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A3" w:rsidRPr="00411BDB" w:rsidRDefault="00CF18A3" w:rsidP="007A6D14">
      <w:r w:rsidRPr="00411BDB">
        <w:t xml:space="preserve">                                                                                 </w:t>
      </w:r>
      <w:r>
        <w:t xml:space="preserve">             </w:t>
      </w:r>
      <w:r w:rsidRPr="00411BDB">
        <w:t>Утверждены</w:t>
      </w:r>
    </w:p>
    <w:p w:rsidR="00CF18A3" w:rsidRPr="00411BDB" w:rsidRDefault="00CF18A3" w:rsidP="007A6D14">
      <w:r w:rsidRPr="00411BDB">
        <w:t xml:space="preserve">                                                                                  </w:t>
      </w:r>
      <w:r>
        <w:t xml:space="preserve">            </w:t>
      </w:r>
      <w:r w:rsidRPr="00411BDB">
        <w:t>приказом председателя Ковернинского</w:t>
      </w:r>
    </w:p>
    <w:p w:rsidR="00CF18A3" w:rsidRPr="00411BDB" w:rsidRDefault="00CF18A3" w:rsidP="007A6D14">
      <w:r w:rsidRPr="00411BDB">
        <w:t xml:space="preserve">                                                                                  </w:t>
      </w:r>
      <w:r>
        <w:t xml:space="preserve">            меж</w:t>
      </w:r>
      <w:r w:rsidRPr="00411BDB">
        <w:t>районного суда Нижегородской области</w:t>
      </w:r>
    </w:p>
    <w:p w:rsidR="00CF18A3" w:rsidRPr="00411BDB" w:rsidRDefault="00CF18A3" w:rsidP="00411BDB">
      <w:pPr>
        <w:tabs>
          <w:tab w:val="left" w:pos="6276"/>
        </w:tabs>
      </w:pPr>
      <w:r w:rsidRPr="00411BDB">
        <w:t xml:space="preserve">     </w:t>
      </w:r>
      <w:r>
        <w:t xml:space="preserve">                                                                                         </w:t>
      </w:r>
      <w:r w:rsidRPr="00411BDB">
        <w:t>от «</w:t>
      </w:r>
      <w:r w:rsidRPr="007A3B4B">
        <w:rPr>
          <w:u w:val="single"/>
        </w:rPr>
        <w:t>17</w:t>
      </w:r>
      <w:r w:rsidRPr="00411BDB">
        <w:t xml:space="preserve">» </w:t>
      </w:r>
      <w:r w:rsidRPr="007A3B4B">
        <w:rPr>
          <w:u w:val="single"/>
        </w:rPr>
        <w:t>января</w:t>
      </w:r>
      <w:r w:rsidRPr="00411BDB"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411BDB">
          <w:t>202</w:t>
        </w:r>
        <w:r>
          <w:t>5</w:t>
        </w:r>
        <w:r w:rsidRPr="00411BDB">
          <w:t xml:space="preserve"> г</w:t>
        </w:r>
      </w:smartTag>
      <w:r w:rsidRPr="00411BDB">
        <w:t xml:space="preserve">. № </w:t>
      </w:r>
      <w:r w:rsidRPr="007A3B4B">
        <w:rPr>
          <w:u w:val="single"/>
        </w:rPr>
        <w:t>5 о/д</w:t>
      </w:r>
    </w:p>
    <w:p w:rsidR="00CF18A3" w:rsidRPr="00411BDB" w:rsidRDefault="00CF18A3" w:rsidP="00411BDB">
      <w:pPr>
        <w:widowControl w:val="0"/>
      </w:pPr>
    </w:p>
    <w:p w:rsidR="00CF18A3" w:rsidRPr="00411BDB" w:rsidRDefault="00CF18A3" w:rsidP="00411BDB">
      <w:pPr>
        <w:widowControl w:val="0"/>
        <w:rPr>
          <w:b/>
        </w:rPr>
      </w:pPr>
      <w:r w:rsidRPr="00411BDB">
        <w:t xml:space="preserve">                                                    </w:t>
      </w:r>
      <w:r w:rsidRPr="00411BDB">
        <w:rPr>
          <w:b/>
        </w:rPr>
        <w:t>Правила пребывания посетителей</w:t>
      </w:r>
    </w:p>
    <w:p w:rsidR="00CF18A3" w:rsidRPr="00411BDB" w:rsidRDefault="00CF18A3" w:rsidP="00411BDB">
      <w:pPr>
        <w:widowControl w:val="0"/>
        <w:jc w:val="center"/>
        <w:rPr>
          <w:b/>
        </w:rPr>
      </w:pPr>
      <w:r w:rsidRPr="00411BDB">
        <w:rPr>
          <w:b/>
        </w:rPr>
        <w:t>в К</w:t>
      </w:r>
      <w:r>
        <w:rPr>
          <w:b/>
        </w:rPr>
        <w:t>овернин</w:t>
      </w:r>
      <w:r w:rsidRPr="00411BDB">
        <w:rPr>
          <w:b/>
        </w:rPr>
        <w:t xml:space="preserve">ском </w:t>
      </w:r>
      <w:r>
        <w:rPr>
          <w:b/>
        </w:rPr>
        <w:t>меж</w:t>
      </w:r>
      <w:r w:rsidRPr="00411BDB">
        <w:rPr>
          <w:b/>
        </w:rPr>
        <w:t>районном суде Нижегородской области</w:t>
      </w:r>
    </w:p>
    <w:p w:rsidR="00CF18A3" w:rsidRDefault="00CF18A3" w:rsidP="00411BDB">
      <w:pPr>
        <w:widowControl w:val="0"/>
        <w:ind w:left="-30" w:firstLine="456"/>
        <w:jc w:val="center"/>
        <w:rPr>
          <w:b/>
        </w:rPr>
      </w:pPr>
    </w:p>
    <w:p w:rsidR="00CF18A3" w:rsidRDefault="00CF18A3" w:rsidP="00411BDB">
      <w:pPr>
        <w:widowControl w:val="0"/>
        <w:ind w:left="-30" w:firstLine="456"/>
        <w:jc w:val="center"/>
        <w:rPr>
          <w:color w:val="000000"/>
        </w:rPr>
      </w:pPr>
      <w:r w:rsidRPr="00411BDB">
        <w:rPr>
          <w:b/>
        </w:rPr>
        <w:t>1</w:t>
      </w:r>
      <w:r w:rsidRPr="00411BDB">
        <w:t>.</w:t>
      </w:r>
      <w:r w:rsidRPr="00411BDB">
        <w:rPr>
          <w:rStyle w:val="Strong"/>
          <w:bCs/>
          <w:color w:val="000000"/>
        </w:rPr>
        <w:t>Общие положения</w:t>
      </w:r>
      <w:r w:rsidRPr="00411BDB">
        <w:rPr>
          <w:color w:val="000000"/>
        </w:rPr>
        <w:t xml:space="preserve"> </w:t>
      </w:r>
    </w:p>
    <w:p w:rsidR="00CF18A3" w:rsidRPr="00411BDB" w:rsidRDefault="00CF18A3" w:rsidP="00411BDB">
      <w:pPr>
        <w:widowControl w:val="0"/>
        <w:ind w:left="-30" w:firstLine="456"/>
        <w:jc w:val="center"/>
        <w:rPr>
          <w:color w:val="000000"/>
        </w:rPr>
      </w:pP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 xml:space="preserve">1.1. Правила пребывания посетителей временно находящихся в здании </w:t>
      </w:r>
      <w:r w:rsidRPr="006A5A4F">
        <w:t xml:space="preserve">Ковернинского </w:t>
      </w:r>
      <w:r>
        <w:t>меж</w:t>
      </w:r>
      <w:r w:rsidRPr="006A5A4F">
        <w:t>районного суда Нижегородской области</w:t>
      </w:r>
      <w:r>
        <w:t xml:space="preserve"> и</w:t>
      </w:r>
      <w:r w:rsidRPr="001C07FD">
        <w:rPr>
          <w:sz w:val="28"/>
          <w:szCs w:val="28"/>
        </w:rPr>
        <w:t xml:space="preserve"> </w:t>
      </w:r>
      <w:r w:rsidRPr="001C07FD">
        <w:t>постоянного судебного присутствия в р.п. Сокольское Сокольского района Нижегородской области</w:t>
      </w:r>
      <w:r w:rsidRPr="006A5A4F">
        <w:t xml:space="preserve"> (далее - суд)</w:t>
      </w:r>
      <w:r w:rsidRPr="006A5A4F">
        <w:rPr>
          <w:color w:val="000000"/>
        </w:rPr>
        <w:t xml:space="preserve"> физических лиц, для которых суд не является местом работы (далее –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суда.</w:t>
      </w:r>
    </w:p>
    <w:p w:rsidR="00CF18A3" w:rsidRPr="006A5A4F" w:rsidRDefault="00CF18A3" w:rsidP="00411BDB">
      <w:pPr>
        <w:widowControl w:val="0"/>
        <w:tabs>
          <w:tab w:val="left" w:pos="1672"/>
        </w:tabs>
        <w:ind w:firstLine="454"/>
        <w:jc w:val="both"/>
        <w:rPr>
          <w:rStyle w:val="2"/>
          <w:sz w:val="24"/>
          <w:szCs w:val="24"/>
        </w:rPr>
      </w:pPr>
      <w:r w:rsidRPr="006A5A4F">
        <w:rPr>
          <w:rStyle w:val="2"/>
          <w:sz w:val="24"/>
          <w:szCs w:val="24"/>
        </w:rPr>
        <w:t xml:space="preserve">Правила пребывания посетителей в суде направлены на: </w:t>
      </w:r>
    </w:p>
    <w:p w:rsidR="00CF18A3" w:rsidRPr="006A5A4F" w:rsidRDefault="00CF18A3" w:rsidP="00411BDB">
      <w:pPr>
        <w:widowControl w:val="0"/>
        <w:tabs>
          <w:tab w:val="left" w:pos="1672"/>
        </w:tabs>
        <w:ind w:firstLine="454"/>
        <w:jc w:val="both"/>
        <w:rPr>
          <w:rStyle w:val="2"/>
          <w:sz w:val="24"/>
          <w:szCs w:val="24"/>
        </w:rPr>
      </w:pPr>
      <w:r w:rsidRPr="006A5A4F">
        <w:rPr>
          <w:rStyle w:val="2"/>
          <w:sz w:val="24"/>
          <w:szCs w:val="24"/>
        </w:rPr>
        <w:t xml:space="preserve">реализацию конституционного права граждан на судебную защиту; </w:t>
      </w:r>
    </w:p>
    <w:p w:rsidR="00CF18A3" w:rsidRPr="006A5A4F" w:rsidRDefault="00CF18A3" w:rsidP="00411BDB">
      <w:pPr>
        <w:widowControl w:val="0"/>
        <w:tabs>
          <w:tab w:val="left" w:pos="1672"/>
        </w:tabs>
        <w:ind w:firstLine="454"/>
        <w:jc w:val="both"/>
        <w:rPr>
          <w:rStyle w:val="2"/>
          <w:sz w:val="24"/>
          <w:szCs w:val="24"/>
        </w:rPr>
      </w:pPr>
      <w:r w:rsidRPr="006A5A4F">
        <w:rPr>
          <w:rStyle w:val="2"/>
          <w:sz w:val="24"/>
          <w:szCs w:val="24"/>
        </w:rPr>
        <w:t xml:space="preserve">обеспечение установленного порядка деятельности судов; </w:t>
      </w:r>
    </w:p>
    <w:p w:rsidR="00CF18A3" w:rsidRPr="006A5A4F" w:rsidRDefault="00CF18A3" w:rsidP="00411BDB">
      <w:pPr>
        <w:widowControl w:val="0"/>
        <w:tabs>
          <w:tab w:val="left" w:pos="1672"/>
        </w:tabs>
        <w:ind w:firstLine="454"/>
        <w:jc w:val="both"/>
        <w:rPr>
          <w:rStyle w:val="2"/>
          <w:sz w:val="24"/>
          <w:szCs w:val="24"/>
        </w:rPr>
      </w:pPr>
      <w:r w:rsidRPr="006A5A4F">
        <w:rPr>
          <w:rStyle w:val="2"/>
          <w:sz w:val="24"/>
          <w:szCs w:val="24"/>
        </w:rPr>
        <w:t>поддержание общественного порядка в здании (помещении) суда и осуществление его охраны;</w:t>
      </w:r>
    </w:p>
    <w:p w:rsidR="00CF18A3" w:rsidRPr="006A5A4F" w:rsidRDefault="00CF18A3" w:rsidP="00411BDB">
      <w:pPr>
        <w:widowControl w:val="0"/>
        <w:ind w:firstLine="454"/>
        <w:jc w:val="both"/>
        <w:rPr>
          <w:rStyle w:val="2"/>
          <w:sz w:val="24"/>
          <w:szCs w:val="24"/>
        </w:rPr>
      </w:pPr>
      <w:r w:rsidRPr="006A5A4F">
        <w:rPr>
          <w:rStyle w:val="2"/>
          <w:sz w:val="24"/>
          <w:szCs w:val="24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CF18A3" w:rsidRPr="006A5A4F" w:rsidRDefault="00CF18A3" w:rsidP="00411BDB">
      <w:pPr>
        <w:widowControl w:val="0"/>
        <w:ind w:firstLine="454"/>
        <w:jc w:val="both"/>
        <w:rPr>
          <w:rStyle w:val="2"/>
          <w:sz w:val="24"/>
          <w:szCs w:val="24"/>
        </w:rPr>
      </w:pPr>
      <w:r w:rsidRPr="006A5A4F">
        <w:rPr>
          <w:rStyle w:val="2"/>
          <w:sz w:val="24"/>
          <w:szCs w:val="24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CF18A3" w:rsidRPr="006A5A4F" w:rsidRDefault="00CF18A3" w:rsidP="00411BDB">
      <w:pPr>
        <w:widowControl w:val="0"/>
        <w:ind w:firstLine="454"/>
        <w:jc w:val="both"/>
        <w:rPr>
          <w:rStyle w:val="2"/>
          <w:sz w:val="24"/>
          <w:szCs w:val="24"/>
        </w:rPr>
      </w:pPr>
      <w:r w:rsidRPr="006A5A4F">
        <w:rPr>
          <w:rStyle w:val="2"/>
          <w:sz w:val="24"/>
          <w:szCs w:val="24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1.2. Проход в здание суда осуществляется по следующим документам: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паспорт гражданина Российской Федерации;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временное удостоверение личности гражданина Российской Федерации (форма № 2);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дипломатический паспорт гражданина Российской Федерации;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служебный паспорт гражданина Российской Федерации;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удостоверение личности военнослужащего Российской Федерации или военный билет;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удостоверение личности моряка;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свидетельство о рождении (для граждан Российской Федерации до 14 лет);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водительское удостоверение;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служебное удостоверение;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удостоверение адвоката;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CF18A3" w:rsidRPr="006A5A4F" w:rsidRDefault="00CF18A3" w:rsidP="00411BDB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CF18A3" w:rsidRPr="006A5A4F" w:rsidRDefault="00CF18A3" w:rsidP="006A5A4F">
      <w:pPr>
        <w:widowControl w:val="0"/>
        <w:ind w:firstLine="454"/>
        <w:jc w:val="both"/>
        <w:rPr>
          <w:color w:val="000000"/>
        </w:rPr>
      </w:pPr>
      <w:r w:rsidRPr="006A5A4F">
        <w:rPr>
          <w:color w:val="000000"/>
        </w:rPr>
        <w:t>Проход в здание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CF18A3" w:rsidRDefault="00CF18A3" w:rsidP="006A5A4F">
      <w:pPr>
        <w:widowControl w:val="0"/>
        <w:rPr>
          <w:b/>
          <w:bCs/>
          <w:color w:val="000000"/>
          <w:sz w:val="22"/>
          <w:szCs w:val="22"/>
        </w:rPr>
      </w:pPr>
    </w:p>
    <w:p w:rsidR="00CF18A3" w:rsidRPr="00411BDB" w:rsidRDefault="00CF18A3" w:rsidP="006A5A4F">
      <w:pPr>
        <w:widowControl w:val="0"/>
        <w:ind w:firstLine="567"/>
        <w:jc w:val="center"/>
        <w:rPr>
          <w:b/>
          <w:bCs/>
          <w:color w:val="000000"/>
        </w:rPr>
      </w:pPr>
      <w:r w:rsidRPr="00411BDB">
        <w:rPr>
          <w:b/>
          <w:bCs/>
          <w:color w:val="000000"/>
        </w:rPr>
        <w:t>2. Организация допуска посетителей в здание суда</w:t>
      </w:r>
    </w:p>
    <w:p w:rsidR="00CF18A3" w:rsidRPr="000401A8" w:rsidRDefault="00CF18A3" w:rsidP="006A5A4F">
      <w:pPr>
        <w:widowControl w:val="0"/>
        <w:ind w:firstLine="567"/>
        <w:jc w:val="center"/>
        <w:rPr>
          <w:b/>
          <w:bCs/>
          <w:color w:val="000000"/>
          <w:sz w:val="22"/>
          <w:szCs w:val="22"/>
        </w:rPr>
      </w:pPr>
    </w:p>
    <w:p w:rsidR="00CF18A3" w:rsidRPr="006A5A4F" w:rsidRDefault="00CF18A3" w:rsidP="006A5A4F">
      <w:pPr>
        <w:pStyle w:val="ListParagraph"/>
        <w:widowControl w:val="0"/>
        <w:numPr>
          <w:ilvl w:val="1"/>
          <w:numId w:val="15"/>
        </w:numPr>
        <w:ind w:left="0" w:firstLine="425"/>
        <w:jc w:val="both"/>
        <w:rPr>
          <w:color w:val="000000"/>
        </w:rPr>
      </w:pPr>
      <w:r w:rsidRPr="006A5A4F">
        <w:rPr>
          <w:color w:val="000000"/>
        </w:rPr>
        <w:t xml:space="preserve">Допуск посетителей в здание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Pr="006A5A4F">
        <w:rPr>
          <w:bCs/>
          <w:color w:val="000000"/>
        </w:rPr>
        <w:t>судебные приставы по обеспечению установленного порядка деятельности судов</w:t>
      </w:r>
      <w:r w:rsidRPr="006A5A4F">
        <w:rPr>
          <w:color w:val="000000"/>
        </w:rPr>
        <w:t xml:space="preserve"> выполняют возложенные на них обязанности. В целях обеспечения безопасности судей, присяжных заседателей, работников аппаратов судов и иных </w:t>
      </w:r>
      <w:r w:rsidRPr="006A5A4F">
        <w:rPr>
          <w:bCs/>
          <w:color w:val="000000"/>
        </w:rPr>
        <w:t>лиц, находящихся в зданиях, помещениях суд</w:t>
      </w:r>
      <w:r>
        <w:rPr>
          <w:bCs/>
          <w:color w:val="000000"/>
        </w:rPr>
        <w:t>а</w:t>
      </w:r>
      <w:r w:rsidRPr="006A5A4F">
        <w:rPr>
          <w:bCs/>
          <w:color w:val="000000"/>
        </w:rPr>
        <w:t>, судебными приставами по обеспечению установленного порядка деятельности судов</w:t>
      </w:r>
      <w:r w:rsidRPr="006A5A4F">
        <w:rPr>
          <w:color w:val="000000"/>
        </w:rPr>
        <w:t xml:space="preserve"> применяются технические средства охраны и досмотра и осуществляется учет (регистрация) входящих в здание суда посетителей, за исключением лиц, указанных в пунктах 2.3 и 2.4 Правил пребывания посетителей в К</w:t>
      </w:r>
      <w:r>
        <w:rPr>
          <w:color w:val="000000"/>
        </w:rPr>
        <w:t>овернин</w:t>
      </w:r>
      <w:r w:rsidRPr="006A5A4F">
        <w:rPr>
          <w:color w:val="000000"/>
        </w:rPr>
        <w:t>ско</w:t>
      </w:r>
      <w:r>
        <w:rPr>
          <w:color w:val="000000"/>
        </w:rPr>
        <w:t>м</w:t>
      </w:r>
      <w:r w:rsidRPr="006A5A4F">
        <w:rPr>
          <w:color w:val="000000"/>
        </w:rPr>
        <w:t xml:space="preserve"> </w:t>
      </w:r>
      <w:r>
        <w:rPr>
          <w:color w:val="000000"/>
        </w:rPr>
        <w:t>меж</w:t>
      </w:r>
      <w:r w:rsidRPr="006A5A4F">
        <w:rPr>
          <w:color w:val="000000"/>
        </w:rPr>
        <w:t>районно</w:t>
      </w:r>
      <w:r>
        <w:rPr>
          <w:color w:val="000000"/>
        </w:rPr>
        <w:t>м</w:t>
      </w:r>
      <w:r w:rsidRPr="006A5A4F">
        <w:rPr>
          <w:color w:val="000000"/>
        </w:rPr>
        <w:t xml:space="preserve"> суд</w:t>
      </w:r>
      <w:r>
        <w:rPr>
          <w:color w:val="000000"/>
        </w:rPr>
        <w:t>е</w:t>
      </w:r>
      <w:r w:rsidRPr="006A5A4F">
        <w:rPr>
          <w:color w:val="000000"/>
        </w:rPr>
        <w:t xml:space="preserve"> Нижегородской области.</w:t>
      </w:r>
    </w:p>
    <w:p w:rsidR="00CF18A3" w:rsidRPr="006A5A4F" w:rsidRDefault="00CF18A3" w:rsidP="006A5A4F">
      <w:pPr>
        <w:pStyle w:val="ListParagraph"/>
        <w:widowControl w:val="0"/>
        <w:numPr>
          <w:ilvl w:val="1"/>
          <w:numId w:val="15"/>
        </w:numPr>
        <w:ind w:left="0" w:firstLine="426"/>
        <w:jc w:val="both"/>
        <w:rPr>
          <w:color w:val="000000"/>
        </w:rPr>
      </w:pPr>
      <w:r w:rsidRPr="006A5A4F">
        <w:rPr>
          <w:color w:val="000000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</w:t>
      </w:r>
    </w:p>
    <w:p w:rsidR="00CF18A3" w:rsidRPr="006A5A4F" w:rsidRDefault="00CF18A3" w:rsidP="006A5A4F">
      <w:pPr>
        <w:widowControl w:val="0"/>
        <w:jc w:val="both"/>
        <w:rPr>
          <w:color w:val="000000"/>
        </w:rPr>
      </w:pPr>
      <w:r w:rsidRPr="006A5A4F">
        <w:rPr>
          <w:color w:val="000000"/>
        </w:rPr>
        <w:t xml:space="preserve">         2.3. Беспрепятственный проход в здание суда осуществляется лицами, являющимися объектами государственной охраны в соответствии с Федеральным законом от 27.05.1996 №57-ФЗ «О государственной охране». </w:t>
      </w:r>
    </w:p>
    <w:p w:rsidR="00CF18A3" w:rsidRPr="006A5A4F" w:rsidRDefault="00CF18A3" w:rsidP="006A5A4F">
      <w:pPr>
        <w:widowControl w:val="0"/>
        <w:jc w:val="both"/>
        <w:rPr>
          <w:color w:val="000000"/>
        </w:rPr>
      </w:pPr>
      <w:r w:rsidRPr="006A5A4F">
        <w:rPr>
          <w:color w:val="000000"/>
        </w:rPr>
        <w:t xml:space="preserve">         2.4. При предъявлении служебного удостоверения в здание суда проходят: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судьи в том, числе пребывающие в отставке;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государственные гражданские служащие Верховного Суда Российской Федерации;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работники системы Судебного департамента при Верховном Суде Российской Федерации;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государственные гражданские служащие федеральных судов и мировых судей субъектов Российской Федерации;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При предъявлении удостоверения проходят в здание суда адвокаты.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В течение всего рабочего дня проходят в здание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CF18A3" w:rsidRPr="006A5A4F" w:rsidRDefault="00CF18A3" w:rsidP="006A5A4F">
      <w:pPr>
        <w:widowControl w:val="0"/>
        <w:jc w:val="both"/>
        <w:rPr>
          <w:color w:val="000000"/>
        </w:rPr>
      </w:pPr>
      <w:r w:rsidRPr="006A5A4F">
        <w:rPr>
          <w:color w:val="000000"/>
        </w:rPr>
        <w:t xml:space="preserve">         2.5. По прибытии в здание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суда.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О нахождении в здании суда медицинских работников судебными приставами или сотрудниками служб, осуществляющих охрану здания суда, незамедлительно докладывается председателю суда.</w:t>
      </w:r>
    </w:p>
    <w:p w:rsidR="00CF18A3" w:rsidRPr="006A5A4F" w:rsidRDefault="00CF18A3" w:rsidP="006A5A4F">
      <w:pPr>
        <w:widowControl w:val="0"/>
        <w:jc w:val="both"/>
      </w:pPr>
      <w:r w:rsidRPr="006A5A4F">
        <w:rPr>
          <w:color w:val="000000"/>
        </w:rPr>
        <w:t xml:space="preserve">        2.6. </w:t>
      </w:r>
      <w:r w:rsidRPr="006A5A4F">
        <w:t>Доступ в здание суда предоставляется:</w:t>
      </w:r>
    </w:p>
    <w:p w:rsidR="00CF18A3" w:rsidRPr="006A5A4F" w:rsidRDefault="00CF18A3" w:rsidP="006A5A4F">
      <w:pPr>
        <w:widowControl w:val="0"/>
        <w:ind w:firstLine="567"/>
        <w:jc w:val="both"/>
      </w:pPr>
      <w:r w:rsidRPr="006A5A4F"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CF18A3" w:rsidRPr="006A5A4F" w:rsidRDefault="00CF18A3" w:rsidP="006A5A4F">
      <w:pPr>
        <w:widowControl w:val="0"/>
        <w:ind w:firstLine="567"/>
        <w:jc w:val="both"/>
      </w:pPr>
      <w:r w:rsidRPr="006A5A4F">
        <w:t>арбитражным заседателям на основании соответствующего определения суда;</w:t>
      </w:r>
    </w:p>
    <w:p w:rsidR="00CF18A3" w:rsidRPr="006A5A4F" w:rsidRDefault="00CF18A3" w:rsidP="006A5A4F">
      <w:pPr>
        <w:widowControl w:val="0"/>
        <w:ind w:firstLine="567"/>
        <w:jc w:val="both"/>
      </w:pPr>
      <w:r w:rsidRPr="006A5A4F">
        <w:t>работникам строительных (подрядных) или клининговых организаций  на основании списков, находящихся на посту охраны.</w:t>
      </w:r>
    </w:p>
    <w:p w:rsidR="00CF18A3" w:rsidRPr="006A5A4F" w:rsidRDefault="00CF18A3" w:rsidP="006A5A4F">
      <w:pPr>
        <w:widowControl w:val="0"/>
        <w:jc w:val="both"/>
        <w:rPr>
          <w:rStyle w:val="2"/>
          <w:sz w:val="24"/>
          <w:szCs w:val="24"/>
        </w:rPr>
      </w:pPr>
      <w:r w:rsidRPr="006A5A4F">
        <w:rPr>
          <w:color w:val="000000"/>
        </w:rPr>
        <w:t xml:space="preserve">        2.7. Судебные приставы по ОУПДС, осуществляющие охрану здания суда в рабочее время, обеспечивают доступ в здание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6A5A4F">
        <w:rPr>
          <w:rStyle w:val="2"/>
          <w:sz w:val="24"/>
          <w:szCs w:val="24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CF18A3" w:rsidRPr="006A5A4F" w:rsidRDefault="00CF18A3" w:rsidP="006A5A4F">
      <w:pPr>
        <w:widowControl w:val="0"/>
        <w:ind w:firstLine="567"/>
        <w:jc w:val="both"/>
        <w:rPr>
          <w:rStyle w:val="2"/>
          <w:sz w:val="24"/>
          <w:szCs w:val="24"/>
        </w:rPr>
      </w:pPr>
      <w:r w:rsidRPr="006A5A4F">
        <w:rPr>
          <w:rStyle w:val="2"/>
          <w:sz w:val="24"/>
          <w:szCs w:val="24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суда, или уполномоченный работник суда.</w:t>
      </w:r>
    </w:p>
    <w:p w:rsidR="00CF18A3" w:rsidRPr="006A5A4F" w:rsidRDefault="00CF18A3" w:rsidP="006A5A4F">
      <w:pPr>
        <w:widowControl w:val="0"/>
        <w:jc w:val="both"/>
        <w:rPr>
          <w:color w:val="000000"/>
        </w:rPr>
      </w:pPr>
      <w:r w:rsidRPr="006A5A4F">
        <w:rPr>
          <w:rStyle w:val="2"/>
          <w:sz w:val="24"/>
          <w:szCs w:val="24"/>
        </w:rPr>
        <w:t xml:space="preserve">        2.8.</w:t>
      </w:r>
      <w:r w:rsidRPr="006A5A4F">
        <w:rPr>
          <w:color w:val="000000"/>
        </w:rPr>
        <w:t xml:space="preserve"> Представители средств массовой информации допускаются в здание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суда представителей средств массовой информации по причине отсутствия аккредитации. </w:t>
      </w:r>
    </w:p>
    <w:p w:rsidR="00CF18A3" w:rsidRPr="006A5A4F" w:rsidRDefault="00CF18A3" w:rsidP="006A5A4F">
      <w:pPr>
        <w:widowControl w:val="0"/>
        <w:jc w:val="both"/>
        <w:rPr>
          <w:rStyle w:val="2"/>
          <w:sz w:val="24"/>
          <w:szCs w:val="24"/>
        </w:rPr>
      </w:pPr>
      <w:r w:rsidRPr="006A5A4F">
        <w:rPr>
          <w:color w:val="000000"/>
        </w:rPr>
        <w:t xml:space="preserve">        2.9.</w:t>
      </w:r>
      <w:r w:rsidRPr="006A5A4F">
        <w:t xml:space="preserve"> </w:t>
      </w:r>
      <w:r w:rsidRPr="006A5A4F">
        <w:rPr>
          <w:rStyle w:val="2"/>
          <w:sz w:val="24"/>
          <w:szCs w:val="24"/>
        </w:rPr>
        <w:t>Организация прохода в здание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CF18A3" w:rsidRPr="006A5A4F" w:rsidRDefault="00CF18A3" w:rsidP="006A5A4F">
      <w:pPr>
        <w:widowControl w:val="0"/>
        <w:jc w:val="both"/>
        <w:rPr>
          <w:rStyle w:val="2"/>
          <w:sz w:val="24"/>
          <w:szCs w:val="24"/>
        </w:rPr>
      </w:pPr>
      <w:r w:rsidRPr="006A5A4F">
        <w:rPr>
          <w:rStyle w:val="2"/>
          <w:sz w:val="24"/>
          <w:szCs w:val="24"/>
        </w:rPr>
        <w:t xml:space="preserve">        2.10.</w:t>
      </w:r>
      <w:r w:rsidRPr="006A5A4F">
        <w:t xml:space="preserve"> </w:t>
      </w:r>
      <w:r w:rsidRPr="006A5A4F">
        <w:rPr>
          <w:rStyle w:val="2"/>
          <w:sz w:val="24"/>
          <w:szCs w:val="24"/>
        </w:rPr>
        <w:t>При возникновении чрезвычайной ситуации допуск посетителей в здание суда прекращается. Посетители, находящиеся в здании суда, должны строго следовать указаниям судебных приставов</w:t>
      </w:r>
      <w:r>
        <w:rPr>
          <w:rStyle w:val="2"/>
          <w:sz w:val="24"/>
          <w:szCs w:val="24"/>
        </w:rPr>
        <w:t>,</w:t>
      </w:r>
      <w:r w:rsidRPr="006A5A4F">
        <w:rPr>
          <w:rStyle w:val="2"/>
          <w:sz w:val="24"/>
          <w:szCs w:val="24"/>
        </w:rPr>
        <w:t xml:space="preserve"> администратора суда</w:t>
      </w:r>
      <w:r w:rsidRPr="001C07FD">
        <w:rPr>
          <w:rStyle w:val="2"/>
          <w:sz w:val="24"/>
          <w:szCs w:val="24"/>
        </w:rPr>
        <w:t xml:space="preserve"> </w:t>
      </w:r>
      <w:r w:rsidRPr="006A5A4F">
        <w:rPr>
          <w:rStyle w:val="2"/>
          <w:sz w:val="24"/>
          <w:szCs w:val="24"/>
        </w:rPr>
        <w:t>или</w:t>
      </w:r>
      <w:r>
        <w:rPr>
          <w:rStyle w:val="2"/>
          <w:sz w:val="24"/>
          <w:szCs w:val="24"/>
        </w:rPr>
        <w:t xml:space="preserve"> администратора постоянного судебного присутствия</w:t>
      </w:r>
      <w:r w:rsidRPr="006A5A4F">
        <w:rPr>
          <w:rStyle w:val="2"/>
          <w:sz w:val="24"/>
          <w:szCs w:val="24"/>
        </w:rPr>
        <w:t>, выполнять требования судебного пристава об освобождении здания суда.</w:t>
      </w:r>
    </w:p>
    <w:p w:rsidR="00CF18A3" w:rsidRPr="006A5A4F" w:rsidRDefault="00CF18A3" w:rsidP="006A5A4F">
      <w:pPr>
        <w:widowControl w:val="0"/>
        <w:jc w:val="both"/>
        <w:rPr>
          <w:color w:val="000000"/>
        </w:rPr>
      </w:pPr>
      <w:r w:rsidRPr="006A5A4F">
        <w:rPr>
          <w:rStyle w:val="2"/>
          <w:sz w:val="24"/>
          <w:szCs w:val="24"/>
        </w:rPr>
        <w:t xml:space="preserve">        2.11.</w:t>
      </w:r>
      <w:r w:rsidRPr="006A5A4F">
        <w:rPr>
          <w:color w:val="000000"/>
        </w:rPr>
        <w:t xml:space="preserve"> 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CF18A3" w:rsidRPr="006A5A4F" w:rsidRDefault="00CF18A3" w:rsidP="006A5A4F">
      <w:pPr>
        <w:widowControl w:val="0"/>
        <w:jc w:val="both"/>
        <w:rPr>
          <w:color w:val="000000"/>
        </w:rPr>
      </w:pPr>
      <w:r w:rsidRPr="006A5A4F">
        <w:rPr>
          <w:color w:val="000000"/>
        </w:rPr>
        <w:t xml:space="preserve">        2.12. Основаниями для отказа в допуске в здание суда являются: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отсутствие или отказ предъявить документы, удостоверяющие личность;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прибытие в суд лиц в состоянии алкогольного, наркотического или иного токсического опьянения, с агрессивным поведением;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CF18A3" w:rsidRPr="006A5A4F" w:rsidRDefault="00CF18A3" w:rsidP="006A5A4F">
      <w:pPr>
        <w:widowControl w:val="0"/>
        <w:ind w:firstLine="567"/>
        <w:jc w:val="both"/>
        <w:rPr>
          <w:color w:val="000000"/>
        </w:rPr>
      </w:pPr>
      <w:r w:rsidRPr="006A5A4F">
        <w:rPr>
          <w:color w:val="000000"/>
        </w:rPr>
        <w:t>Не может служить основанием для отказа в допуске в здание суда посетителей, желающих посетить открытые судебные заседания, то, что они не являются участниками процесса.</w:t>
      </w: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2.13. В отдельных случаях, при возникновении чрезвычайных ситуаций или угрозе их возникновения, по распоряжению председателя суда может быть установлен особый пропускной режим в здание суда.</w:t>
      </w:r>
    </w:p>
    <w:p w:rsidR="00CF18A3" w:rsidRDefault="00CF18A3" w:rsidP="00CB238A">
      <w:pPr>
        <w:widowControl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F18A3" w:rsidRDefault="00CF18A3" w:rsidP="00CB238A">
      <w:pPr>
        <w:widowControl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F18A3" w:rsidRPr="00CB238A" w:rsidRDefault="00CF18A3" w:rsidP="00CB238A">
      <w:pPr>
        <w:widowControl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CB238A">
        <w:rPr>
          <w:b/>
          <w:bCs/>
          <w:color w:val="000000"/>
          <w:sz w:val="28"/>
          <w:szCs w:val="28"/>
        </w:rPr>
        <w:t>3. Меры безопасности в суде</w:t>
      </w: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  <w:r w:rsidRPr="00CB238A">
        <w:rPr>
          <w:color w:val="000000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  <w:r w:rsidRPr="00CB238A">
        <w:rPr>
          <w:color w:val="000000"/>
        </w:rPr>
        <w:t>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  <w:r w:rsidRPr="00CB238A">
        <w:rPr>
          <w:color w:val="000000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  <w:r w:rsidRPr="00CB238A">
        <w:rPr>
          <w:color w:val="000000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  <w:r w:rsidRPr="00CB238A">
        <w:rPr>
          <w:color w:val="000000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  <w:r w:rsidRPr="00CB238A">
        <w:rPr>
          <w:color w:val="000000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  <w:r w:rsidRPr="00CB238A">
        <w:rPr>
          <w:color w:val="000000"/>
        </w:rPr>
        <w:t>употреблять алкогольные напитки, курить в здании и на территории суда;</w:t>
      </w: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  <w:r w:rsidRPr="00CB238A">
        <w:rPr>
          <w:color w:val="000000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</w:p>
    <w:p w:rsidR="00CF18A3" w:rsidRPr="00CB238A" w:rsidRDefault="00CF18A3" w:rsidP="00CB238A">
      <w:pPr>
        <w:widowControl w:val="0"/>
        <w:ind w:firstLine="567"/>
        <w:jc w:val="center"/>
        <w:rPr>
          <w:rStyle w:val="2"/>
          <w:b/>
          <w:sz w:val="28"/>
          <w:szCs w:val="28"/>
        </w:rPr>
      </w:pPr>
      <w:r w:rsidRPr="00CB238A">
        <w:rPr>
          <w:rStyle w:val="2"/>
          <w:b/>
          <w:sz w:val="28"/>
          <w:szCs w:val="28"/>
        </w:rPr>
        <w:t>4. Ответственность посетителей суда</w:t>
      </w:r>
    </w:p>
    <w:p w:rsidR="00CF18A3" w:rsidRPr="00CB238A" w:rsidRDefault="00CF18A3" w:rsidP="00CB238A">
      <w:pPr>
        <w:widowControl w:val="0"/>
        <w:ind w:firstLine="567"/>
        <w:jc w:val="center"/>
        <w:rPr>
          <w:rStyle w:val="2"/>
          <w:b/>
          <w:sz w:val="24"/>
          <w:szCs w:val="24"/>
        </w:rPr>
      </w:pPr>
    </w:p>
    <w:p w:rsidR="00CF18A3" w:rsidRPr="00CB238A" w:rsidRDefault="00CF18A3" w:rsidP="00CB238A">
      <w:pPr>
        <w:widowControl w:val="0"/>
        <w:ind w:firstLine="567"/>
        <w:jc w:val="both"/>
        <w:rPr>
          <w:color w:val="000000"/>
        </w:rPr>
      </w:pPr>
      <w:r w:rsidRPr="00CB238A">
        <w:rPr>
          <w:color w:val="000000"/>
        </w:rPr>
        <w:t>4.1.</w:t>
      </w:r>
      <w:r w:rsidRPr="00CB238A">
        <w:t xml:space="preserve"> </w:t>
      </w:r>
      <w:r w:rsidRPr="00CB238A">
        <w:rPr>
          <w:rStyle w:val="2"/>
          <w:sz w:val="24"/>
          <w:szCs w:val="24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CF18A3" w:rsidRPr="00CB238A" w:rsidRDefault="00CF18A3" w:rsidP="00CB238A">
      <w:pPr>
        <w:widowControl w:val="0"/>
        <w:jc w:val="right"/>
        <w:rPr>
          <w:color w:val="000000"/>
        </w:rPr>
      </w:pPr>
    </w:p>
    <w:p w:rsidR="00CF18A3" w:rsidRDefault="00CF18A3" w:rsidP="00CB238A">
      <w:pPr>
        <w:widowControl w:val="0"/>
        <w:jc w:val="right"/>
        <w:rPr>
          <w:color w:val="000000"/>
        </w:rPr>
      </w:pPr>
    </w:p>
    <w:p w:rsidR="00CF18A3" w:rsidRPr="00CB238A" w:rsidRDefault="00CF18A3" w:rsidP="00CB238A">
      <w:pPr>
        <w:widowControl w:val="0"/>
        <w:jc w:val="right"/>
        <w:rPr>
          <w:color w:val="000000"/>
        </w:rPr>
      </w:pPr>
      <w:r w:rsidRPr="00CB238A">
        <w:rPr>
          <w:color w:val="000000"/>
        </w:rPr>
        <w:t>Приложение</w:t>
      </w:r>
    </w:p>
    <w:p w:rsidR="00CF18A3" w:rsidRDefault="00CF18A3" w:rsidP="00CB238A">
      <w:pPr>
        <w:widowControl w:val="0"/>
        <w:ind w:firstLine="567"/>
        <w:jc w:val="center"/>
        <w:rPr>
          <w:b/>
          <w:bCs/>
          <w:color w:val="000000"/>
        </w:rPr>
      </w:pPr>
    </w:p>
    <w:p w:rsidR="00CF18A3" w:rsidRPr="00CB238A" w:rsidRDefault="00CF18A3" w:rsidP="00CB238A">
      <w:pPr>
        <w:widowControl w:val="0"/>
        <w:ind w:firstLine="567"/>
        <w:jc w:val="center"/>
        <w:rPr>
          <w:color w:val="000000"/>
          <w:sz w:val="28"/>
          <w:szCs w:val="28"/>
        </w:rPr>
      </w:pPr>
      <w:r w:rsidRPr="00CB238A">
        <w:rPr>
          <w:b/>
          <w:bCs/>
          <w:color w:val="000000"/>
          <w:sz w:val="28"/>
          <w:szCs w:val="28"/>
        </w:rPr>
        <w:t>Перечень предметов, запрещенных к вносу в здание суда</w:t>
      </w:r>
    </w:p>
    <w:p w:rsidR="00CF18A3" w:rsidRPr="00CB238A" w:rsidRDefault="00CF18A3" w:rsidP="00CB238A">
      <w:pPr>
        <w:widowControl w:val="0"/>
        <w:ind w:firstLine="567"/>
        <w:rPr>
          <w:b/>
          <w:bCs/>
          <w:color w:val="000000"/>
        </w:rPr>
      </w:pPr>
    </w:p>
    <w:p w:rsidR="00CF18A3" w:rsidRPr="00CB238A" w:rsidRDefault="00CF18A3" w:rsidP="00CB238A">
      <w:pPr>
        <w:widowControl w:val="0"/>
        <w:jc w:val="both"/>
        <w:rPr>
          <w:color w:val="000000"/>
        </w:rPr>
      </w:pPr>
      <w:r w:rsidRPr="00CB238A">
        <w:rPr>
          <w:color w:val="000000"/>
        </w:rPr>
        <w:t>1. Гражданское, служебное, боевое ручное стрелковое и холодное оружие, а также колющие и режущие предметы (за исключением случаев, указанных в пункте 2.3 правил пребывания посетителей в здании Краснобаковского районного суда Нижегородской области.) и боеприпасы.</w:t>
      </w:r>
    </w:p>
    <w:p w:rsidR="00CF18A3" w:rsidRPr="00CB238A" w:rsidRDefault="00CF18A3" w:rsidP="00CB238A">
      <w:pPr>
        <w:widowControl w:val="0"/>
        <w:jc w:val="both"/>
        <w:rPr>
          <w:color w:val="000000"/>
        </w:rPr>
      </w:pPr>
      <w:r w:rsidRPr="00CB238A">
        <w:rPr>
          <w:color w:val="000000"/>
        </w:rPr>
        <w:t>2. Взрывчатые вещества, взрывные устройства.</w:t>
      </w:r>
    </w:p>
    <w:p w:rsidR="00CF18A3" w:rsidRPr="00CB238A" w:rsidRDefault="00CF18A3" w:rsidP="00CB238A">
      <w:pPr>
        <w:widowControl w:val="0"/>
        <w:jc w:val="both"/>
        <w:rPr>
          <w:color w:val="000000"/>
        </w:rPr>
      </w:pPr>
      <w:r w:rsidRPr="00CB238A">
        <w:rPr>
          <w:color w:val="000000"/>
        </w:rPr>
        <w:t>3. Наркотические средства, психотропные вещества и их аналоги.</w:t>
      </w:r>
    </w:p>
    <w:p w:rsidR="00CF18A3" w:rsidRPr="00CB238A" w:rsidRDefault="00CF18A3" w:rsidP="00CB238A">
      <w:pPr>
        <w:widowControl w:val="0"/>
        <w:jc w:val="both"/>
        <w:rPr>
          <w:color w:val="000000"/>
        </w:rPr>
      </w:pPr>
      <w:r w:rsidRPr="00CB238A">
        <w:rPr>
          <w:color w:val="000000"/>
        </w:rPr>
        <w:t>4. Токсические (ядовитые), радиоактивные вещества.</w:t>
      </w:r>
    </w:p>
    <w:p w:rsidR="00CF18A3" w:rsidRPr="00CB238A" w:rsidRDefault="00CF18A3" w:rsidP="00CB238A">
      <w:pPr>
        <w:widowControl w:val="0"/>
        <w:jc w:val="both"/>
        <w:rPr>
          <w:color w:val="000000"/>
        </w:rPr>
      </w:pPr>
      <w:r w:rsidRPr="00CB238A">
        <w:rPr>
          <w:color w:val="000000"/>
        </w:rPr>
        <w:t>5. Легковоспламеняющиеся вещества (жидкости).</w:t>
      </w:r>
    </w:p>
    <w:p w:rsidR="00CF18A3" w:rsidRPr="00CB238A" w:rsidRDefault="00CF18A3" w:rsidP="00CB238A">
      <w:pPr>
        <w:widowControl w:val="0"/>
        <w:jc w:val="both"/>
        <w:rPr>
          <w:color w:val="000000"/>
        </w:rPr>
      </w:pPr>
      <w:r w:rsidRPr="00CB238A">
        <w:rPr>
          <w:color w:val="000000"/>
        </w:rPr>
        <w:t>6. Бытовые газовые баллоны.</w:t>
      </w:r>
    </w:p>
    <w:p w:rsidR="00CF18A3" w:rsidRPr="00CB238A" w:rsidRDefault="00CF18A3" w:rsidP="00CB238A">
      <w:pPr>
        <w:widowControl w:val="0"/>
        <w:jc w:val="both"/>
        <w:rPr>
          <w:color w:val="000000"/>
        </w:rPr>
      </w:pPr>
      <w:r w:rsidRPr="00CB238A">
        <w:rPr>
          <w:color w:val="000000"/>
        </w:rPr>
        <w:t>7. Алкогольная и спиртосодержащая продукция.</w:t>
      </w:r>
    </w:p>
    <w:p w:rsidR="00CF18A3" w:rsidRPr="00CB238A" w:rsidRDefault="00CF18A3" w:rsidP="00CB238A">
      <w:pPr>
        <w:widowControl w:val="0"/>
        <w:jc w:val="both"/>
        <w:rPr>
          <w:color w:val="000000"/>
        </w:rPr>
      </w:pPr>
      <w:r w:rsidRPr="00CB238A">
        <w:rPr>
          <w:color w:val="000000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CF18A3" w:rsidRPr="00CB238A" w:rsidRDefault="00CF18A3" w:rsidP="00CB238A">
      <w:pPr>
        <w:widowControl w:val="0"/>
        <w:tabs>
          <w:tab w:val="left" w:pos="709"/>
          <w:tab w:val="left" w:pos="851"/>
          <w:tab w:val="left" w:pos="993"/>
        </w:tabs>
        <w:jc w:val="both"/>
        <w:rPr>
          <w:b/>
          <w:color w:val="000000"/>
        </w:rPr>
      </w:pPr>
      <w:r w:rsidRPr="00CB238A">
        <w:rPr>
          <w:color w:val="000000"/>
        </w:rPr>
        <w:t>9. Предметы, материалы агитационного характера (плакаты, транспаранты, флаги, листовки).</w:t>
      </w:r>
    </w:p>
    <w:p w:rsidR="00CF18A3" w:rsidRPr="00CB238A" w:rsidRDefault="00CF18A3" w:rsidP="00CB238A">
      <w:pPr>
        <w:widowControl w:val="0"/>
        <w:jc w:val="both"/>
      </w:pPr>
      <w:r w:rsidRPr="00CB238A">
        <w:rPr>
          <w:color w:val="000000"/>
        </w:rPr>
        <w:t>10. Иные предметы, вещества и средства, представляющие угрозу для безопасности окружающих.</w:t>
      </w:r>
    </w:p>
    <w:sectPr w:rsidR="00CF18A3" w:rsidRPr="00CB238A" w:rsidSect="000401A8">
      <w:pgSz w:w="11906" w:h="16838"/>
      <w:pgMar w:top="53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0B2"/>
    <w:multiLevelType w:val="multilevel"/>
    <w:tmpl w:val="C172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13155B"/>
    <w:multiLevelType w:val="multilevel"/>
    <w:tmpl w:val="D5862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EE14AD"/>
    <w:multiLevelType w:val="multilevel"/>
    <w:tmpl w:val="C270B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62D348A"/>
    <w:multiLevelType w:val="multilevel"/>
    <w:tmpl w:val="80407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27D96910"/>
    <w:multiLevelType w:val="multilevel"/>
    <w:tmpl w:val="8E1098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</w:abstractNum>
  <w:abstractNum w:abstractNumId="5">
    <w:nsid w:val="355A015A"/>
    <w:multiLevelType w:val="multilevel"/>
    <w:tmpl w:val="18A6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1E2FCC"/>
    <w:multiLevelType w:val="multilevel"/>
    <w:tmpl w:val="03D4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F467C9E"/>
    <w:multiLevelType w:val="multilevel"/>
    <w:tmpl w:val="155EF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525C5909"/>
    <w:multiLevelType w:val="multilevel"/>
    <w:tmpl w:val="D020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69D1753"/>
    <w:multiLevelType w:val="hybridMultilevel"/>
    <w:tmpl w:val="BCFC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B15BFF"/>
    <w:multiLevelType w:val="multilevel"/>
    <w:tmpl w:val="25823A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</w:abstractNum>
  <w:abstractNum w:abstractNumId="11">
    <w:nsid w:val="6D0F1C4A"/>
    <w:multiLevelType w:val="multilevel"/>
    <w:tmpl w:val="0082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E0C046F"/>
    <w:multiLevelType w:val="multilevel"/>
    <w:tmpl w:val="8846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5981F19"/>
    <w:multiLevelType w:val="multilevel"/>
    <w:tmpl w:val="8B86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11"/>
    <w:lvlOverride w:ilvl="0">
      <w:startOverride w:val="2"/>
    </w:lvlOverride>
  </w:num>
  <w:num w:numId="5">
    <w:abstractNumId w:val="5"/>
    <w:lvlOverride w:ilvl="0">
      <w:startOverride w:val="2"/>
    </w:lvlOverride>
  </w:num>
  <w:num w:numId="6">
    <w:abstractNumId w:val="12"/>
    <w:lvlOverride w:ilvl="0">
      <w:startOverride w:val="2"/>
    </w:lvlOverride>
  </w:num>
  <w:num w:numId="7">
    <w:abstractNumId w:val="13"/>
    <w:lvlOverride w:ilvl="0">
      <w:startOverride w:val="2"/>
    </w:lvlOverride>
  </w:num>
  <w:num w:numId="8">
    <w:abstractNumId w:val="13"/>
    <w:lvlOverride w:ilvl="0">
      <w:startOverride w:val="2"/>
    </w:lvlOverride>
  </w:num>
  <w:num w:numId="9">
    <w:abstractNumId w:val="2"/>
    <w:lvlOverride w:ilvl="0">
      <w:startOverride w:val="3"/>
    </w:lvlOverride>
  </w:num>
  <w:num w:numId="10">
    <w:abstractNumId w:val="8"/>
    <w:lvlOverride w:ilvl="0">
      <w:startOverride w:val="3"/>
    </w:lvlOverride>
  </w:num>
  <w:num w:numId="11">
    <w:abstractNumId w:val="0"/>
  </w:num>
  <w:num w:numId="12">
    <w:abstractNumId w:val="10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D14"/>
    <w:rsid w:val="00033C47"/>
    <w:rsid w:val="00037D0E"/>
    <w:rsid w:val="000401A8"/>
    <w:rsid w:val="00042395"/>
    <w:rsid w:val="000B14F8"/>
    <w:rsid w:val="000F4EDF"/>
    <w:rsid w:val="000F6609"/>
    <w:rsid w:val="001250B9"/>
    <w:rsid w:val="0013045C"/>
    <w:rsid w:val="001A01CC"/>
    <w:rsid w:val="001A06EC"/>
    <w:rsid w:val="001C07FD"/>
    <w:rsid w:val="00201E25"/>
    <w:rsid w:val="003045FA"/>
    <w:rsid w:val="0039437B"/>
    <w:rsid w:val="004078C7"/>
    <w:rsid w:val="00411BDB"/>
    <w:rsid w:val="00496B9F"/>
    <w:rsid w:val="004A699D"/>
    <w:rsid w:val="004C2BEF"/>
    <w:rsid w:val="00526D16"/>
    <w:rsid w:val="00556ECC"/>
    <w:rsid w:val="005755F7"/>
    <w:rsid w:val="005A3843"/>
    <w:rsid w:val="005B0AA0"/>
    <w:rsid w:val="005D3431"/>
    <w:rsid w:val="00616BAC"/>
    <w:rsid w:val="006A5A4F"/>
    <w:rsid w:val="007810B1"/>
    <w:rsid w:val="007A3B4B"/>
    <w:rsid w:val="007A6D14"/>
    <w:rsid w:val="00826FBB"/>
    <w:rsid w:val="008B2E04"/>
    <w:rsid w:val="008E44C9"/>
    <w:rsid w:val="009941AA"/>
    <w:rsid w:val="009B4BF9"/>
    <w:rsid w:val="00A02EA4"/>
    <w:rsid w:val="00A43DF7"/>
    <w:rsid w:val="00A61686"/>
    <w:rsid w:val="00AC7560"/>
    <w:rsid w:val="00AE1CB8"/>
    <w:rsid w:val="00B932EB"/>
    <w:rsid w:val="00BC12AC"/>
    <w:rsid w:val="00BC366C"/>
    <w:rsid w:val="00C37B58"/>
    <w:rsid w:val="00C65D82"/>
    <w:rsid w:val="00CA75B8"/>
    <w:rsid w:val="00CB238A"/>
    <w:rsid w:val="00CD3008"/>
    <w:rsid w:val="00CE5396"/>
    <w:rsid w:val="00CF18A3"/>
    <w:rsid w:val="00D16986"/>
    <w:rsid w:val="00D36A2C"/>
    <w:rsid w:val="00D37E48"/>
    <w:rsid w:val="00D77B7C"/>
    <w:rsid w:val="00D84243"/>
    <w:rsid w:val="00E258AF"/>
    <w:rsid w:val="00E50833"/>
    <w:rsid w:val="00F416C9"/>
    <w:rsid w:val="00F720D0"/>
    <w:rsid w:val="00FC64AA"/>
    <w:rsid w:val="00FD44E7"/>
    <w:rsid w:val="00FD68EF"/>
    <w:rsid w:val="00FF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E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D68EF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FD68EF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B9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699D"/>
    <w:rPr>
      <w:rFonts w:cs="Times New Roman"/>
      <w:sz w:val="2"/>
    </w:rPr>
  </w:style>
  <w:style w:type="character" w:customStyle="1" w:styleId="2">
    <w:name w:val="Основной текст (2)"/>
    <w:basedOn w:val="DefaultParagraphFont"/>
    <w:uiPriority w:val="99"/>
    <w:rsid w:val="00A6168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ListParagraph">
    <w:name w:val="List Paragraph"/>
    <w:basedOn w:val="Normal"/>
    <w:uiPriority w:val="99"/>
    <w:qFormat/>
    <w:rsid w:val="00CD3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4</Pages>
  <Words>2198</Words>
  <Characters>12535</Characters>
  <Application>Microsoft Office Outlook</Application>
  <DocSecurity>0</DocSecurity>
  <Lines>0</Lines>
  <Paragraphs>0</Paragraphs>
  <ScaleCrop>false</ScaleCrop>
  <Company>Краснобаковский суд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             «Утверждаю»</dc:title>
  <dc:subject/>
  <dc:creator>Суд</dc:creator>
  <cp:keywords/>
  <dc:description/>
  <cp:lastModifiedBy>Gavrilov</cp:lastModifiedBy>
  <cp:revision>19</cp:revision>
  <cp:lastPrinted>2025-02-05T11:20:00Z</cp:lastPrinted>
  <dcterms:created xsi:type="dcterms:W3CDTF">2024-01-26T10:52:00Z</dcterms:created>
  <dcterms:modified xsi:type="dcterms:W3CDTF">2025-07-15T10:58:00Z</dcterms:modified>
</cp:coreProperties>
</file>