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EDE" w:rsidRDefault="00CE7EDE" w:rsidP="00CE7EDE">
      <w:pPr>
        <w:pStyle w:val="a3"/>
        <w:shd w:val="clear" w:color="auto" w:fill="FFFFFF"/>
        <w:spacing w:before="0" w:beforeAutospacing="0" w:after="0" w:afterAutospacing="0"/>
        <w:ind w:left="5580"/>
        <w:jc w:val="right"/>
        <w:rPr>
          <w:sz w:val="28"/>
          <w:szCs w:val="28"/>
        </w:rPr>
      </w:pPr>
      <w:r>
        <w:rPr>
          <w:sz w:val="28"/>
          <w:szCs w:val="28"/>
        </w:rPr>
        <w:t>Приложение № 1</w:t>
      </w:r>
    </w:p>
    <w:p w:rsidR="00CE7EDE" w:rsidRDefault="00CE7EDE" w:rsidP="00CE7EDE">
      <w:pPr>
        <w:pStyle w:val="a3"/>
        <w:shd w:val="clear" w:color="auto" w:fill="FFFFFF"/>
        <w:spacing w:before="0" w:beforeAutospacing="0" w:after="0" w:afterAutospacing="0"/>
        <w:ind w:left="5580"/>
        <w:jc w:val="right"/>
        <w:rPr>
          <w:sz w:val="28"/>
          <w:szCs w:val="28"/>
        </w:rPr>
      </w:pPr>
    </w:p>
    <w:p w:rsidR="00CE7EDE" w:rsidRDefault="00CE7EDE" w:rsidP="00CE7EDE">
      <w:pPr>
        <w:pStyle w:val="a3"/>
        <w:shd w:val="clear" w:color="auto" w:fill="FFFFFF"/>
        <w:spacing w:before="0" w:beforeAutospacing="0" w:after="0" w:afterAutospacing="0"/>
        <w:ind w:left="5580"/>
        <w:jc w:val="center"/>
        <w:rPr>
          <w:sz w:val="28"/>
          <w:szCs w:val="28"/>
        </w:rPr>
      </w:pPr>
      <w:r>
        <w:rPr>
          <w:sz w:val="28"/>
          <w:szCs w:val="28"/>
        </w:rPr>
        <w:t>Утверждено</w:t>
      </w:r>
    </w:p>
    <w:p w:rsidR="00CE7EDE" w:rsidRDefault="00CE7EDE" w:rsidP="00CE7EDE">
      <w:pPr>
        <w:pStyle w:val="a3"/>
        <w:shd w:val="clear" w:color="auto" w:fill="FFFFFF"/>
        <w:spacing w:before="0" w:beforeAutospacing="0" w:after="0" w:afterAutospacing="0"/>
        <w:ind w:left="5580"/>
        <w:jc w:val="center"/>
        <w:rPr>
          <w:sz w:val="28"/>
          <w:szCs w:val="28"/>
        </w:rPr>
      </w:pPr>
      <w:r>
        <w:rPr>
          <w:sz w:val="28"/>
          <w:szCs w:val="28"/>
        </w:rPr>
        <w:t>приказом председателя суда</w:t>
      </w:r>
    </w:p>
    <w:p w:rsidR="00CE7EDE" w:rsidRDefault="00CE7EDE" w:rsidP="00CE7EDE">
      <w:pPr>
        <w:shd w:val="clear" w:color="auto" w:fill="FFFFFF"/>
        <w:ind w:left="5580"/>
        <w:jc w:val="center"/>
        <w:rPr>
          <w:rFonts w:ascii="Times New Roman" w:hAnsi="Times New Roman" w:cs="Times New Roman"/>
          <w:sz w:val="28"/>
          <w:szCs w:val="28"/>
          <w:u w:val="single"/>
        </w:rPr>
      </w:pPr>
      <w:r>
        <w:rPr>
          <w:rFonts w:ascii="Times New Roman" w:hAnsi="Times New Roman" w:cs="Times New Roman"/>
          <w:sz w:val="28"/>
          <w:szCs w:val="28"/>
        </w:rPr>
        <w:t xml:space="preserve">« </w:t>
      </w:r>
      <w:r>
        <w:rPr>
          <w:rFonts w:ascii="Times New Roman" w:hAnsi="Times New Roman" w:cs="Times New Roman"/>
          <w:sz w:val="28"/>
          <w:szCs w:val="28"/>
          <w:u w:val="single"/>
        </w:rPr>
        <w:t>17</w:t>
      </w:r>
      <w:r>
        <w:rPr>
          <w:rFonts w:ascii="Times New Roman" w:hAnsi="Times New Roman" w:cs="Times New Roman"/>
          <w:sz w:val="28"/>
          <w:szCs w:val="28"/>
        </w:rPr>
        <w:t xml:space="preserve">»    </w:t>
      </w:r>
      <w:r>
        <w:rPr>
          <w:rFonts w:ascii="Times New Roman" w:hAnsi="Times New Roman" w:cs="Times New Roman"/>
          <w:sz w:val="28"/>
          <w:szCs w:val="28"/>
          <w:u w:val="single"/>
        </w:rPr>
        <w:t xml:space="preserve">июня </w:t>
      </w:r>
      <w:r>
        <w:rPr>
          <w:rFonts w:ascii="Times New Roman" w:hAnsi="Times New Roman" w:cs="Times New Roman"/>
          <w:sz w:val="28"/>
          <w:szCs w:val="28"/>
        </w:rPr>
        <w:t xml:space="preserve"> 20</w:t>
      </w:r>
      <w:r>
        <w:rPr>
          <w:rFonts w:ascii="Times New Roman" w:hAnsi="Times New Roman" w:cs="Times New Roman"/>
          <w:sz w:val="28"/>
          <w:szCs w:val="28"/>
          <w:u w:val="single"/>
        </w:rPr>
        <w:t>22</w:t>
      </w:r>
      <w:r>
        <w:rPr>
          <w:rFonts w:ascii="Times New Roman" w:hAnsi="Times New Roman" w:cs="Times New Roman"/>
          <w:sz w:val="28"/>
          <w:szCs w:val="28"/>
        </w:rPr>
        <w:t xml:space="preserve"> года  № </w:t>
      </w:r>
      <w:r>
        <w:rPr>
          <w:rFonts w:ascii="Times New Roman" w:hAnsi="Times New Roman" w:cs="Times New Roman"/>
          <w:sz w:val="28"/>
          <w:szCs w:val="28"/>
          <w:u w:val="single"/>
        </w:rPr>
        <w:t>19</w:t>
      </w:r>
    </w:p>
    <w:p w:rsidR="00CE7EDE" w:rsidRDefault="00CE7EDE" w:rsidP="00CE7EDE">
      <w:pPr>
        <w:shd w:val="clear" w:color="auto" w:fill="FFFFFF"/>
        <w:ind w:left="5580"/>
        <w:jc w:val="center"/>
        <w:rPr>
          <w:rFonts w:ascii="Times New Roman" w:hAnsi="Times New Roman" w:cs="Times New Roman"/>
          <w:sz w:val="28"/>
          <w:szCs w:val="28"/>
        </w:rPr>
      </w:pPr>
    </w:p>
    <w:p w:rsidR="00CE7EDE" w:rsidRDefault="00CE7EDE" w:rsidP="00CE7EDE">
      <w:pPr>
        <w:shd w:val="clear" w:color="auto" w:fill="FFFFFF"/>
        <w:jc w:val="both"/>
        <w:rPr>
          <w:rFonts w:ascii="Times New Roman" w:hAnsi="Times New Roman" w:cs="Times New Roman"/>
          <w:sz w:val="28"/>
          <w:szCs w:val="28"/>
        </w:rPr>
      </w:pPr>
      <w:r>
        <w:rPr>
          <w:rFonts w:ascii="Times New Roman" w:hAnsi="Times New Roman" w:cs="Times New Roman"/>
          <w:sz w:val="28"/>
          <w:szCs w:val="28"/>
        </w:rPr>
        <w:t xml:space="preserve"> </w:t>
      </w:r>
    </w:p>
    <w:p w:rsidR="00CE7EDE" w:rsidRDefault="00CE7EDE" w:rsidP="00CE7EDE">
      <w:pPr>
        <w:shd w:val="clear" w:color="auto" w:fill="FFFFFF"/>
        <w:jc w:val="center"/>
        <w:rPr>
          <w:rStyle w:val="FontStyle43"/>
          <w:rFonts w:ascii="Times New Roman" w:hAnsi="Times New Roman" w:cs="Times New Roman"/>
          <w:sz w:val="28"/>
          <w:szCs w:val="28"/>
        </w:rPr>
      </w:pPr>
      <w:r>
        <w:rPr>
          <w:rStyle w:val="FontStyle43"/>
          <w:rFonts w:ascii="Times New Roman" w:hAnsi="Times New Roman" w:cs="Times New Roman"/>
          <w:sz w:val="28"/>
          <w:szCs w:val="28"/>
        </w:rPr>
        <w:t xml:space="preserve">Положение </w:t>
      </w:r>
    </w:p>
    <w:p w:rsidR="00CE7EDE" w:rsidRDefault="00CE7EDE" w:rsidP="00CE7EDE">
      <w:pPr>
        <w:shd w:val="clear" w:color="auto" w:fill="FFFFFF"/>
        <w:jc w:val="center"/>
      </w:pPr>
      <w:r>
        <w:rPr>
          <w:rStyle w:val="FontStyle43"/>
          <w:rFonts w:ascii="Times New Roman" w:hAnsi="Times New Roman" w:cs="Times New Roman"/>
          <w:bCs w:val="0"/>
          <w:sz w:val="28"/>
          <w:szCs w:val="28"/>
        </w:rPr>
        <w:t>о приемной Косинского районного суда Пермского края</w:t>
      </w:r>
      <w:r>
        <w:rPr>
          <w:rFonts w:ascii="Times New Roman" w:hAnsi="Times New Roman" w:cs="Times New Roman"/>
          <w:sz w:val="28"/>
          <w:szCs w:val="28"/>
        </w:rPr>
        <w:t xml:space="preserve"> </w:t>
      </w:r>
    </w:p>
    <w:p w:rsidR="00CE7EDE" w:rsidRDefault="00CE7EDE" w:rsidP="00CE7EDE">
      <w:pPr>
        <w:numPr>
          <w:ilvl w:val="0"/>
          <w:numId w:val="1"/>
        </w:numPr>
        <w:shd w:val="clear" w:color="auto" w:fill="FFFFFF"/>
        <w:spacing w:after="0" w:line="240" w:lineRule="auto"/>
        <w:ind w:left="0" w:firstLine="0"/>
        <w:jc w:val="center"/>
        <w:rPr>
          <w:rFonts w:ascii="Times New Roman" w:hAnsi="Times New Roman" w:cs="Times New Roman"/>
          <w:b/>
          <w:sz w:val="28"/>
          <w:szCs w:val="28"/>
        </w:rPr>
      </w:pPr>
      <w:r>
        <w:rPr>
          <w:rFonts w:ascii="Times New Roman" w:hAnsi="Times New Roman" w:cs="Times New Roman"/>
          <w:b/>
          <w:sz w:val="28"/>
          <w:szCs w:val="28"/>
        </w:rPr>
        <w:t>Общие положения.</w:t>
      </w:r>
    </w:p>
    <w:p w:rsidR="00CE7EDE" w:rsidRDefault="00CE7EDE" w:rsidP="00CE7EDE">
      <w:pPr>
        <w:shd w:val="clear" w:color="auto" w:fill="FFFFFF"/>
        <w:ind w:left="360"/>
        <w:jc w:val="center"/>
        <w:rPr>
          <w:rFonts w:ascii="Times New Roman" w:hAnsi="Times New Roman" w:cs="Times New Roman"/>
          <w:sz w:val="28"/>
          <w:szCs w:val="28"/>
        </w:rPr>
      </w:pP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1.1.</w:t>
      </w:r>
      <w:r>
        <w:rPr>
          <w:rFonts w:ascii="Times New Roman" w:hAnsi="Times New Roman" w:cs="Times New Roman"/>
          <w:sz w:val="28"/>
          <w:szCs w:val="28"/>
          <w:lang w:bidi="ru-RU"/>
        </w:rPr>
        <w:tab/>
        <w:t>Приемная в Косинском районном суде Пермского края ( далее - Приемная) создана в целях обеспечения доступности правосудия путем эффективной организации работы суда по приему заявлений и обращений граждан.</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1.2. В своей деятельности работники Приемной руководствуются Конституцией Российской Федерации, федеральными конституционными законами, федеральными законами Российской Федерации, требованиями Инструкции по судебному делопроизводству в районном суде, утвержденной приказом Генерального директора Судебного департамента при Верховном Суде РФ, приказами и распоряжениями председателя суда, а также настоящим Положением.</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1.3.</w:t>
      </w:r>
      <w:r>
        <w:rPr>
          <w:rFonts w:ascii="Times New Roman" w:hAnsi="Times New Roman" w:cs="Times New Roman"/>
          <w:sz w:val="28"/>
          <w:szCs w:val="28"/>
          <w:lang w:bidi="ru-RU"/>
        </w:rPr>
        <w:tab/>
        <w:t xml:space="preserve">Прием граждан (физических лиц), представителей организаций (юридических лиц), общественных объединений, органов государственной власти и органов местного самоуправления (далее - прием граждан) осуществляется в целях оперативного рассмотрения их обращений и проводится </w:t>
      </w:r>
      <w:r>
        <w:rPr>
          <w:rFonts w:ascii="Times New Roman" w:hAnsi="Times New Roman" w:cs="Times New Roman"/>
          <w:sz w:val="28"/>
          <w:szCs w:val="28"/>
        </w:rPr>
        <w:t>аттестованными государственными гражданскими служащими аппарата.</w:t>
      </w:r>
    </w:p>
    <w:p w:rsidR="00CE7EDE" w:rsidRDefault="00CE7EDE" w:rsidP="00CE7EDE">
      <w:pPr>
        <w:numPr>
          <w:ilvl w:val="0"/>
          <w:numId w:val="1"/>
        </w:numPr>
        <w:spacing w:after="0" w:line="240" w:lineRule="auto"/>
        <w:jc w:val="center"/>
        <w:rPr>
          <w:rFonts w:ascii="Times New Roman" w:hAnsi="Times New Roman" w:cs="Times New Roman"/>
          <w:b/>
          <w:bCs/>
          <w:sz w:val="28"/>
          <w:szCs w:val="28"/>
          <w:lang w:bidi="ru-RU"/>
        </w:rPr>
      </w:pPr>
      <w:r>
        <w:rPr>
          <w:rFonts w:ascii="Times New Roman" w:hAnsi="Times New Roman" w:cs="Times New Roman"/>
          <w:b/>
          <w:bCs/>
          <w:sz w:val="28"/>
          <w:szCs w:val="28"/>
          <w:lang w:bidi="ru-RU"/>
        </w:rPr>
        <w:t>Цели и задачи Приемной</w:t>
      </w:r>
    </w:p>
    <w:p w:rsidR="00CE7EDE" w:rsidRDefault="00CE7EDE" w:rsidP="00CE7EDE">
      <w:pPr>
        <w:ind w:left="720"/>
        <w:rPr>
          <w:rFonts w:ascii="Times New Roman" w:hAnsi="Times New Roman" w:cs="Times New Roman"/>
          <w:b/>
          <w:bCs/>
          <w:sz w:val="28"/>
          <w:szCs w:val="28"/>
          <w:lang w:bidi="ru-RU"/>
        </w:rPr>
      </w:pP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2.1.Обеспечение реализации прав граждан на обращение в суд за защитой нарушенных либо оспариваемых прав, свобод или законных интересов.</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2.2.</w:t>
      </w:r>
      <w:r>
        <w:rPr>
          <w:rFonts w:ascii="Times New Roman" w:hAnsi="Times New Roman" w:cs="Times New Roman"/>
          <w:sz w:val="28"/>
          <w:szCs w:val="28"/>
          <w:lang w:bidi="ru-RU"/>
        </w:rPr>
        <w:tab/>
        <w:t>Упорядочение процедуры реализации прав на судебную защиту.</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lastRenderedPageBreak/>
        <w:t>2.3.</w:t>
      </w:r>
      <w:r>
        <w:rPr>
          <w:rFonts w:ascii="Times New Roman" w:hAnsi="Times New Roman" w:cs="Times New Roman"/>
          <w:sz w:val="28"/>
          <w:szCs w:val="28"/>
          <w:lang w:bidi="ru-RU"/>
        </w:rPr>
        <w:tab/>
        <w:t>Оптимизация документооборота.</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2.4.</w:t>
      </w:r>
      <w:r>
        <w:rPr>
          <w:rFonts w:ascii="Times New Roman" w:hAnsi="Times New Roman" w:cs="Times New Roman"/>
          <w:sz w:val="28"/>
          <w:szCs w:val="28"/>
          <w:lang w:bidi="ru-RU"/>
        </w:rPr>
        <w:tab/>
        <w:t>Исключение общения судей со сторонами до рассмотрения дела.</w:t>
      </w:r>
    </w:p>
    <w:p w:rsidR="00CE7EDE" w:rsidRDefault="00CE7EDE" w:rsidP="00CE7EDE">
      <w:pPr>
        <w:numPr>
          <w:ilvl w:val="0"/>
          <w:numId w:val="1"/>
        </w:numPr>
        <w:spacing w:after="0" w:line="240" w:lineRule="auto"/>
        <w:jc w:val="center"/>
        <w:rPr>
          <w:rFonts w:ascii="Times New Roman" w:hAnsi="Times New Roman" w:cs="Times New Roman"/>
          <w:b/>
          <w:bCs/>
          <w:sz w:val="28"/>
          <w:szCs w:val="28"/>
          <w:lang w:bidi="ru-RU"/>
        </w:rPr>
      </w:pPr>
      <w:r>
        <w:rPr>
          <w:rFonts w:ascii="Times New Roman" w:hAnsi="Times New Roman" w:cs="Times New Roman"/>
          <w:b/>
          <w:bCs/>
          <w:sz w:val="28"/>
          <w:szCs w:val="28"/>
          <w:lang w:bidi="ru-RU"/>
        </w:rPr>
        <w:t>Основные функции Приемной</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3.1.</w:t>
      </w:r>
      <w:r>
        <w:rPr>
          <w:rFonts w:ascii="Times New Roman" w:hAnsi="Times New Roman" w:cs="Times New Roman"/>
          <w:sz w:val="28"/>
          <w:szCs w:val="28"/>
          <w:lang w:bidi="ru-RU"/>
        </w:rPr>
        <w:tab/>
        <w:t>Организация ежедневного приема граждан, их представителей, а также представителей юридических лиц по принятию письменных и электронных обращений, а так же документов по конкретным судебным делам в рабочие дни, а так же в выходные нерабочие праздничные дни по утверждаемому председателем суда графику приема граждан, помощником судьи по субботам.</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3.2.</w:t>
      </w:r>
      <w:r>
        <w:rPr>
          <w:rFonts w:ascii="Times New Roman" w:hAnsi="Times New Roman" w:cs="Times New Roman"/>
          <w:sz w:val="28"/>
          <w:szCs w:val="28"/>
          <w:lang w:bidi="ru-RU"/>
        </w:rPr>
        <w:tab/>
        <w:t>Прием исковых, административных заявлений, апелляционных (частных) жалоб, представлений.</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3.3.</w:t>
      </w:r>
      <w:r>
        <w:rPr>
          <w:rFonts w:ascii="Times New Roman" w:hAnsi="Times New Roman" w:cs="Times New Roman"/>
          <w:sz w:val="28"/>
          <w:szCs w:val="28"/>
          <w:lang w:bidi="ru-RU"/>
        </w:rPr>
        <w:tab/>
        <w:t>Выдача копий судебных документов.</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3.4.</w:t>
      </w:r>
      <w:r>
        <w:rPr>
          <w:rFonts w:ascii="Times New Roman" w:hAnsi="Times New Roman" w:cs="Times New Roman"/>
          <w:sz w:val="28"/>
          <w:szCs w:val="28"/>
          <w:lang w:bidi="ru-RU"/>
        </w:rPr>
        <w:tab/>
        <w:t>Повторная выдача копий судебных документов, дубликатов исполнительных документов.</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3.5.</w:t>
      </w:r>
      <w:r>
        <w:rPr>
          <w:rFonts w:ascii="Times New Roman" w:hAnsi="Times New Roman" w:cs="Times New Roman"/>
          <w:sz w:val="28"/>
          <w:szCs w:val="28"/>
          <w:lang w:bidi="ru-RU"/>
        </w:rPr>
        <w:tab/>
        <w:t>Создание условий для реализации прав на снятие копий судебных документов, в том числе с использованием технических средств и за свой счет.</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3.6.</w:t>
      </w:r>
      <w:r>
        <w:rPr>
          <w:rFonts w:ascii="Times New Roman" w:hAnsi="Times New Roman" w:cs="Times New Roman"/>
          <w:sz w:val="28"/>
          <w:szCs w:val="28"/>
          <w:lang w:bidi="ru-RU"/>
        </w:rPr>
        <w:tab/>
        <w:t>Информирование граждан о результатах рассмотрения их обращений в суд.</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3.7.</w:t>
      </w:r>
      <w:r>
        <w:rPr>
          <w:rFonts w:ascii="Times New Roman" w:hAnsi="Times New Roman" w:cs="Times New Roman"/>
          <w:sz w:val="28"/>
          <w:szCs w:val="28"/>
          <w:lang w:bidi="ru-RU"/>
        </w:rPr>
        <w:tab/>
        <w:t>Обеспечение сохранности поступившей документации.</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3.8.</w:t>
      </w:r>
      <w:r>
        <w:rPr>
          <w:rFonts w:ascii="Times New Roman" w:hAnsi="Times New Roman" w:cs="Times New Roman"/>
          <w:sz w:val="28"/>
          <w:szCs w:val="28"/>
          <w:lang w:bidi="ru-RU"/>
        </w:rPr>
        <w:tab/>
        <w:t>Передача материалов по принадлежности.</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3.9.</w:t>
      </w:r>
      <w:r>
        <w:rPr>
          <w:rFonts w:ascii="Times New Roman" w:hAnsi="Times New Roman" w:cs="Times New Roman"/>
          <w:sz w:val="28"/>
          <w:szCs w:val="28"/>
          <w:lang w:bidi="ru-RU"/>
        </w:rPr>
        <w:tab/>
        <w:t>Оперативное и периодическое информирование председателя суда (лица его замещающего) о результатах работы.</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3.10.Оказание информационной помощи в разъяснении процессуального законодательства и организации судебного делопроизводства.</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lang w:bidi="ru-RU"/>
        </w:rPr>
        <w:t>3.11.</w:t>
      </w:r>
      <w:r>
        <w:rPr>
          <w:rFonts w:ascii="Times New Roman" w:hAnsi="Times New Roman" w:cs="Times New Roman"/>
          <w:sz w:val="28"/>
          <w:szCs w:val="28"/>
          <w:lang w:bidi="ru-RU"/>
        </w:rPr>
        <w:tab/>
      </w:r>
      <w:r>
        <w:rPr>
          <w:rFonts w:ascii="Times New Roman" w:hAnsi="Times New Roman" w:cs="Times New Roman"/>
          <w:sz w:val="28"/>
          <w:szCs w:val="28"/>
        </w:rPr>
        <w:t xml:space="preserve">Во время приема граждан, а также при их обращении по телефону гражданам могут даваться устные разъяснения о подведомственности рассмотрения интересующих их вопросов, порядке обращения, компетенции суда, порядке получения информации об итогах рассмотрения письменных обращений. </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lastRenderedPageBreak/>
        <w:t>3.11. Помощник судьи, осуществляющий прием, не имеет права оказывать юридическую помощь лицам, обратившимся в суд, за исключением предоставления информации по вопросам оформления обращений, подаваемых в суд, порядка их подачи, порядка получения ответа или запрашиваемых документов.</w:t>
      </w:r>
    </w:p>
    <w:p w:rsidR="00CE7EDE" w:rsidRDefault="00CE7EDE" w:rsidP="00CE7EDE">
      <w:pPr>
        <w:ind w:firstLine="567"/>
        <w:jc w:val="both"/>
        <w:rPr>
          <w:rFonts w:ascii="Times New Roman" w:hAnsi="Times New Roman" w:cs="Times New Roman"/>
          <w:sz w:val="28"/>
          <w:szCs w:val="28"/>
          <w:lang w:bidi="ru-RU"/>
        </w:rPr>
      </w:pPr>
      <w:r>
        <w:rPr>
          <w:rFonts w:ascii="Times New Roman" w:hAnsi="Times New Roman" w:cs="Times New Roman"/>
          <w:sz w:val="28"/>
          <w:szCs w:val="28"/>
        </w:rPr>
        <w:t xml:space="preserve">3.12. </w:t>
      </w:r>
      <w:r>
        <w:rPr>
          <w:rFonts w:ascii="Times New Roman" w:hAnsi="Times New Roman" w:cs="Times New Roman"/>
          <w:sz w:val="28"/>
          <w:szCs w:val="28"/>
          <w:lang w:bidi="ru-RU"/>
        </w:rPr>
        <w:t>Работник приемной  при осуществлении приема вправе оказывать помощь по следующим вопросам:</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w:t>
      </w:r>
      <w:r>
        <w:rPr>
          <w:rFonts w:ascii="Times New Roman" w:hAnsi="Times New Roman" w:cs="Times New Roman"/>
          <w:sz w:val="28"/>
          <w:szCs w:val="28"/>
          <w:lang w:bidi="ru-RU"/>
        </w:rPr>
        <w:tab/>
        <w:t>формы искового заявления (заявления о вынесении судебного приказа, заявления, жалобы и др.);</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w:t>
      </w:r>
      <w:r>
        <w:rPr>
          <w:rFonts w:ascii="Times New Roman" w:hAnsi="Times New Roman" w:cs="Times New Roman"/>
          <w:sz w:val="28"/>
          <w:szCs w:val="28"/>
          <w:lang w:bidi="ru-RU"/>
        </w:rPr>
        <w:tab/>
        <w:t>перечня документов, прилагаемых к исковому заявлению (заявления, жалобы);</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w:t>
      </w:r>
      <w:r>
        <w:rPr>
          <w:rFonts w:ascii="Times New Roman" w:hAnsi="Times New Roman" w:cs="Times New Roman"/>
          <w:sz w:val="28"/>
          <w:szCs w:val="28"/>
          <w:lang w:bidi="ru-RU"/>
        </w:rPr>
        <w:tab/>
        <w:t>порядка принятия искового заявления (заявления, жалобы) к производству суда;</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w:t>
      </w:r>
      <w:r>
        <w:rPr>
          <w:rFonts w:ascii="Times New Roman" w:hAnsi="Times New Roman" w:cs="Times New Roman"/>
          <w:sz w:val="28"/>
          <w:szCs w:val="28"/>
          <w:lang w:bidi="ru-RU"/>
        </w:rPr>
        <w:tab/>
        <w:t>оснований отказа в принятии, возвращении, оставлении без движения искового заявления (заявления, жалобы), предъявления встречного искового заявления;</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w:t>
      </w:r>
      <w:r>
        <w:rPr>
          <w:rFonts w:ascii="Times New Roman" w:hAnsi="Times New Roman" w:cs="Times New Roman"/>
          <w:sz w:val="28"/>
          <w:szCs w:val="28"/>
          <w:lang w:bidi="ru-RU"/>
        </w:rPr>
        <w:tab/>
        <w:t>оплаты, освобождения, уменьшения государственной пошлины, представления отсрочки (рассрочки) ее уплаты;</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w:t>
      </w:r>
      <w:r>
        <w:rPr>
          <w:rFonts w:ascii="Times New Roman" w:hAnsi="Times New Roman" w:cs="Times New Roman"/>
          <w:sz w:val="28"/>
          <w:szCs w:val="28"/>
          <w:lang w:bidi="ru-RU"/>
        </w:rPr>
        <w:tab/>
        <w:t>порядка выдачи копий судебных документов, личных документов, вещественных доказательств, исполнительных документов;</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w:t>
      </w:r>
      <w:r>
        <w:rPr>
          <w:rFonts w:ascii="Times New Roman" w:hAnsi="Times New Roman" w:cs="Times New Roman"/>
          <w:sz w:val="28"/>
          <w:szCs w:val="28"/>
          <w:lang w:bidi="ru-RU"/>
        </w:rPr>
        <w:tab/>
        <w:t>другим вопросам судопроизводства, за исключением информационных вопросов, касающихся применения материального права, оценки доказательств, влияющих на характер, объем правоотношений и т.п. вопросам.</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3.13.</w:t>
      </w:r>
      <w:r>
        <w:rPr>
          <w:rFonts w:ascii="Times New Roman" w:hAnsi="Times New Roman" w:cs="Times New Roman"/>
          <w:sz w:val="28"/>
          <w:szCs w:val="28"/>
          <w:lang w:bidi="ru-RU"/>
        </w:rPr>
        <w:tab/>
        <w:t>Не принимаются к рассмотрению обращения, содержащие оскорбительные выражения, а так же не поддающиеся чтению. Такие обращения после регистрации возвращаются автору с указанием мотивов отказа в принятии.</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3.14.</w:t>
      </w:r>
      <w:r>
        <w:rPr>
          <w:rFonts w:ascii="Times New Roman" w:hAnsi="Times New Roman" w:cs="Times New Roman"/>
          <w:sz w:val="28"/>
          <w:szCs w:val="28"/>
          <w:lang w:bidi="ru-RU"/>
        </w:rPr>
        <w:tab/>
        <w:t>Не рассматриваются анонимные обращения, т.е. те, в которых отсутствует фамилия заявителя, его адрес и личная подпись.</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lang w:bidi="ru-RU"/>
        </w:rPr>
        <w:t xml:space="preserve"> 3.15.</w:t>
      </w:r>
      <w:r>
        <w:rPr>
          <w:rFonts w:ascii="Times New Roman" w:hAnsi="Times New Roman" w:cs="Times New Roman"/>
          <w:sz w:val="28"/>
          <w:szCs w:val="28"/>
        </w:rPr>
        <w:t xml:space="preserve"> Работники приемной обязаны оказывать содействие гражданам в правильном указании в письменном обращении названия должности, фамилии, имени, отчества адресата (в именных обращениях), названия суда. </w:t>
      </w:r>
    </w:p>
    <w:p w:rsidR="00CE7EDE" w:rsidRDefault="00CE7EDE" w:rsidP="00CE7EDE">
      <w:pPr>
        <w:ind w:firstLine="567"/>
        <w:jc w:val="both"/>
        <w:rPr>
          <w:rFonts w:ascii="Times New Roman" w:hAnsi="Times New Roman" w:cs="Times New Roman"/>
          <w:sz w:val="28"/>
          <w:szCs w:val="28"/>
        </w:rPr>
      </w:pPr>
    </w:p>
    <w:p w:rsidR="00CE7EDE" w:rsidRDefault="00CE7EDE" w:rsidP="00CE7EDE">
      <w:pPr>
        <w:numPr>
          <w:ilvl w:val="0"/>
          <w:numId w:val="1"/>
        </w:numPr>
        <w:spacing w:after="0" w:line="240" w:lineRule="auto"/>
        <w:jc w:val="center"/>
        <w:rPr>
          <w:rFonts w:ascii="Times New Roman" w:hAnsi="Times New Roman" w:cs="Times New Roman"/>
          <w:b/>
          <w:sz w:val="28"/>
          <w:szCs w:val="28"/>
          <w:lang w:bidi="ru-RU"/>
        </w:rPr>
      </w:pPr>
      <w:r>
        <w:rPr>
          <w:rFonts w:ascii="Times New Roman" w:hAnsi="Times New Roman" w:cs="Times New Roman"/>
          <w:b/>
          <w:sz w:val="28"/>
          <w:szCs w:val="28"/>
          <w:lang w:bidi="ru-RU"/>
        </w:rPr>
        <w:t>Порядок работы Приемной</w:t>
      </w:r>
    </w:p>
    <w:p w:rsidR="00CE7EDE" w:rsidRDefault="00CE7EDE" w:rsidP="00CE7EDE">
      <w:pPr>
        <w:ind w:left="720"/>
        <w:rPr>
          <w:rFonts w:ascii="Times New Roman" w:hAnsi="Times New Roman" w:cs="Times New Roman"/>
          <w:b/>
          <w:sz w:val="28"/>
          <w:szCs w:val="28"/>
          <w:lang w:bidi="ru-RU"/>
        </w:rPr>
      </w:pP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4.1.</w:t>
      </w:r>
      <w:r>
        <w:rPr>
          <w:rFonts w:ascii="Times New Roman" w:hAnsi="Times New Roman" w:cs="Times New Roman"/>
          <w:sz w:val="28"/>
          <w:szCs w:val="28"/>
          <w:lang w:bidi="ru-RU"/>
        </w:rPr>
        <w:tab/>
        <w:t>Прием граждан осуществляется</w:t>
      </w:r>
      <w:r>
        <w:rPr>
          <w:rFonts w:ascii="Times New Roman" w:hAnsi="Times New Roman" w:cs="Times New Roman"/>
          <w:sz w:val="28"/>
          <w:szCs w:val="28"/>
        </w:rPr>
        <w:t xml:space="preserve"> ежедневно в течение рабочего дня в соответствии с режимом работы суда, в специально отведенном помещении, оснащенном необходимым имуществом, нормативными, справочными и иными материалами, средствами связи для вызова охраны, врача, специальной связи, обеспечивающем свободный доступ граждан в течение всего рабочего дня.</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4.2.</w:t>
      </w:r>
      <w:r>
        <w:rPr>
          <w:rFonts w:ascii="Times New Roman" w:hAnsi="Times New Roman" w:cs="Times New Roman"/>
          <w:sz w:val="28"/>
          <w:szCs w:val="28"/>
          <w:lang w:bidi="ru-RU"/>
        </w:rPr>
        <w:tab/>
      </w:r>
      <w:r>
        <w:rPr>
          <w:rFonts w:ascii="Times New Roman" w:hAnsi="Times New Roman" w:cs="Times New Roman"/>
          <w:sz w:val="28"/>
          <w:szCs w:val="28"/>
        </w:rPr>
        <w:t>Прием граждан ведется без предварительной записи в порядке очередности. При приеме гражданин предъявляет документ, удостоверяющий его личность.</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4.4.</w:t>
      </w:r>
      <w:r>
        <w:rPr>
          <w:rFonts w:ascii="Times New Roman" w:hAnsi="Times New Roman" w:cs="Times New Roman"/>
          <w:sz w:val="28"/>
          <w:szCs w:val="28"/>
          <w:lang w:bidi="ru-RU"/>
        </w:rPr>
        <w:tab/>
        <w:t>Граждане, находящиеся в состоянии алкогольного, наркотического или иного опьянения, на прием не допускаются.</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4.5.</w:t>
      </w:r>
      <w:r>
        <w:rPr>
          <w:rFonts w:ascii="Times New Roman" w:hAnsi="Times New Roman" w:cs="Times New Roman"/>
          <w:sz w:val="28"/>
          <w:szCs w:val="28"/>
          <w:lang w:bidi="ru-RU"/>
        </w:rPr>
        <w:tab/>
        <w:t>В случае грубого, агрессивного поведения гражданина прием может быть прекращен. При необходимости может быть вызван судебный пристав по обеспечению установленного порядка деятельности суда.</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Информация о поведении гражданина отражается в журнале личного приема граждан.</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 xml:space="preserve">4.6. Работники приемной, осуществляющие прием граждан, их представителей, а также представителей юридических лиц, несут персональную ответственность за ненадлежащее и несвоевременное исполнение своих должностных обязанностей по осуществлению функций Приемной, за действия и (или) бездействия, ведущие к нарушению прав и законных интересов граждан, в соответствии с действующим законодательством. </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4.7.</w:t>
      </w:r>
      <w:r>
        <w:rPr>
          <w:rFonts w:ascii="Times New Roman" w:hAnsi="Times New Roman" w:cs="Times New Roman"/>
          <w:sz w:val="28"/>
          <w:szCs w:val="28"/>
          <w:lang w:bidi="ru-RU"/>
        </w:rPr>
        <w:tab/>
        <w:t xml:space="preserve">Работник приемной, проводящий прием, сообщает посетителю свои фамилию, имя, отчество и должность, дает в пределах своих полномочий разъяснения поставленным вопросам. </w:t>
      </w:r>
    </w:p>
    <w:p w:rsidR="00CE7EDE" w:rsidRDefault="00CE7EDE" w:rsidP="00CE7EDE">
      <w:pPr>
        <w:ind w:firstLine="709"/>
        <w:jc w:val="both"/>
        <w:rPr>
          <w:rFonts w:ascii="Times New Roman" w:hAnsi="Times New Roman" w:cs="Times New Roman"/>
          <w:sz w:val="28"/>
          <w:szCs w:val="28"/>
          <w:lang w:bidi="ru-RU"/>
        </w:rPr>
      </w:pPr>
    </w:p>
    <w:p w:rsidR="00CE7EDE" w:rsidRDefault="00CE7EDE" w:rsidP="00CE7EDE">
      <w:pPr>
        <w:numPr>
          <w:ilvl w:val="0"/>
          <w:numId w:val="1"/>
        </w:numPr>
        <w:spacing w:after="0" w:line="240" w:lineRule="auto"/>
        <w:jc w:val="center"/>
        <w:rPr>
          <w:rFonts w:ascii="Times New Roman" w:hAnsi="Times New Roman" w:cs="Times New Roman"/>
          <w:b/>
          <w:bCs/>
          <w:sz w:val="28"/>
          <w:szCs w:val="28"/>
          <w:lang w:bidi="ru-RU"/>
        </w:rPr>
      </w:pPr>
      <w:r>
        <w:rPr>
          <w:rFonts w:ascii="Times New Roman" w:hAnsi="Times New Roman" w:cs="Times New Roman"/>
          <w:b/>
          <w:bCs/>
          <w:sz w:val="28"/>
          <w:szCs w:val="28"/>
          <w:lang w:bidi="ru-RU"/>
        </w:rPr>
        <w:t>Обеспечение деятельности Приемной</w:t>
      </w:r>
    </w:p>
    <w:p w:rsidR="00CE7EDE" w:rsidRDefault="00CE7EDE" w:rsidP="00CE7EDE">
      <w:pPr>
        <w:ind w:left="720"/>
        <w:rPr>
          <w:rFonts w:ascii="Times New Roman" w:hAnsi="Times New Roman" w:cs="Times New Roman"/>
          <w:b/>
          <w:bCs/>
          <w:sz w:val="28"/>
          <w:szCs w:val="28"/>
          <w:lang w:bidi="ru-RU"/>
        </w:rPr>
      </w:pP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lastRenderedPageBreak/>
        <w:t>5.1. Деятельность Приемной обеспечивается аттестованными государственными гражданскими служащими - помощником судьи,  консультантом.</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t xml:space="preserve">5.2. Работник приемной, осуществляющий прием, принимает решение о порядке разрешения поставленных гражданином вопросов. </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t xml:space="preserve">Если изложенные в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приема, о чем делается запись в журнале приема. </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t xml:space="preserve">Если поставленные посетителем вопросы требуют дополнительного изучения или проверки работники вправе принять письменное обращение, разъяснив заявителю причины, по которым просьба не может быть разрешена в процессе приема, а также порядок и срок рассмотрения. </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t xml:space="preserve">Если решение вопроса, с которым обратился посетитель, не относится к ведению суда, ему разъясняется, куда и в каком порядке следует обратиться. </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5.3.</w:t>
      </w:r>
      <w:r>
        <w:rPr>
          <w:rFonts w:ascii="Times New Roman" w:hAnsi="Times New Roman" w:cs="Times New Roman"/>
          <w:sz w:val="28"/>
          <w:szCs w:val="28"/>
          <w:lang w:bidi="ru-RU"/>
        </w:rPr>
        <w:tab/>
        <w:t>Письменные обращения, заявления, ходатайства и т.п., принятые в ходе приема, передаются в канцелярию суда для регистрации в журнале (реестрах) входящей корреспонденции, после регистрации, но не позднее следующего рабочего дня передаются председателю суда, а в случае его отсутствия исполняющему обязанности председателя суда и рассматриваются в установленном порядке.</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5.4.</w:t>
      </w:r>
      <w:r>
        <w:rPr>
          <w:rFonts w:ascii="Times New Roman" w:hAnsi="Times New Roman" w:cs="Times New Roman"/>
          <w:sz w:val="28"/>
          <w:szCs w:val="28"/>
          <w:lang w:bidi="ru-RU"/>
        </w:rPr>
        <w:tab/>
        <w:t>Документы в электронном виде, в том числе в форме электронного документа, в рамках административного, гражданского и уголовного судопроизводства (далее - документы в электронном виде) подаются в суд в соответствии с Порядком подачи в федеральные суды общей юрисдикции документов электронном виде, в том числе в форме электронного документа, утвержденным Приказом Судебного департамента от 27 декабря 2016 года № 251 (далее Порядок), посредством заполнения формы, размещенной на официальном сайте суда в информационно-теллекоммуникационной сети «Интернет», способами, строго определенными в данном Порядке.</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 xml:space="preserve">При поступлении в суд документа в электронном виде без заполнения специальных форм такие документы отклоняются судом, как поданные в нарушение Порядка, о чем заявитель уведомляется судом путем направления сообщения в электронной форме (при наличии технической возможности) </w:t>
      </w:r>
      <w:r>
        <w:rPr>
          <w:rFonts w:ascii="Times New Roman" w:hAnsi="Times New Roman" w:cs="Times New Roman"/>
          <w:sz w:val="28"/>
          <w:szCs w:val="28"/>
          <w:lang w:bidi="ru-RU"/>
        </w:rPr>
        <w:lastRenderedPageBreak/>
        <w:t>либо иными способами. Причины, в силу которых документы, поданные в суд в электронном виде, считаются не поступившими определяются Порядком.</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Уполномоченный работник аппарат суда, ответственный за прием документов в электронном виде и (или) их регистрацию, проверяет соответствующие подсистемы ГАС «Правосудие» на предмет поступления электронных документов, не менее двух раз в течение рабочего дня.</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После проверки соблюдения условий подачи документов, поданных в суд в электронном виде, уполномоченным работником аппарата суда, ответственным за прием документов в электронном виде и (или) их регистрацию, в личный кабинет заявителя (пользователя) в тот же день в автоматическом режиме направляется уведомление о получении либо отклонении по причинам, перечисленным в пункте 4.5 Порядка, с обязательным указанием причин, по которым документы не могут считаться поступившими в суд. При отсутствии технической возможности в автоматическом режиме указать причины отказа в приеме документов, поданных в электронном виде, уведомление подлежит направлению уполномоченным работником аппарата суда на адрес электронной почты заявителя или иными способами.</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После осуществления действий, связанных непосредственно с приемом и просмотром поступивших документов в электронном виде предусмотренных разделом 4 Порядка, уполномоченным работником аппарата суда, ответственным за прием документов в электронном виде и (или) их регистрацию, в течение рабочего дня производятся действия по переводу документов, перечисленных в пункте 4.6 Порядка, на бумажный носитель. При необходимости список подлежащих переводу на бумажный носитель документов может быть расширен председателем суда. На лицевой части первого листа распечатанного обращения (искового заявления, административного искового заявления, жалобы, ходатайства и т.д.) проставляется штамп (делается отместка) «Поступил в электронном виде».</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В случае отсутствия каких-либо документов составляется акт в 2-х экземплярах, один приобщается к документам, второй направляется заявителю.</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 xml:space="preserve">Поступившие документы в электронном виде подлежат регистрации в журнале (реестрах) входящей корреспонденции. При этом при регистрации в </w:t>
      </w:r>
      <w:r>
        <w:rPr>
          <w:rFonts w:ascii="Times New Roman" w:hAnsi="Times New Roman" w:cs="Times New Roman"/>
          <w:sz w:val="28"/>
          <w:szCs w:val="28"/>
          <w:lang w:bidi="ru-RU"/>
        </w:rPr>
        <w:lastRenderedPageBreak/>
        <w:t>журнале (реестре) входящей корреспонденции делается дополнительная отметка «ЭП».</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t xml:space="preserve">5.5. Приемная </w:t>
      </w:r>
      <w:r>
        <w:rPr>
          <w:rFonts w:ascii="Times New Roman" w:hAnsi="Times New Roman" w:cs="Times New Roman"/>
          <w:sz w:val="28"/>
          <w:szCs w:val="28"/>
          <w:lang w:bidi="ru-RU"/>
        </w:rPr>
        <w:t>работает в тесном взаимодействии с аппаратом суда.</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t>5.6 Контроль деятельности Приемной осуществляет председатель суда (при его отсутствии исполняющий обязанности председателя суда).</w:t>
      </w:r>
    </w:p>
    <w:p w:rsidR="00CE7EDE" w:rsidRDefault="00CE7EDE" w:rsidP="00CE7EDE">
      <w:pPr>
        <w:ind w:firstLine="567"/>
        <w:jc w:val="both"/>
        <w:rPr>
          <w:rFonts w:ascii="Times New Roman" w:hAnsi="Times New Roman" w:cs="Times New Roman"/>
          <w:sz w:val="28"/>
          <w:szCs w:val="28"/>
        </w:rPr>
      </w:pPr>
      <w:r>
        <w:rPr>
          <w:rFonts w:ascii="Times New Roman" w:hAnsi="Times New Roman" w:cs="Times New Roman"/>
          <w:sz w:val="28"/>
          <w:szCs w:val="28"/>
        </w:rPr>
        <w:t>5.7. В удобных для посетителей местах должен быть размещен справочный материал либо информационный киоск, содержащий необходимую информацию.</w:t>
      </w:r>
    </w:p>
    <w:p w:rsidR="00CE7EDE" w:rsidRDefault="00CE7EDE" w:rsidP="00CE7EDE">
      <w:pPr>
        <w:ind w:firstLine="709"/>
        <w:jc w:val="both"/>
        <w:rPr>
          <w:rFonts w:ascii="Times New Roman" w:hAnsi="Times New Roman" w:cs="Times New Roman"/>
          <w:b/>
          <w:bCs/>
          <w:sz w:val="28"/>
          <w:szCs w:val="28"/>
          <w:lang w:bidi="ru-RU"/>
        </w:rPr>
      </w:pPr>
    </w:p>
    <w:p w:rsidR="00CE7EDE" w:rsidRDefault="00CE7EDE" w:rsidP="00CE7EDE">
      <w:pPr>
        <w:numPr>
          <w:ilvl w:val="0"/>
          <w:numId w:val="1"/>
        </w:numPr>
        <w:spacing w:after="0" w:line="240" w:lineRule="auto"/>
        <w:jc w:val="center"/>
        <w:rPr>
          <w:rFonts w:ascii="Times New Roman" w:hAnsi="Times New Roman" w:cs="Times New Roman"/>
          <w:b/>
          <w:bCs/>
          <w:sz w:val="28"/>
          <w:szCs w:val="28"/>
          <w:lang w:bidi="ru-RU"/>
        </w:rPr>
      </w:pPr>
      <w:r>
        <w:rPr>
          <w:rFonts w:ascii="Times New Roman" w:hAnsi="Times New Roman" w:cs="Times New Roman"/>
          <w:b/>
          <w:bCs/>
          <w:sz w:val="28"/>
          <w:szCs w:val="28"/>
          <w:lang w:bidi="ru-RU"/>
        </w:rPr>
        <w:t>Заключительные положения</w:t>
      </w:r>
    </w:p>
    <w:p w:rsidR="00CE7EDE" w:rsidRDefault="00CE7EDE" w:rsidP="00CE7EDE">
      <w:pPr>
        <w:ind w:left="720"/>
        <w:rPr>
          <w:rFonts w:ascii="Times New Roman" w:hAnsi="Times New Roman" w:cs="Times New Roman"/>
          <w:b/>
          <w:bCs/>
          <w:sz w:val="28"/>
          <w:szCs w:val="28"/>
          <w:lang w:bidi="ru-RU"/>
        </w:rPr>
      </w:pP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6.1.</w:t>
      </w:r>
      <w:r>
        <w:rPr>
          <w:rFonts w:ascii="Times New Roman" w:hAnsi="Times New Roman" w:cs="Times New Roman"/>
          <w:sz w:val="28"/>
          <w:szCs w:val="28"/>
          <w:lang w:bidi="ru-RU"/>
        </w:rPr>
        <w:tab/>
        <w:t>Работа Приемной регламентируется Положением о приемной в суде (приложение №</w:t>
      </w:r>
      <w:r>
        <w:rPr>
          <w:rFonts w:ascii="Times New Roman" w:hAnsi="Times New Roman" w:cs="Times New Roman"/>
          <w:sz w:val="28"/>
          <w:szCs w:val="28"/>
          <w:lang w:bidi="ru-RU"/>
        </w:rPr>
        <w:tab/>
        <w:t>1) и Регламентом организации деятельности приемной (приложение № 2) .</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6.2.</w:t>
      </w:r>
      <w:r>
        <w:rPr>
          <w:rFonts w:ascii="Times New Roman" w:hAnsi="Times New Roman" w:cs="Times New Roman"/>
          <w:sz w:val="28"/>
          <w:szCs w:val="28"/>
          <w:lang w:bidi="ru-RU"/>
        </w:rPr>
        <w:tab/>
        <w:t>Положение о Приемной утверждается приказом председателя суда</w:t>
      </w:r>
      <w:r>
        <w:rPr>
          <w:rFonts w:ascii="Times New Roman" w:hAnsi="Times New Roman" w:cs="Times New Roman"/>
          <w:color w:val="FF0000"/>
          <w:sz w:val="28"/>
          <w:szCs w:val="28"/>
          <w:lang w:bidi="ru-RU"/>
        </w:rPr>
        <w:t xml:space="preserve">. </w:t>
      </w:r>
      <w:r>
        <w:rPr>
          <w:rFonts w:ascii="Times New Roman" w:hAnsi="Times New Roman" w:cs="Times New Roman"/>
          <w:sz w:val="28"/>
          <w:szCs w:val="28"/>
          <w:lang w:bidi="ru-RU"/>
        </w:rPr>
        <w:t>Деятельность работников Приемной регламентируется должностными регламентами, утвержденными председателем суда.</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6.3.</w:t>
      </w:r>
      <w:r>
        <w:rPr>
          <w:rFonts w:ascii="Times New Roman" w:hAnsi="Times New Roman" w:cs="Times New Roman"/>
          <w:sz w:val="28"/>
          <w:szCs w:val="28"/>
          <w:lang w:bidi="ru-RU"/>
        </w:rPr>
        <w:tab/>
        <w:t>Ведение делопроизводства по обращениям граждан осуществляется в соответствии с положениями Инструкции по судебному делопроизводству в суде, утвержденной приказом Генерального директора Судебного департамента при Верховном Суде Российской Федерации от 29.04.2003 г. № 36.</w:t>
      </w:r>
    </w:p>
    <w:p w:rsidR="00CE7EDE" w:rsidRDefault="00CE7EDE" w:rsidP="00CE7EDE">
      <w:pPr>
        <w:ind w:firstLine="709"/>
        <w:jc w:val="both"/>
        <w:rPr>
          <w:rFonts w:ascii="Times New Roman" w:hAnsi="Times New Roman" w:cs="Times New Roman"/>
          <w:sz w:val="28"/>
          <w:szCs w:val="28"/>
          <w:lang w:bidi="ru-RU"/>
        </w:rPr>
      </w:pPr>
      <w:r>
        <w:rPr>
          <w:rFonts w:ascii="Times New Roman" w:hAnsi="Times New Roman" w:cs="Times New Roman"/>
          <w:sz w:val="28"/>
          <w:szCs w:val="28"/>
          <w:lang w:bidi="ru-RU"/>
        </w:rPr>
        <w:t>6.4.Сотрудники аппарата суда, осуществляющие прием граждан, их представителей, а так же представителей юридических лиц, несут персональную ответственность за ненадлежащее и несвоевременное исполнение своих должностных обязанностей по осуществлению функций Приемной, за действия и (или) бездействия, ведущие к нарушению прав и законных интересов граждан, в соответствии с действующим законодательством.</w:t>
      </w: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E7EDE" w:rsidRDefault="00CE7EDE"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D0743" w:rsidRDefault="00CD0743" w:rsidP="00CE7EDE">
      <w:pPr>
        <w:rPr>
          <w:rFonts w:ascii="Times New Roman" w:hAnsi="Times New Roman" w:cs="Times New Roman"/>
          <w:sz w:val="28"/>
          <w:szCs w:val="28"/>
        </w:rPr>
      </w:pPr>
    </w:p>
    <w:p w:rsidR="00CE7EDE" w:rsidRDefault="00CE7EDE" w:rsidP="00CE7EDE">
      <w:pPr>
        <w:jc w:val="right"/>
        <w:rPr>
          <w:rFonts w:ascii="Times New Roman" w:hAnsi="Times New Roman" w:cs="Times New Roman"/>
          <w:sz w:val="28"/>
          <w:szCs w:val="28"/>
        </w:rPr>
      </w:pPr>
      <w:r>
        <w:rPr>
          <w:rFonts w:ascii="Times New Roman" w:hAnsi="Times New Roman" w:cs="Times New Roman"/>
          <w:sz w:val="28"/>
          <w:szCs w:val="28"/>
        </w:rPr>
        <w:t>Приложение № 2</w:t>
      </w:r>
    </w:p>
    <w:p w:rsidR="00CE7EDE" w:rsidRDefault="00CE7EDE" w:rsidP="00CE7EDE">
      <w:pPr>
        <w:jc w:val="right"/>
        <w:rPr>
          <w:rFonts w:ascii="Times New Roman" w:hAnsi="Times New Roman" w:cs="Times New Roman"/>
          <w:sz w:val="28"/>
          <w:szCs w:val="28"/>
        </w:rPr>
      </w:pPr>
    </w:p>
    <w:p w:rsidR="00CE7EDE" w:rsidRDefault="00CE7EDE" w:rsidP="00CE7EDE">
      <w:pPr>
        <w:pStyle w:val="ConsPlusNormal"/>
        <w:ind w:left="5670"/>
        <w:jc w:val="center"/>
        <w:rPr>
          <w:sz w:val="28"/>
          <w:szCs w:val="28"/>
        </w:rPr>
      </w:pPr>
      <w:r>
        <w:rPr>
          <w:sz w:val="28"/>
          <w:szCs w:val="28"/>
        </w:rPr>
        <w:t>Утвержден</w:t>
      </w:r>
    </w:p>
    <w:p w:rsidR="00CE7EDE" w:rsidRDefault="00CE7EDE" w:rsidP="00CE7EDE">
      <w:pPr>
        <w:pStyle w:val="ConsPlusNormal"/>
        <w:ind w:left="5670"/>
        <w:jc w:val="center"/>
        <w:rPr>
          <w:sz w:val="28"/>
          <w:szCs w:val="28"/>
        </w:rPr>
      </w:pPr>
      <w:r>
        <w:rPr>
          <w:sz w:val="28"/>
          <w:szCs w:val="28"/>
        </w:rPr>
        <w:t>Приказом председателя суда</w:t>
      </w:r>
    </w:p>
    <w:p w:rsidR="00CE7EDE" w:rsidRDefault="00CE7EDE" w:rsidP="00CE7EDE">
      <w:pPr>
        <w:pStyle w:val="ConsPlusNormal"/>
        <w:ind w:left="5670"/>
        <w:jc w:val="center"/>
        <w:rPr>
          <w:sz w:val="28"/>
          <w:szCs w:val="28"/>
        </w:rPr>
      </w:pPr>
      <w:r>
        <w:rPr>
          <w:sz w:val="28"/>
          <w:szCs w:val="28"/>
        </w:rPr>
        <w:t xml:space="preserve"> «17»  июня 2022 г. № 19</w:t>
      </w:r>
    </w:p>
    <w:p w:rsidR="00CE7EDE" w:rsidRDefault="00CE7EDE" w:rsidP="00CE7EDE">
      <w:pPr>
        <w:pStyle w:val="ConsPlusNormal"/>
        <w:jc w:val="center"/>
        <w:outlineLvl w:val="0"/>
        <w:rPr>
          <w:sz w:val="28"/>
          <w:szCs w:val="28"/>
        </w:rPr>
      </w:pPr>
    </w:p>
    <w:p w:rsidR="00CE7EDE" w:rsidRDefault="00CE7EDE" w:rsidP="00CE7EDE">
      <w:pPr>
        <w:pStyle w:val="ConsPlusNormal"/>
        <w:jc w:val="center"/>
        <w:rPr>
          <w:sz w:val="28"/>
          <w:szCs w:val="28"/>
        </w:rPr>
      </w:pPr>
    </w:p>
    <w:p w:rsidR="00CE7EDE" w:rsidRDefault="00CE7EDE" w:rsidP="00CE7EDE">
      <w:pPr>
        <w:pStyle w:val="ConsPlusNormal"/>
        <w:jc w:val="center"/>
        <w:rPr>
          <w:b/>
          <w:bCs/>
          <w:sz w:val="28"/>
          <w:szCs w:val="28"/>
        </w:rPr>
      </w:pPr>
      <w:r>
        <w:rPr>
          <w:b/>
          <w:bCs/>
          <w:sz w:val="28"/>
          <w:szCs w:val="28"/>
        </w:rPr>
        <w:t>РЕГЛАМЕНТ</w:t>
      </w:r>
    </w:p>
    <w:p w:rsidR="00CE7EDE" w:rsidRDefault="00CE7EDE" w:rsidP="00CE7EDE">
      <w:pPr>
        <w:pStyle w:val="ConsPlusNormal"/>
        <w:jc w:val="center"/>
        <w:rPr>
          <w:b/>
          <w:bCs/>
          <w:sz w:val="28"/>
          <w:szCs w:val="28"/>
        </w:rPr>
      </w:pPr>
      <w:r>
        <w:rPr>
          <w:b/>
          <w:bCs/>
          <w:sz w:val="28"/>
          <w:szCs w:val="28"/>
        </w:rPr>
        <w:t xml:space="preserve">ОРГАНИЗАЦИИ ДЕЯТЕЛЬНОСТИ ПРИЕМНОЙ </w:t>
      </w:r>
    </w:p>
    <w:p w:rsidR="00CE7EDE" w:rsidRDefault="00CE7EDE" w:rsidP="00CE7EDE">
      <w:pPr>
        <w:pStyle w:val="ConsPlusNormal"/>
        <w:jc w:val="center"/>
        <w:rPr>
          <w:b/>
          <w:bCs/>
          <w:caps/>
          <w:sz w:val="28"/>
          <w:szCs w:val="28"/>
        </w:rPr>
      </w:pPr>
      <w:r>
        <w:rPr>
          <w:b/>
          <w:bCs/>
          <w:caps/>
          <w:sz w:val="28"/>
          <w:szCs w:val="28"/>
        </w:rPr>
        <w:t>Косинского районного суда Пермского края</w:t>
      </w:r>
    </w:p>
    <w:p w:rsidR="00CE7EDE" w:rsidRDefault="00CE7EDE" w:rsidP="00CE7EDE">
      <w:pPr>
        <w:pStyle w:val="ConsPlusNormal"/>
        <w:jc w:val="center"/>
        <w:rPr>
          <w:sz w:val="28"/>
          <w:szCs w:val="28"/>
        </w:rPr>
      </w:pPr>
    </w:p>
    <w:p w:rsidR="00CE7EDE" w:rsidRDefault="00CE7EDE" w:rsidP="00CE7EDE">
      <w:pPr>
        <w:pStyle w:val="ConsPlusNormal"/>
        <w:jc w:val="center"/>
        <w:outlineLvl w:val="0"/>
        <w:rPr>
          <w:sz w:val="28"/>
          <w:szCs w:val="28"/>
        </w:rPr>
      </w:pPr>
      <w:r>
        <w:rPr>
          <w:sz w:val="28"/>
          <w:szCs w:val="28"/>
        </w:rPr>
        <w:t>1. Общие положения</w:t>
      </w:r>
    </w:p>
    <w:p w:rsidR="00CE7EDE" w:rsidRDefault="00CE7EDE" w:rsidP="00CE7EDE">
      <w:pPr>
        <w:pStyle w:val="ConsPlusNormal"/>
        <w:jc w:val="center"/>
        <w:rPr>
          <w:sz w:val="28"/>
          <w:szCs w:val="28"/>
        </w:rPr>
      </w:pPr>
    </w:p>
    <w:p w:rsidR="00CE7EDE" w:rsidRDefault="00CE7EDE" w:rsidP="00CE7EDE">
      <w:pPr>
        <w:shd w:val="clear" w:color="auto" w:fill="FFFFFF"/>
        <w:spacing w:line="315" w:lineRule="atLeast"/>
        <w:ind w:firstLine="684"/>
        <w:jc w:val="both"/>
        <w:rPr>
          <w:rFonts w:ascii="Times New Roman" w:hAnsi="Times New Roman" w:cs="Times New Roman"/>
          <w:color w:val="000000"/>
          <w:sz w:val="28"/>
          <w:szCs w:val="28"/>
        </w:rPr>
      </w:pPr>
      <w:r>
        <w:rPr>
          <w:rFonts w:ascii="Times New Roman" w:hAnsi="Times New Roman" w:cs="Times New Roman"/>
          <w:sz w:val="28"/>
          <w:szCs w:val="28"/>
        </w:rPr>
        <w:t xml:space="preserve">1.1. Деятельность приемной в суде (далее - Приемная) регламентируется </w:t>
      </w:r>
      <w:hyperlink r:id="rId5" w:history="1">
        <w:r>
          <w:rPr>
            <w:rStyle w:val="a4"/>
            <w:rFonts w:ascii="Times New Roman" w:hAnsi="Times New Roman" w:cs="Times New Roman"/>
            <w:sz w:val="28"/>
            <w:szCs w:val="28"/>
          </w:rPr>
          <w:t>Положением</w:t>
        </w:r>
      </w:hyperlink>
      <w:r>
        <w:rPr>
          <w:rFonts w:ascii="Times New Roman" w:hAnsi="Times New Roman" w:cs="Times New Roman"/>
          <w:sz w:val="28"/>
          <w:szCs w:val="28"/>
        </w:rPr>
        <w:t xml:space="preserve"> о приемной в суде, утвержденным председателем суда на основании Примерного положения о приемной в судах общей юрисдикции, утвержденного Генеральным директором Судебного департамента при Верховном Суде Российской Федерации 26 ноября 2008 г., и  Типовым регламентом организации деятельности приемной суда общей юрисдикции утвержденного Генеральным директором Судебного департамента при Верховном Суде Российской Федерации 19 июня 2009 г.</w:t>
      </w:r>
    </w:p>
    <w:p w:rsidR="00CE7EDE" w:rsidRDefault="00CE7EDE" w:rsidP="00CE7EDE">
      <w:pPr>
        <w:pStyle w:val="ConsPlusNormal"/>
        <w:ind w:firstLine="540"/>
        <w:jc w:val="both"/>
        <w:rPr>
          <w:sz w:val="28"/>
          <w:szCs w:val="28"/>
        </w:rPr>
      </w:pPr>
      <w:r>
        <w:rPr>
          <w:sz w:val="28"/>
          <w:szCs w:val="28"/>
        </w:rPr>
        <w:t xml:space="preserve">1.2. Правовое регулирование отношений, связанных с организацией рассмотрения обращений граждан, представителей государственных и общественных организаций, осуществляется в соответствии с </w:t>
      </w:r>
      <w:hyperlink r:id="rId6" w:history="1">
        <w:r>
          <w:rPr>
            <w:rStyle w:val="a4"/>
            <w:sz w:val="28"/>
            <w:szCs w:val="28"/>
          </w:rPr>
          <w:t>Конституцией</w:t>
        </w:r>
      </w:hyperlink>
      <w:r>
        <w:rPr>
          <w:sz w:val="28"/>
          <w:szCs w:val="28"/>
        </w:rPr>
        <w:t xml:space="preserve"> Российской Федерации, федеральными конституционными законами, федеральными законами, устанавливающими порядок судопроизводства, полномочия и порядок деятельности судов, Федеральным </w:t>
      </w:r>
      <w:hyperlink r:id="rId7" w:history="1">
        <w:r>
          <w:rPr>
            <w:rStyle w:val="a4"/>
            <w:sz w:val="28"/>
            <w:szCs w:val="28"/>
          </w:rPr>
          <w:t>законом</w:t>
        </w:r>
      </w:hyperlink>
      <w:r>
        <w:rPr>
          <w:sz w:val="28"/>
          <w:szCs w:val="28"/>
        </w:rPr>
        <w:t xml:space="preserve"> от 22 декабря 2008 г. N 262-ФЗ "Об обеспечении доступа к информации о деятельности судов в Российской Федерации" и иными актами, регулирующими вопросы внутренней деятельности суда.</w:t>
      </w:r>
    </w:p>
    <w:p w:rsidR="00CE7EDE" w:rsidRDefault="00CE7EDE" w:rsidP="00CE7EDE">
      <w:pPr>
        <w:pStyle w:val="ConsPlusNormal"/>
        <w:jc w:val="center"/>
        <w:rPr>
          <w:sz w:val="28"/>
          <w:szCs w:val="28"/>
        </w:rPr>
      </w:pPr>
    </w:p>
    <w:p w:rsidR="00CE7EDE" w:rsidRDefault="00CE7EDE" w:rsidP="00CE7EDE">
      <w:pPr>
        <w:pStyle w:val="ConsPlusNormal"/>
        <w:jc w:val="center"/>
        <w:outlineLvl w:val="0"/>
        <w:rPr>
          <w:sz w:val="28"/>
          <w:szCs w:val="28"/>
        </w:rPr>
      </w:pPr>
      <w:r>
        <w:rPr>
          <w:sz w:val="28"/>
          <w:szCs w:val="28"/>
        </w:rPr>
        <w:t>2. Организация приема</w:t>
      </w:r>
    </w:p>
    <w:p w:rsidR="00CE7EDE" w:rsidRDefault="00CE7EDE" w:rsidP="00CE7EDE">
      <w:pPr>
        <w:pStyle w:val="ConsPlusNormal"/>
        <w:jc w:val="center"/>
        <w:rPr>
          <w:sz w:val="28"/>
          <w:szCs w:val="28"/>
        </w:rPr>
      </w:pPr>
    </w:p>
    <w:p w:rsidR="00CE7EDE" w:rsidRDefault="00CE7EDE" w:rsidP="00CE7EDE">
      <w:pPr>
        <w:pStyle w:val="ConsPlusNormal"/>
        <w:ind w:firstLine="540"/>
        <w:jc w:val="both"/>
        <w:rPr>
          <w:sz w:val="28"/>
          <w:szCs w:val="28"/>
        </w:rPr>
      </w:pPr>
      <w:r>
        <w:rPr>
          <w:sz w:val="28"/>
          <w:szCs w:val="28"/>
        </w:rPr>
        <w:t>2.1. Прием граждан (физических лиц), представителей организаций (юридических лиц), общественных объединений, органов государственной власти и органов местного самоуправления (далее - прием граждан) производится в день их обращения аттестованными государственными гражданскими служащими аппарата суда в специально отведенном помещении кабинет №6, оснащенном необходимым имуществом, нормативными, справочными и иными материалами, средствами связи для вызова охраны, врача, специальной связи, видео- и звукозаписи.</w:t>
      </w:r>
    </w:p>
    <w:p w:rsidR="00CE7EDE" w:rsidRDefault="00CE7EDE" w:rsidP="00CE7EDE">
      <w:pPr>
        <w:pStyle w:val="ConsPlusNormal"/>
        <w:ind w:firstLine="540"/>
        <w:jc w:val="both"/>
        <w:rPr>
          <w:sz w:val="28"/>
          <w:szCs w:val="28"/>
        </w:rPr>
      </w:pPr>
      <w:r>
        <w:rPr>
          <w:sz w:val="28"/>
          <w:szCs w:val="28"/>
        </w:rPr>
        <w:lastRenderedPageBreak/>
        <w:t>2.2. Прием граждан ведется без предварительной записи в порядке очередности. При приеме гражданин предъявляет документ, удостоверяющий его личность.</w:t>
      </w:r>
    </w:p>
    <w:p w:rsidR="00CE7EDE" w:rsidRDefault="00CE7EDE" w:rsidP="00CE7EDE">
      <w:pPr>
        <w:pStyle w:val="ConsPlusNormal"/>
        <w:ind w:firstLine="540"/>
        <w:jc w:val="both"/>
        <w:rPr>
          <w:sz w:val="28"/>
          <w:szCs w:val="28"/>
        </w:rPr>
      </w:pPr>
      <w:r>
        <w:rPr>
          <w:sz w:val="28"/>
          <w:szCs w:val="28"/>
        </w:rPr>
        <w:t>2.3. В интересах обеспечения защиты прав граждан ведение приема может сопровождаться аудио- и видеозаписью, о чем граждане уведомляются до начала приема.</w:t>
      </w:r>
    </w:p>
    <w:p w:rsidR="00CE7EDE" w:rsidRDefault="00CE7EDE" w:rsidP="00CE7EDE">
      <w:pPr>
        <w:pStyle w:val="ConsPlusNormal"/>
        <w:ind w:firstLine="540"/>
        <w:jc w:val="both"/>
        <w:rPr>
          <w:sz w:val="28"/>
          <w:szCs w:val="28"/>
        </w:rPr>
      </w:pPr>
      <w:r>
        <w:rPr>
          <w:sz w:val="28"/>
          <w:szCs w:val="28"/>
        </w:rPr>
        <w:t>2.4. Во время приема граждан, а также при их обращении по телефону гражданам могут даваться устные разъяснения о подведомственности рассмотрения интересующих их вопросов, порядке обращения, компетенции суда, порядке получения информации об итогах рассмотрения письменных обращений.</w:t>
      </w:r>
    </w:p>
    <w:p w:rsidR="00CE7EDE" w:rsidRDefault="00CE7EDE" w:rsidP="00CE7EDE">
      <w:pPr>
        <w:pStyle w:val="ConsPlusNormal"/>
        <w:ind w:firstLine="540"/>
        <w:jc w:val="both"/>
        <w:rPr>
          <w:sz w:val="28"/>
          <w:szCs w:val="28"/>
        </w:rPr>
      </w:pPr>
      <w:r>
        <w:rPr>
          <w:sz w:val="28"/>
          <w:szCs w:val="28"/>
        </w:rPr>
        <w:t>2.5. Устные ответы и разъяснения на устные обращения граждан даются, как правило, в день обращения. Если дать устный ответ (разъяснение) в день обращения не представляется возможным или гражданин настаивает на предоставлении письменного ответа, ему дается устное разъяснение о сроке и порядке получения ответа.</w:t>
      </w:r>
    </w:p>
    <w:p w:rsidR="00CE7EDE" w:rsidRDefault="00CE7EDE" w:rsidP="00CE7EDE">
      <w:pPr>
        <w:pStyle w:val="ConsPlusNormal"/>
        <w:ind w:firstLine="540"/>
        <w:jc w:val="both"/>
        <w:rPr>
          <w:sz w:val="28"/>
          <w:szCs w:val="28"/>
        </w:rPr>
      </w:pPr>
      <w:r>
        <w:rPr>
          <w:sz w:val="28"/>
          <w:szCs w:val="28"/>
        </w:rPr>
        <w:t>Для получения письменного ответа по итогам приема гражданину предлагается письменно изложить смысл своего вопроса (предложения, жалобы).</w:t>
      </w:r>
    </w:p>
    <w:p w:rsidR="00CE7EDE" w:rsidRDefault="00CE7EDE" w:rsidP="00CE7EDE">
      <w:pPr>
        <w:pStyle w:val="ConsPlusNormal"/>
        <w:ind w:firstLine="540"/>
        <w:jc w:val="both"/>
        <w:rPr>
          <w:sz w:val="28"/>
          <w:szCs w:val="28"/>
        </w:rPr>
      </w:pPr>
      <w:r>
        <w:rPr>
          <w:sz w:val="28"/>
          <w:szCs w:val="28"/>
        </w:rPr>
        <w:t>2.6. Работники Приемной обязаны оказывать содействие гражданам в правильном указании в письменном обращении названия должности, фамилии, имени, отчества адресата (в именных обращениях), названии суда.</w:t>
      </w:r>
    </w:p>
    <w:p w:rsidR="00CE7EDE" w:rsidRDefault="00CE7EDE" w:rsidP="00CE7EDE">
      <w:pPr>
        <w:pStyle w:val="ConsPlusNormal"/>
        <w:ind w:firstLine="540"/>
        <w:jc w:val="both"/>
        <w:rPr>
          <w:sz w:val="28"/>
          <w:szCs w:val="28"/>
        </w:rPr>
      </w:pPr>
      <w:r>
        <w:rPr>
          <w:sz w:val="28"/>
          <w:szCs w:val="28"/>
        </w:rPr>
        <w:t>2.7. Все материалы, полученные от гражданина в ходе приема, регистрируются в соответствии с правилами судебного делопроизводства.</w:t>
      </w:r>
    </w:p>
    <w:p w:rsidR="00CE7EDE" w:rsidRDefault="00CE7EDE" w:rsidP="00CE7EDE">
      <w:pPr>
        <w:pStyle w:val="ConsPlusNormal"/>
        <w:ind w:firstLine="540"/>
        <w:jc w:val="both"/>
        <w:rPr>
          <w:sz w:val="28"/>
          <w:szCs w:val="28"/>
        </w:rPr>
      </w:pPr>
      <w:r>
        <w:rPr>
          <w:sz w:val="28"/>
          <w:szCs w:val="28"/>
        </w:rPr>
        <w:t>2.8. Работники Приемной несут непосредственную ответственность за качество обслуживания лиц, обращающихся в Приемную.</w:t>
      </w:r>
    </w:p>
    <w:p w:rsidR="00CE7EDE" w:rsidRDefault="00CE7EDE" w:rsidP="00CE7EDE">
      <w:pPr>
        <w:pStyle w:val="ConsPlusNormal"/>
        <w:ind w:firstLine="540"/>
        <w:jc w:val="both"/>
        <w:rPr>
          <w:sz w:val="28"/>
          <w:szCs w:val="28"/>
        </w:rPr>
      </w:pPr>
      <w:r>
        <w:rPr>
          <w:sz w:val="28"/>
          <w:szCs w:val="28"/>
        </w:rPr>
        <w:t>В случае возникновения по причинам, связанным с организацией работы в суде, проблемных ситуаций, препятствующих предоставлению лицу, обратившемуся в суд, запрашиваемой информации, выдаче запрашиваемых документов, принятии подаваемых им документов, работники Приемной обязаны принять максимально возможные меры для разрешения ситуации по существу, в том числе обратиться к работникам других структурных подразделений суда.</w:t>
      </w:r>
    </w:p>
    <w:p w:rsidR="00CE7EDE" w:rsidRDefault="00CE7EDE" w:rsidP="00CE7EDE">
      <w:pPr>
        <w:pStyle w:val="ConsPlusNormal"/>
        <w:ind w:firstLine="540"/>
        <w:jc w:val="both"/>
        <w:rPr>
          <w:sz w:val="28"/>
          <w:szCs w:val="28"/>
        </w:rPr>
      </w:pPr>
      <w:r>
        <w:rPr>
          <w:sz w:val="28"/>
          <w:szCs w:val="28"/>
        </w:rPr>
        <w:t>2.9. Разрешение любых спорных ситуаций, возникающих в процессе взаимодействия Приемной с другими структурными подразделениями суда, производится через начальника соответствующего отдела. Работники Приемной обязаны информировать начальника отдела обо всех возникающих в процессе работы Приемной проблемных ситуациях.</w:t>
      </w:r>
    </w:p>
    <w:p w:rsidR="00CE7EDE" w:rsidRDefault="00CE7EDE" w:rsidP="00CE7EDE">
      <w:pPr>
        <w:pStyle w:val="ConsPlusNormal"/>
        <w:ind w:firstLine="540"/>
        <w:jc w:val="both"/>
        <w:rPr>
          <w:sz w:val="28"/>
          <w:szCs w:val="28"/>
        </w:rPr>
      </w:pPr>
      <w:r>
        <w:rPr>
          <w:sz w:val="28"/>
          <w:szCs w:val="28"/>
        </w:rPr>
        <w:t>2.10. В случаях, когда разрешение вопроса, с которым лицо обращается в суд, не входит в компетенцию данного суда, работники Приемной разъясняют, в какой суд следует обратиться с подобным вопросом, либо сообщают, что данный вопрос не относится к компетенции судебной системы.</w:t>
      </w:r>
    </w:p>
    <w:p w:rsidR="00CE7EDE" w:rsidRDefault="00CE7EDE" w:rsidP="00CE7EDE">
      <w:pPr>
        <w:pStyle w:val="ConsPlusNormal"/>
        <w:ind w:firstLine="540"/>
        <w:jc w:val="both"/>
        <w:rPr>
          <w:sz w:val="28"/>
          <w:szCs w:val="28"/>
        </w:rPr>
      </w:pPr>
      <w:r>
        <w:rPr>
          <w:sz w:val="28"/>
          <w:szCs w:val="28"/>
        </w:rPr>
        <w:t>2.11. Работники Приемной не имеют права предоставлять кому бы то ни было следующую информацию:</w:t>
      </w:r>
    </w:p>
    <w:p w:rsidR="00CE7EDE" w:rsidRDefault="00CE7EDE" w:rsidP="00CE7EDE">
      <w:pPr>
        <w:pStyle w:val="ConsPlusNormal"/>
        <w:ind w:firstLine="540"/>
        <w:jc w:val="both"/>
        <w:rPr>
          <w:sz w:val="28"/>
          <w:szCs w:val="28"/>
        </w:rPr>
      </w:pPr>
      <w:r>
        <w:rPr>
          <w:sz w:val="28"/>
          <w:szCs w:val="28"/>
        </w:rPr>
        <w:lastRenderedPageBreak/>
        <w:t>о номерах телефонов руководителей и судей данного суда и других судов;</w:t>
      </w:r>
    </w:p>
    <w:p w:rsidR="00CE7EDE" w:rsidRDefault="00CE7EDE" w:rsidP="00CE7EDE">
      <w:pPr>
        <w:pStyle w:val="ConsPlusNormal"/>
        <w:ind w:firstLine="540"/>
        <w:jc w:val="both"/>
        <w:rPr>
          <w:sz w:val="28"/>
          <w:szCs w:val="28"/>
        </w:rPr>
      </w:pPr>
      <w:r>
        <w:rPr>
          <w:sz w:val="28"/>
          <w:szCs w:val="28"/>
        </w:rPr>
        <w:t>фамилии судей, участвующих в рассмотрении дела (обращения), до начала рассмотрения дела (обращения);</w:t>
      </w:r>
    </w:p>
    <w:p w:rsidR="00CE7EDE" w:rsidRDefault="00CE7EDE" w:rsidP="00CE7EDE">
      <w:pPr>
        <w:pStyle w:val="ConsPlusNormal"/>
        <w:ind w:firstLine="540"/>
        <w:jc w:val="both"/>
        <w:rPr>
          <w:sz w:val="28"/>
          <w:szCs w:val="28"/>
        </w:rPr>
      </w:pPr>
      <w:r>
        <w:rPr>
          <w:sz w:val="28"/>
          <w:szCs w:val="28"/>
        </w:rPr>
        <w:t xml:space="preserve">информацию, составляющую служебную, коммерческую тайну и иную охраняемую </w:t>
      </w:r>
      <w:hyperlink r:id="rId8" w:history="1">
        <w:r>
          <w:rPr>
            <w:rStyle w:val="a4"/>
            <w:sz w:val="28"/>
            <w:szCs w:val="28"/>
          </w:rPr>
          <w:t>законом</w:t>
        </w:r>
      </w:hyperlink>
      <w:r>
        <w:rPr>
          <w:sz w:val="28"/>
          <w:szCs w:val="28"/>
        </w:rPr>
        <w:t xml:space="preserve"> тайну, а также другие, не подлежащие распространению сведения, ставшие известные им в связи с исполнением должностных обязанностей.</w:t>
      </w:r>
    </w:p>
    <w:p w:rsidR="00CE7EDE" w:rsidRDefault="00CE7EDE" w:rsidP="00CE7EDE">
      <w:pPr>
        <w:pStyle w:val="ConsPlusNormal"/>
        <w:ind w:firstLine="540"/>
        <w:jc w:val="both"/>
        <w:rPr>
          <w:sz w:val="28"/>
          <w:szCs w:val="28"/>
        </w:rPr>
      </w:pPr>
      <w:r>
        <w:rPr>
          <w:sz w:val="28"/>
          <w:szCs w:val="28"/>
        </w:rPr>
        <w:t>2.12. Работники Приемной не имеют права оказывать юридическую помощь лицам, обратившимся в суд, за исключением предоставления информации по вопросам оформления обращений, подаваемых в суд, порядка их подачи, порядка получения ответа или запрашиваемых документов.</w:t>
      </w:r>
    </w:p>
    <w:p w:rsidR="00CE7EDE" w:rsidRDefault="00CE7EDE" w:rsidP="00CE7EDE">
      <w:pPr>
        <w:pStyle w:val="ConsPlusNormal"/>
        <w:ind w:firstLine="540"/>
        <w:jc w:val="both"/>
        <w:rPr>
          <w:sz w:val="28"/>
          <w:szCs w:val="28"/>
        </w:rPr>
      </w:pPr>
      <w:r>
        <w:rPr>
          <w:sz w:val="28"/>
          <w:szCs w:val="28"/>
        </w:rPr>
        <w:t>2.13. При приеме обращений граждан не допускается возложение на граждан не предусмотренных законом обязанностей или ограничение возможности реализации их прав, в частности, не допускаются требования:</w:t>
      </w:r>
    </w:p>
    <w:p w:rsidR="00CE7EDE" w:rsidRDefault="00CE7EDE" w:rsidP="00CE7EDE">
      <w:pPr>
        <w:pStyle w:val="ConsPlusNormal"/>
        <w:ind w:firstLine="540"/>
        <w:jc w:val="both"/>
        <w:rPr>
          <w:sz w:val="28"/>
          <w:szCs w:val="28"/>
        </w:rPr>
      </w:pPr>
      <w:r>
        <w:rPr>
          <w:sz w:val="28"/>
          <w:szCs w:val="28"/>
        </w:rPr>
        <w:t>представления документов, не предусмотренных законом, предоставляющим гражданину право, на реализацию которого направлено заявление;</w:t>
      </w:r>
    </w:p>
    <w:p w:rsidR="00CE7EDE" w:rsidRDefault="00CE7EDE" w:rsidP="00CE7EDE">
      <w:pPr>
        <w:pStyle w:val="ConsPlusNormal"/>
        <w:ind w:firstLine="540"/>
        <w:jc w:val="both"/>
        <w:rPr>
          <w:sz w:val="28"/>
          <w:szCs w:val="28"/>
        </w:rPr>
      </w:pPr>
      <w:r>
        <w:rPr>
          <w:sz w:val="28"/>
          <w:szCs w:val="28"/>
        </w:rPr>
        <w:t>исполнения гражданином обязанностей, не связанных с заявлением, если это не предусмотрено федеральным законом;</w:t>
      </w:r>
    </w:p>
    <w:p w:rsidR="00CE7EDE" w:rsidRDefault="00CE7EDE" w:rsidP="00CE7EDE">
      <w:pPr>
        <w:pStyle w:val="ConsPlusNormal"/>
        <w:ind w:firstLine="540"/>
        <w:jc w:val="both"/>
        <w:rPr>
          <w:sz w:val="28"/>
          <w:szCs w:val="28"/>
        </w:rPr>
      </w:pPr>
      <w:r>
        <w:rPr>
          <w:sz w:val="28"/>
          <w:szCs w:val="28"/>
        </w:rPr>
        <w:t>реализации гражданином своего права только при условии реализации иных не связанных с ним прав, если это не предусмотрено федеральным законом;</w:t>
      </w:r>
    </w:p>
    <w:p w:rsidR="00CE7EDE" w:rsidRDefault="00CE7EDE" w:rsidP="00CE7EDE">
      <w:pPr>
        <w:pStyle w:val="ConsPlusNormal"/>
        <w:ind w:firstLine="540"/>
        <w:jc w:val="both"/>
        <w:rPr>
          <w:sz w:val="28"/>
          <w:szCs w:val="28"/>
        </w:rPr>
      </w:pPr>
      <w:r>
        <w:rPr>
          <w:sz w:val="28"/>
          <w:szCs w:val="28"/>
        </w:rPr>
        <w:t>уплаты сборов, не предусмотренных федеральным законом;</w:t>
      </w:r>
    </w:p>
    <w:p w:rsidR="00CE7EDE" w:rsidRDefault="00CE7EDE" w:rsidP="00CE7EDE">
      <w:pPr>
        <w:pStyle w:val="ConsPlusNormal"/>
        <w:ind w:firstLine="540"/>
        <w:jc w:val="both"/>
        <w:rPr>
          <w:sz w:val="28"/>
          <w:szCs w:val="28"/>
        </w:rPr>
      </w:pPr>
      <w:r>
        <w:rPr>
          <w:sz w:val="28"/>
          <w:szCs w:val="28"/>
        </w:rPr>
        <w:t>оплаты услуг, связанных с рассмотрением заявления, если оплата этих услуг не установлена федеральным законом;</w:t>
      </w:r>
    </w:p>
    <w:p w:rsidR="00CE7EDE" w:rsidRDefault="00CE7EDE" w:rsidP="00CE7EDE">
      <w:pPr>
        <w:pStyle w:val="ConsPlusNormal"/>
        <w:ind w:firstLine="540"/>
        <w:jc w:val="both"/>
        <w:rPr>
          <w:sz w:val="28"/>
          <w:szCs w:val="28"/>
        </w:rPr>
      </w:pPr>
      <w:r>
        <w:rPr>
          <w:sz w:val="28"/>
          <w:szCs w:val="28"/>
        </w:rPr>
        <w:t>снятия копий с документов, если это не предусмотрено федеральным законом;</w:t>
      </w:r>
    </w:p>
    <w:p w:rsidR="00CE7EDE" w:rsidRDefault="00CE7EDE" w:rsidP="00CE7EDE">
      <w:pPr>
        <w:pStyle w:val="ConsPlusNormal"/>
        <w:ind w:firstLine="540"/>
        <w:jc w:val="both"/>
        <w:rPr>
          <w:sz w:val="28"/>
          <w:szCs w:val="28"/>
        </w:rPr>
      </w:pPr>
      <w:r>
        <w:rPr>
          <w:sz w:val="28"/>
          <w:szCs w:val="28"/>
        </w:rPr>
        <w:t xml:space="preserve">обязательного заключения договоров, связанных с рассмотрением заявления, если в соответствии с гражданским </w:t>
      </w:r>
      <w:hyperlink r:id="rId9" w:history="1">
        <w:r>
          <w:rPr>
            <w:rStyle w:val="a4"/>
            <w:sz w:val="28"/>
            <w:szCs w:val="28"/>
          </w:rPr>
          <w:t>законодательством</w:t>
        </w:r>
      </w:hyperlink>
      <w:r>
        <w:rPr>
          <w:sz w:val="28"/>
          <w:szCs w:val="28"/>
        </w:rPr>
        <w:t xml:space="preserve"> Российской Федерации подобные договоры заключаются в добровольном порядке;</w:t>
      </w:r>
    </w:p>
    <w:p w:rsidR="00CE7EDE" w:rsidRDefault="00CE7EDE" w:rsidP="00CE7EDE">
      <w:pPr>
        <w:pStyle w:val="ConsPlusNormal"/>
        <w:ind w:firstLine="540"/>
        <w:jc w:val="both"/>
        <w:rPr>
          <w:sz w:val="28"/>
          <w:szCs w:val="28"/>
        </w:rPr>
      </w:pPr>
      <w:r>
        <w:rPr>
          <w:sz w:val="28"/>
          <w:szCs w:val="28"/>
        </w:rPr>
        <w:t>обязательного использования гражданином при подаче заявлений бланков и иных типовых форм, выдаваемых судом, если это не предусмотрено федеральным законом;</w:t>
      </w:r>
    </w:p>
    <w:p w:rsidR="00CE7EDE" w:rsidRDefault="00CE7EDE" w:rsidP="00CE7EDE">
      <w:pPr>
        <w:pStyle w:val="ConsPlusNormal"/>
        <w:ind w:firstLine="540"/>
        <w:jc w:val="both"/>
        <w:rPr>
          <w:sz w:val="28"/>
          <w:szCs w:val="28"/>
        </w:rPr>
      </w:pPr>
      <w:r>
        <w:rPr>
          <w:sz w:val="28"/>
          <w:szCs w:val="28"/>
        </w:rPr>
        <w:t xml:space="preserve">совершения гражданином иных действий, не предусмотренных </w:t>
      </w:r>
      <w:hyperlink r:id="rId10" w:history="1">
        <w:r>
          <w:rPr>
            <w:rStyle w:val="a4"/>
            <w:sz w:val="28"/>
            <w:szCs w:val="28"/>
          </w:rPr>
          <w:t>законом</w:t>
        </w:r>
      </w:hyperlink>
      <w:r>
        <w:rPr>
          <w:sz w:val="28"/>
          <w:szCs w:val="28"/>
        </w:rPr>
        <w:t>, устанавливающим порядок рассмотрения заявлений.</w:t>
      </w:r>
    </w:p>
    <w:p w:rsidR="00CE7EDE" w:rsidRDefault="00CE7EDE" w:rsidP="00CE7EDE">
      <w:pPr>
        <w:pStyle w:val="ConsPlusNormal"/>
        <w:jc w:val="center"/>
        <w:rPr>
          <w:sz w:val="28"/>
          <w:szCs w:val="28"/>
        </w:rPr>
      </w:pPr>
    </w:p>
    <w:p w:rsidR="00CE7EDE" w:rsidRDefault="00CE7EDE" w:rsidP="00CE7EDE">
      <w:pPr>
        <w:pStyle w:val="ConsPlusNormal"/>
        <w:jc w:val="center"/>
        <w:outlineLvl w:val="0"/>
        <w:rPr>
          <w:sz w:val="28"/>
          <w:szCs w:val="28"/>
        </w:rPr>
      </w:pPr>
      <w:r>
        <w:rPr>
          <w:sz w:val="28"/>
          <w:szCs w:val="28"/>
        </w:rPr>
        <w:t>3. Прием документов</w:t>
      </w:r>
    </w:p>
    <w:p w:rsidR="00CE7EDE" w:rsidRDefault="00CE7EDE" w:rsidP="00CE7EDE">
      <w:pPr>
        <w:pStyle w:val="ConsPlusNormal"/>
        <w:jc w:val="center"/>
        <w:rPr>
          <w:sz w:val="28"/>
          <w:szCs w:val="28"/>
        </w:rPr>
      </w:pPr>
    </w:p>
    <w:p w:rsidR="00CE7EDE" w:rsidRDefault="00CE7EDE" w:rsidP="00CE7EDE">
      <w:pPr>
        <w:pStyle w:val="ConsPlusNormal"/>
        <w:ind w:firstLine="540"/>
        <w:jc w:val="both"/>
        <w:rPr>
          <w:sz w:val="28"/>
          <w:szCs w:val="28"/>
        </w:rPr>
      </w:pPr>
      <w:r>
        <w:rPr>
          <w:sz w:val="28"/>
          <w:szCs w:val="28"/>
        </w:rPr>
        <w:t>3.1. Работники Приемной принимают от лиц, обращающихся в суд, документы, непосредственно приносимые ими в суд.</w:t>
      </w:r>
    </w:p>
    <w:p w:rsidR="00CE7EDE" w:rsidRDefault="00CE7EDE" w:rsidP="00CE7EDE">
      <w:pPr>
        <w:pStyle w:val="ConsPlusNormal"/>
        <w:ind w:firstLine="540"/>
        <w:jc w:val="both"/>
        <w:rPr>
          <w:sz w:val="28"/>
          <w:szCs w:val="28"/>
        </w:rPr>
      </w:pPr>
      <w:r>
        <w:rPr>
          <w:sz w:val="28"/>
          <w:szCs w:val="28"/>
        </w:rPr>
        <w:t xml:space="preserve">3.2. Работник Приемной обязан проверить оформление обращений, подаваемых в суд, на соответствие общим требованиям к оформлению, </w:t>
      </w:r>
      <w:r>
        <w:rPr>
          <w:sz w:val="28"/>
          <w:szCs w:val="28"/>
        </w:rPr>
        <w:lastRenderedPageBreak/>
        <w:t xml:space="preserve">изложенным в </w:t>
      </w:r>
      <w:hyperlink r:id="rId11" w:anchor="Par57" w:history="1">
        <w:r>
          <w:rPr>
            <w:rStyle w:val="a4"/>
            <w:sz w:val="28"/>
            <w:szCs w:val="28"/>
          </w:rPr>
          <w:t>пункте 3.3</w:t>
        </w:r>
      </w:hyperlink>
      <w:r>
        <w:rPr>
          <w:sz w:val="28"/>
          <w:szCs w:val="28"/>
        </w:rPr>
        <w:t>, а также нормам процессуального законодательства и в случае неверного оформления информировать об этом подателя. Если недостаток в оформлении может быть исправлен немедленно, работники Приемной должны указать заявителю на эту возможность. (Исправления в запросах правоохранительных и судебных органах не допускаются.)</w:t>
      </w:r>
    </w:p>
    <w:p w:rsidR="00CE7EDE" w:rsidRDefault="00CE7EDE" w:rsidP="00CE7EDE">
      <w:pPr>
        <w:pStyle w:val="ConsPlusNormal"/>
        <w:ind w:firstLine="540"/>
        <w:jc w:val="both"/>
        <w:rPr>
          <w:sz w:val="28"/>
          <w:szCs w:val="28"/>
        </w:rPr>
      </w:pPr>
      <w:r>
        <w:rPr>
          <w:sz w:val="28"/>
          <w:szCs w:val="28"/>
        </w:rPr>
        <w:t>Обращения, оформленные не надлежащим образом или не подлежащие подаче в данный суд, могут быть приняты в том случае, если после получения разъяснений от работника Приемной заявитель настаивает на подаче (принятии) указанных обращений.</w:t>
      </w:r>
    </w:p>
    <w:p w:rsidR="00CE7EDE" w:rsidRDefault="00CE7EDE" w:rsidP="00CE7EDE">
      <w:pPr>
        <w:pStyle w:val="ConsPlusNormal"/>
        <w:ind w:firstLine="540"/>
        <w:jc w:val="both"/>
        <w:rPr>
          <w:sz w:val="28"/>
          <w:szCs w:val="28"/>
        </w:rPr>
      </w:pPr>
      <w:r>
        <w:rPr>
          <w:sz w:val="28"/>
          <w:szCs w:val="28"/>
        </w:rPr>
        <w:t>Работник Приемной не имеет права принимать обращения, в которых в качестве адресата не указан данный суд. В случае, когда отсутствует хотя бы одно и указанных заявителем приложений к обращению, последнее также не может быть принято.</w:t>
      </w:r>
    </w:p>
    <w:p w:rsidR="00CE7EDE" w:rsidRDefault="00CE7EDE" w:rsidP="00CE7EDE">
      <w:pPr>
        <w:pStyle w:val="ConsPlusNormal"/>
        <w:ind w:firstLine="540"/>
        <w:jc w:val="both"/>
        <w:rPr>
          <w:sz w:val="28"/>
          <w:szCs w:val="28"/>
        </w:rPr>
      </w:pPr>
      <w:bookmarkStart w:id="0" w:name="Par57"/>
      <w:bookmarkEnd w:id="0"/>
      <w:r>
        <w:rPr>
          <w:sz w:val="28"/>
          <w:szCs w:val="28"/>
        </w:rPr>
        <w:t>3.3. Любое принимаемое обращение должно содержать следующую информацию:</w:t>
      </w:r>
    </w:p>
    <w:p w:rsidR="00CE7EDE" w:rsidRDefault="00CE7EDE" w:rsidP="00CE7EDE">
      <w:pPr>
        <w:pStyle w:val="ConsPlusNormal"/>
        <w:ind w:firstLine="540"/>
        <w:jc w:val="both"/>
        <w:rPr>
          <w:sz w:val="28"/>
          <w:szCs w:val="28"/>
        </w:rPr>
      </w:pPr>
      <w:r>
        <w:rPr>
          <w:sz w:val="28"/>
          <w:szCs w:val="28"/>
        </w:rPr>
        <w:t>указание адресата (наименование данного суда);</w:t>
      </w:r>
    </w:p>
    <w:p w:rsidR="00CE7EDE" w:rsidRDefault="00CE7EDE" w:rsidP="00CE7EDE">
      <w:pPr>
        <w:pStyle w:val="ConsPlusNormal"/>
        <w:ind w:firstLine="540"/>
        <w:jc w:val="both"/>
        <w:rPr>
          <w:sz w:val="28"/>
          <w:szCs w:val="28"/>
        </w:rPr>
      </w:pPr>
      <w:r>
        <w:rPr>
          <w:sz w:val="28"/>
          <w:szCs w:val="28"/>
        </w:rPr>
        <w:t>фамилию, имя, отчество заявителя или наименование организации, являющейся заявителем;</w:t>
      </w:r>
    </w:p>
    <w:p w:rsidR="00CE7EDE" w:rsidRDefault="00CE7EDE" w:rsidP="00CE7EDE">
      <w:pPr>
        <w:pStyle w:val="ConsPlusNormal"/>
        <w:ind w:firstLine="540"/>
        <w:jc w:val="both"/>
        <w:rPr>
          <w:sz w:val="28"/>
          <w:szCs w:val="28"/>
        </w:rPr>
      </w:pPr>
      <w:r>
        <w:rPr>
          <w:sz w:val="28"/>
          <w:szCs w:val="28"/>
        </w:rPr>
        <w:t>полный адрес (с указанием почтового индекса) места жительства или места нахождения заявителя;</w:t>
      </w:r>
    </w:p>
    <w:p w:rsidR="00CE7EDE" w:rsidRDefault="00CE7EDE" w:rsidP="00CE7EDE">
      <w:pPr>
        <w:pStyle w:val="ConsPlusNormal"/>
        <w:ind w:firstLine="540"/>
        <w:jc w:val="both"/>
        <w:rPr>
          <w:sz w:val="28"/>
          <w:szCs w:val="28"/>
        </w:rPr>
      </w:pPr>
      <w:r>
        <w:rPr>
          <w:sz w:val="28"/>
          <w:szCs w:val="28"/>
        </w:rPr>
        <w:t>наименование документа (заявление, жалоба, запрос и т.п.);</w:t>
      </w:r>
    </w:p>
    <w:p w:rsidR="00CE7EDE" w:rsidRDefault="00CE7EDE" w:rsidP="00CE7EDE">
      <w:pPr>
        <w:pStyle w:val="ConsPlusNormal"/>
        <w:ind w:firstLine="540"/>
        <w:jc w:val="both"/>
        <w:rPr>
          <w:sz w:val="28"/>
          <w:szCs w:val="28"/>
        </w:rPr>
      </w:pPr>
      <w:r>
        <w:rPr>
          <w:sz w:val="28"/>
          <w:szCs w:val="28"/>
        </w:rPr>
        <w:t>личную подпись заявителя или должностного лица организации, являющейся заявителем;</w:t>
      </w:r>
    </w:p>
    <w:p w:rsidR="00CE7EDE" w:rsidRDefault="00CE7EDE" w:rsidP="00CE7EDE">
      <w:pPr>
        <w:pStyle w:val="ConsPlusNormal"/>
        <w:ind w:firstLine="540"/>
        <w:jc w:val="both"/>
        <w:rPr>
          <w:sz w:val="28"/>
          <w:szCs w:val="28"/>
        </w:rPr>
      </w:pPr>
      <w:r>
        <w:rPr>
          <w:sz w:val="28"/>
          <w:szCs w:val="28"/>
        </w:rPr>
        <w:t>дату обращения.</w:t>
      </w:r>
    </w:p>
    <w:p w:rsidR="00CE7EDE" w:rsidRDefault="00CE7EDE" w:rsidP="00CE7EDE">
      <w:pPr>
        <w:pStyle w:val="ConsPlusNormal"/>
        <w:ind w:firstLine="540"/>
        <w:jc w:val="both"/>
        <w:rPr>
          <w:sz w:val="28"/>
          <w:szCs w:val="28"/>
        </w:rPr>
      </w:pPr>
      <w:r>
        <w:rPr>
          <w:sz w:val="28"/>
          <w:szCs w:val="28"/>
        </w:rPr>
        <w:t>В тексте тех категорий обращений, которые в соответствии с нормами процессуального законодательства могут быть поданы только участниками судопроизводства (лицами, участвующими в деле; участниками производства по делам об административных правонарушениях), помимо перечисленной выше информации должно быть указано процессуальное положение заявителя.</w:t>
      </w:r>
    </w:p>
    <w:p w:rsidR="00CE7EDE" w:rsidRDefault="00CE7EDE" w:rsidP="00CE7EDE">
      <w:pPr>
        <w:pStyle w:val="ConsPlusNormal"/>
        <w:ind w:firstLine="540"/>
        <w:jc w:val="both"/>
        <w:rPr>
          <w:sz w:val="28"/>
          <w:szCs w:val="28"/>
        </w:rPr>
      </w:pPr>
      <w:r>
        <w:rPr>
          <w:sz w:val="28"/>
          <w:szCs w:val="28"/>
        </w:rPr>
        <w:t>3.4. Если заявитель просит ответ на подаваемое обращение или запрашиваемую копию (подлинник) документа(ов) не направлять почтой, а выдать на руки либо отправить по другому адресу (другому лицу), это обязательно должно быть указано в принимаемом обращении.</w:t>
      </w:r>
    </w:p>
    <w:p w:rsidR="00CE7EDE" w:rsidRDefault="00CE7EDE" w:rsidP="00CE7EDE">
      <w:pPr>
        <w:pStyle w:val="ConsPlusNormal"/>
        <w:ind w:firstLine="540"/>
        <w:jc w:val="both"/>
        <w:rPr>
          <w:sz w:val="28"/>
          <w:szCs w:val="28"/>
        </w:rPr>
      </w:pPr>
      <w:r>
        <w:rPr>
          <w:sz w:val="28"/>
          <w:szCs w:val="28"/>
        </w:rPr>
        <w:t>3.5. Если в принимаемом обращении имеется список прилагаемых к нему документов, работники Приемной обязаны проверить соответствие приложений, указанных в списке, и только при условии наличия всех перечисленных приложений принять документ. В случае отсутствия каких-либо приложений работники Приемной должны предложить заявителю вычеркнуть отсутствующие приложения из списка и заверить данное исправление подписью заявителя. После внесения указанных исправлений в список приложений обращение может быть принято, в противном случае обращение принятию не подлежит.</w:t>
      </w:r>
    </w:p>
    <w:p w:rsidR="00CE7EDE" w:rsidRDefault="00CE7EDE" w:rsidP="00CE7EDE">
      <w:pPr>
        <w:pStyle w:val="ConsPlusNormal"/>
        <w:ind w:firstLine="540"/>
        <w:jc w:val="both"/>
        <w:rPr>
          <w:sz w:val="28"/>
          <w:szCs w:val="28"/>
        </w:rPr>
      </w:pPr>
      <w:r>
        <w:rPr>
          <w:sz w:val="28"/>
          <w:szCs w:val="28"/>
        </w:rPr>
        <w:t xml:space="preserve">3.6. В случае, когда отсутствие приложения установлено после принятия обращения, работники Приемной информируют об этом начальника отдела и </w:t>
      </w:r>
      <w:r>
        <w:rPr>
          <w:sz w:val="28"/>
          <w:szCs w:val="28"/>
        </w:rPr>
        <w:lastRenderedPageBreak/>
        <w:t xml:space="preserve">составляют акт о том, что соответствующее обращение принято без указанных в нем приложений (акт составляется в соответствии с требованиями </w:t>
      </w:r>
      <w:hyperlink r:id="rId12" w:history="1">
        <w:r>
          <w:rPr>
            <w:rStyle w:val="a4"/>
            <w:sz w:val="28"/>
            <w:szCs w:val="28"/>
          </w:rPr>
          <w:t>Инструкции</w:t>
        </w:r>
      </w:hyperlink>
      <w:r>
        <w:rPr>
          <w:sz w:val="28"/>
          <w:szCs w:val="28"/>
        </w:rPr>
        <w:t xml:space="preserve"> по судебному делопроизводству).</w:t>
      </w:r>
    </w:p>
    <w:p w:rsidR="00CE7EDE" w:rsidRDefault="00CE7EDE" w:rsidP="00CE7EDE">
      <w:pPr>
        <w:pStyle w:val="ConsPlusNormal"/>
        <w:ind w:firstLine="540"/>
        <w:jc w:val="both"/>
        <w:rPr>
          <w:sz w:val="28"/>
          <w:szCs w:val="28"/>
        </w:rPr>
      </w:pPr>
      <w:r>
        <w:rPr>
          <w:sz w:val="28"/>
          <w:szCs w:val="28"/>
        </w:rPr>
        <w:t>3.7. Если обращение подписано представителем или защитником заявителя, работники Приемной обязаны:</w:t>
      </w:r>
    </w:p>
    <w:p w:rsidR="00CE7EDE" w:rsidRDefault="00CE7EDE" w:rsidP="00CE7EDE">
      <w:pPr>
        <w:pStyle w:val="ConsPlusNormal"/>
        <w:ind w:firstLine="540"/>
        <w:jc w:val="both"/>
        <w:rPr>
          <w:sz w:val="28"/>
          <w:szCs w:val="28"/>
        </w:rPr>
      </w:pPr>
      <w:r>
        <w:rPr>
          <w:sz w:val="28"/>
          <w:szCs w:val="28"/>
        </w:rPr>
        <w:t>проверить наличие у представителя доверенности от заявителя на совершение соответствующего действия, а у защитника - ордера (для адвоката), постановления суда о допуске в качестве защитника наряду с адвокатом или доверенности от лица, в отношении которого ведется производство по делу об административном правонарушении;</w:t>
      </w:r>
    </w:p>
    <w:p w:rsidR="00CE7EDE" w:rsidRDefault="00CE7EDE" w:rsidP="00CE7EDE">
      <w:pPr>
        <w:pStyle w:val="ConsPlusNormal"/>
        <w:ind w:firstLine="540"/>
        <w:jc w:val="both"/>
        <w:rPr>
          <w:sz w:val="28"/>
          <w:szCs w:val="28"/>
        </w:rPr>
      </w:pPr>
      <w:r>
        <w:rPr>
          <w:sz w:val="28"/>
          <w:szCs w:val="28"/>
        </w:rPr>
        <w:t>в случае необходимости разъяснить обязательность приобщения к обращению ордера (для адвоката), заверенной копии постановления суда о допуске в качестве защитника наряду с адвокатом;</w:t>
      </w:r>
    </w:p>
    <w:p w:rsidR="00CE7EDE" w:rsidRDefault="00CE7EDE" w:rsidP="00CE7EDE">
      <w:pPr>
        <w:pStyle w:val="ConsPlusNormal"/>
        <w:ind w:firstLine="540"/>
        <w:jc w:val="both"/>
        <w:rPr>
          <w:sz w:val="28"/>
          <w:szCs w:val="28"/>
        </w:rPr>
      </w:pPr>
      <w:r>
        <w:rPr>
          <w:sz w:val="28"/>
          <w:szCs w:val="28"/>
        </w:rPr>
        <w:t>если доверенности (ее нотариально заверенной копии), по данным информационной системы суда или по сообщению работников соответствующего структурного подразделения суда, нет в материалах дела или надзорном производстве, снять копию с подлинника или нотариально заверенной копии доверенности, заверить ее своей подписью и печатью для копий и приобщить ее к поданному обращению.</w:t>
      </w:r>
    </w:p>
    <w:p w:rsidR="00CE7EDE" w:rsidRDefault="00CE7EDE" w:rsidP="00CE7EDE">
      <w:pPr>
        <w:pStyle w:val="ConsPlusNormal"/>
        <w:ind w:firstLine="540"/>
        <w:jc w:val="both"/>
        <w:rPr>
          <w:sz w:val="28"/>
          <w:szCs w:val="28"/>
        </w:rPr>
      </w:pPr>
      <w:bookmarkStart w:id="1" w:name="Par72"/>
      <w:bookmarkEnd w:id="1"/>
      <w:r>
        <w:rPr>
          <w:sz w:val="28"/>
          <w:szCs w:val="28"/>
        </w:rPr>
        <w:t>3.8. Документы, приносимые в дополнение к ранее поданным обращениям, могут быть приняты в Приемной только в том случае, если обращение, в дополнение к которому они представляются, поступило в суд и еще не рассмотрено.</w:t>
      </w:r>
    </w:p>
    <w:p w:rsidR="00CE7EDE" w:rsidRDefault="00CE7EDE" w:rsidP="00CE7EDE">
      <w:pPr>
        <w:pStyle w:val="ConsPlusNormal"/>
        <w:ind w:firstLine="540"/>
        <w:jc w:val="both"/>
        <w:rPr>
          <w:sz w:val="28"/>
          <w:szCs w:val="28"/>
        </w:rPr>
      </w:pPr>
      <w:r>
        <w:rPr>
          <w:sz w:val="28"/>
          <w:szCs w:val="28"/>
        </w:rPr>
        <w:t>К документам, представляемым в дополнение к ранее поданным обращениям, должно быть приложено заявление с указанием на то, в дополнение к какому именно обращению они представляются. В случае отсутствия такого заявления работник Приемной обязан указать заявителю на необходимость его составления. Без приобщения указанного заявления документы, представляемые в дополнение к ранее поданным обращениям, могут быть приняты только в том случае, если податель настаивает на их принятии без заявления. При этом работник Приемной обязан принять все возможные меры для установления обращения, в дополнение к которому представляются поданные документы, но не может нести ответственности в случае неверного определения обращения, к которому надлежит приобщить поданные документы.</w:t>
      </w:r>
    </w:p>
    <w:p w:rsidR="00CE7EDE" w:rsidRDefault="00CE7EDE" w:rsidP="00CE7EDE">
      <w:pPr>
        <w:pStyle w:val="ConsPlusNormal"/>
        <w:ind w:firstLine="540"/>
        <w:jc w:val="both"/>
        <w:rPr>
          <w:sz w:val="28"/>
          <w:szCs w:val="28"/>
        </w:rPr>
      </w:pPr>
      <w:bookmarkStart w:id="2" w:name="Par74"/>
      <w:bookmarkEnd w:id="2"/>
      <w:r>
        <w:rPr>
          <w:sz w:val="28"/>
          <w:szCs w:val="28"/>
        </w:rPr>
        <w:t xml:space="preserve">3.9. На принятом работником Приемной обращении проставляется штамп Приемной с указанием текущей даты, который ставится на лицевой стороне первого листа обращения в правом нижнем углу, там же ставится входящий номер. Штамп Приемной, заверенный подписью работника, принявшего обращение, по просьбе лица, представившего обращение в Приемную, ставится также на представленной им дополнительной копии данного обращения. Штамп не ставится на других документах, даже если они подаются в дополнение к ранее поданным обращениям без приобщения к ним заявления, указанного в </w:t>
      </w:r>
      <w:hyperlink r:id="rId13" w:anchor="Par72" w:history="1">
        <w:r>
          <w:rPr>
            <w:rStyle w:val="a4"/>
            <w:sz w:val="28"/>
            <w:szCs w:val="28"/>
          </w:rPr>
          <w:t>пункте 3.8</w:t>
        </w:r>
      </w:hyperlink>
      <w:r>
        <w:rPr>
          <w:sz w:val="28"/>
          <w:szCs w:val="28"/>
        </w:rPr>
        <w:t xml:space="preserve"> настоящего регламента.</w:t>
      </w:r>
    </w:p>
    <w:p w:rsidR="00CE7EDE" w:rsidRDefault="00CE7EDE" w:rsidP="00CE7EDE">
      <w:pPr>
        <w:pStyle w:val="ConsPlusNormal"/>
        <w:ind w:firstLine="540"/>
        <w:jc w:val="both"/>
        <w:rPr>
          <w:sz w:val="28"/>
          <w:szCs w:val="28"/>
        </w:rPr>
      </w:pPr>
      <w:bookmarkStart w:id="3" w:name="Par75"/>
      <w:bookmarkEnd w:id="3"/>
      <w:r>
        <w:rPr>
          <w:sz w:val="28"/>
          <w:szCs w:val="28"/>
        </w:rPr>
        <w:lastRenderedPageBreak/>
        <w:t>3.10. Все принятые документы, в том числе поданные в дополнение к ранее поданным обращениям, работник Приемной обязан зарегистрировать и передать по реестрам передачи документов работникам соответствующих структурных подразделений суда в день приема, а в исключительных случаях - не позднее 10.00 часов следующего рабочего дня, если иное не предусмотрено Инструкцией по судебному делопроизводству в суде. В реестры передачи документов заносится вся информация, предусмотренная Инструкцией по судебному делопроизводству.</w:t>
      </w:r>
    </w:p>
    <w:p w:rsidR="00CE7EDE" w:rsidRDefault="00CE7EDE" w:rsidP="00CE7EDE">
      <w:pPr>
        <w:pStyle w:val="ConsPlusNormal"/>
        <w:ind w:firstLine="540"/>
        <w:jc w:val="both"/>
        <w:rPr>
          <w:sz w:val="28"/>
          <w:szCs w:val="28"/>
        </w:rPr>
      </w:pPr>
      <w:r>
        <w:rPr>
          <w:sz w:val="28"/>
          <w:szCs w:val="28"/>
        </w:rPr>
        <w:t>Реестры передачи документов составляются в двух экземплярах, подписываются работником Приемной и работником структурного подразделения суда, в которое передаются документы. Один экземпляр реестра хранится в Приемной, другой - передается в соответствующее структурное подразделение суда вместе с документами.</w:t>
      </w:r>
    </w:p>
    <w:p w:rsidR="00CE7EDE" w:rsidRDefault="00CE7EDE" w:rsidP="00CE7EDE">
      <w:pPr>
        <w:pStyle w:val="ConsPlusNormal"/>
        <w:ind w:firstLine="540"/>
        <w:jc w:val="both"/>
        <w:rPr>
          <w:sz w:val="28"/>
          <w:szCs w:val="28"/>
        </w:rPr>
      </w:pPr>
      <w:r>
        <w:rPr>
          <w:sz w:val="28"/>
          <w:szCs w:val="28"/>
        </w:rPr>
        <w:t>3.11. Документы, подаваемые по делам, назначенным к рассмотрению, работник Приемной обязан незамедлительно зарегистрировать и передать по реестрам передачи документов работникам суда.</w:t>
      </w:r>
    </w:p>
    <w:p w:rsidR="00CE7EDE" w:rsidRDefault="00CE7EDE" w:rsidP="00CE7EDE">
      <w:pPr>
        <w:pStyle w:val="ConsPlusNormal"/>
        <w:ind w:firstLine="540"/>
        <w:jc w:val="both"/>
        <w:rPr>
          <w:sz w:val="28"/>
          <w:szCs w:val="28"/>
        </w:rPr>
      </w:pPr>
      <w:r>
        <w:rPr>
          <w:sz w:val="28"/>
          <w:szCs w:val="28"/>
        </w:rPr>
        <w:t>3.12. Если лицо обращается с просьбой о приеме каких-либо документов по конкретному делу непосредственно в день, на который назначено рассмотрение соответствующего дела, работник Приемной обязан разъяснить обратившемуся желательность разрешения соответствующего вопроса непосредственно в судебном заседании.</w:t>
      </w:r>
    </w:p>
    <w:p w:rsidR="00CE7EDE" w:rsidRDefault="00CE7EDE" w:rsidP="00CE7EDE">
      <w:pPr>
        <w:pStyle w:val="ConsPlusNormal"/>
        <w:ind w:firstLine="540"/>
        <w:jc w:val="both"/>
        <w:rPr>
          <w:sz w:val="28"/>
          <w:szCs w:val="28"/>
        </w:rPr>
      </w:pPr>
      <w:bookmarkStart w:id="4" w:name="Par79"/>
      <w:bookmarkEnd w:id="4"/>
      <w:r>
        <w:rPr>
          <w:sz w:val="28"/>
          <w:szCs w:val="28"/>
        </w:rPr>
        <w:t xml:space="preserve">3.13. На каждом принятом обращении, поданному по конкретному делу (производству), работником Приемной кроме регистрационного номера ставится номер соответствующего дела/производства, если информация о нем имеется в информационной системе суда. </w:t>
      </w:r>
    </w:p>
    <w:p w:rsidR="00CE7EDE" w:rsidRDefault="00CE7EDE" w:rsidP="00CE7EDE">
      <w:pPr>
        <w:pStyle w:val="ConsPlusNormal"/>
        <w:ind w:firstLine="540"/>
        <w:jc w:val="both"/>
        <w:rPr>
          <w:sz w:val="28"/>
          <w:szCs w:val="28"/>
        </w:rPr>
      </w:pPr>
      <w:bookmarkStart w:id="5" w:name="Par80"/>
      <w:bookmarkEnd w:id="5"/>
      <w:r>
        <w:rPr>
          <w:sz w:val="28"/>
          <w:szCs w:val="28"/>
        </w:rPr>
        <w:t>3.14. Если к обращению приложена квитанция об оплате государственной пошлины или заверенная копия платежного поручения об оплате государственной пошлины, об этом делается отметка (с обязательным указанием суммы уплаченной государственной пошлины) при регистрации данного обращения.</w:t>
      </w:r>
    </w:p>
    <w:p w:rsidR="00CE7EDE" w:rsidRDefault="00CE7EDE" w:rsidP="00CE7EDE">
      <w:pPr>
        <w:pStyle w:val="ConsPlusNormal"/>
        <w:ind w:firstLine="540"/>
        <w:jc w:val="both"/>
        <w:rPr>
          <w:sz w:val="28"/>
          <w:szCs w:val="28"/>
        </w:rPr>
      </w:pPr>
      <w:r>
        <w:rPr>
          <w:sz w:val="28"/>
          <w:szCs w:val="28"/>
        </w:rPr>
        <w:t>3.15.</w:t>
      </w:r>
      <w:r>
        <w:rPr>
          <w:sz w:val="28"/>
          <w:szCs w:val="28"/>
        </w:rPr>
        <w:tab/>
        <w:t>Документы, поданные в суд в электронном виде, в том числе в форме электронного документа, в рамках административного, гражданского и уголовного судопроизводства подаются в суд в соответствии с Порядком подачи в федеральные суды общей юрисдикции документов в электронном виде, в том числе в форме электронного документа, утвержденным приказом Судебного департамента от 27 декабря 2016 г. № 251 посредством заполнения формы, размещенной на официальном сайте суда в информационно-телекоммуникационной сети «Интернет», способами, строго определенными в данном Порядке.</w:t>
      </w:r>
    </w:p>
    <w:p w:rsidR="00CE7EDE" w:rsidRDefault="00CE7EDE" w:rsidP="00CE7EDE">
      <w:pPr>
        <w:pStyle w:val="ConsPlusNormal"/>
        <w:jc w:val="center"/>
        <w:rPr>
          <w:sz w:val="28"/>
          <w:szCs w:val="28"/>
        </w:rPr>
      </w:pPr>
    </w:p>
    <w:p w:rsidR="00CE7EDE" w:rsidRDefault="00CE7EDE" w:rsidP="00CE7EDE">
      <w:pPr>
        <w:pStyle w:val="ConsPlusNormal"/>
        <w:jc w:val="center"/>
        <w:outlineLvl w:val="0"/>
        <w:rPr>
          <w:sz w:val="28"/>
          <w:szCs w:val="28"/>
        </w:rPr>
      </w:pPr>
      <w:r>
        <w:rPr>
          <w:sz w:val="28"/>
          <w:szCs w:val="28"/>
        </w:rPr>
        <w:t>4. Выдача документов</w:t>
      </w:r>
    </w:p>
    <w:p w:rsidR="00CE7EDE" w:rsidRDefault="00CE7EDE" w:rsidP="00CE7EDE">
      <w:pPr>
        <w:pStyle w:val="ConsPlusNormal"/>
        <w:jc w:val="center"/>
        <w:rPr>
          <w:sz w:val="28"/>
          <w:szCs w:val="28"/>
        </w:rPr>
      </w:pPr>
    </w:p>
    <w:p w:rsidR="00CE7EDE" w:rsidRDefault="00CE7EDE" w:rsidP="00CE7EDE">
      <w:pPr>
        <w:pStyle w:val="ConsPlusNormal"/>
        <w:ind w:firstLine="540"/>
        <w:jc w:val="both"/>
        <w:rPr>
          <w:sz w:val="28"/>
          <w:szCs w:val="28"/>
        </w:rPr>
      </w:pPr>
      <w:r>
        <w:rPr>
          <w:sz w:val="28"/>
          <w:szCs w:val="28"/>
        </w:rPr>
        <w:t>4.1. Работник Приемной при выдаче документов обязан проверить правильность оформления документа, выдаваемого судом, и только в случае надлежащего его оформления выдать данный документ.</w:t>
      </w:r>
    </w:p>
    <w:p w:rsidR="00CE7EDE" w:rsidRDefault="00CE7EDE" w:rsidP="00CE7EDE">
      <w:pPr>
        <w:pStyle w:val="ConsPlusNormal"/>
        <w:ind w:firstLine="540"/>
        <w:jc w:val="both"/>
        <w:rPr>
          <w:sz w:val="28"/>
          <w:szCs w:val="28"/>
        </w:rPr>
      </w:pPr>
      <w:r>
        <w:rPr>
          <w:sz w:val="28"/>
          <w:szCs w:val="28"/>
        </w:rPr>
        <w:lastRenderedPageBreak/>
        <w:t>Документы, оформленные ненадлежащим образом, не могут быть выданы. Работник Приемной обязан устранить недостатки в оформлении документа и возвратить документ для дооформления в соответствующее структурное подразделение суда.</w:t>
      </w:r>
    </w:p>
    <w:p w:rsidR="00CE7EDE" w:rsidRDefault="00CE7EDE" w:rsidP="00CE7EDE">
      <w:pPr>
        <w:pStyle w:val="ConsPlusNormal"/>
        <w:ind w:firstLine="540"/>
        <w:jc w:val="both"/>
        <w:rPr>
          <w:sz w:val="28"/>
          <w:szCs w:val="28"/>
        </w:rPr>
      </w:pPr>
      <w:r>
        <w:rPr>
          <w:sz w:val="28"/>
          <w:szCs w:val="28"/>
        </w:rPr>
        <w:t>4.2. Работник Приемной не несет ответственности за содержание выдаваемого документа, если данный документ подготовлен в другом структурном подразделении суда.</w:t>
      </w:r>
    </w:p>
    <w:p w:rsidR="00CE7EDE" w:rsidRDefault="00CE7EDE" w:rsidP="00CE7EDE">
      <w:pPr>
        <w:pStyle w:val="ConsPlusNormal"/>
        <w:ind w:firstLine="540"/>
        <w:jc w:val="both"/>
        <w:rPr>
          <w:sz w:val="28"/>
          <w:szCs w:val="28"/>
        </w:rPr>
      </w:pPr>
      <w:r>
        <w:rPr>
          <w:sz w:val="28"/>
          <w:szCs w:val="28"/>
        </w:rPr>
        <w:t>В случае, когда работник Приемной сам готовит документы, подлежащие выдаче лицам, обращающимся в суд, он несет ответственность за их содержание. При этом его ответственность распространяется на соответствие документа данным информационной системы суда.</w:t>
      </w:r>
    </w:p>
    <w:p w:rsidR="00CE7EDE" w:rsidRDefault="00CE7EDE" w:rsidP="00CE7EDE">
      <w:pPr>
        <w:pStyle w:val="ConsPlusNormal"/>
        <w:ind w:firstLine="540"/>
        <w:jc w:val="both"/>
        <w:rPr>
          <w:sz w:val="28"/>
          <w:szCs w:val="28"/>
        </w:rPr>
      </w:pPr>
      <w:bookmarkStart w:id="6" w:name="Par88"/>
      <w:bookmarkEnd w:id="6"/>
      <w:r>
        <w:rPr>
          <w:sz w:val="28"/>
          <w:szCs w:val="28"/>
        </w:rPr>
        <w:t>4.3. Если документ может быть выдан только определенным категориям лиц, установленным законом, работник Приемной обязан установить личность заявителя и определить его принадлежность к категории лиц, имеющей право на получение данного документа.</w:t>
      </w:r>
    </w:p>
    <w:p w:rsidR="00CE7EDE" w:rsidRDefault="00CE7EDE" w:rsidP="00CE7EDE">
      <w:pPr>
        <w:pStyle w:val="ConsPlusNormal"/>
        <w:ind w:firstLine="540"/>
        <w:jc w:val="both"/>
        <w:rPr>
          <w:sz w:val="28"/>
          <w:szCs w:val="28"/>
        </w:rPr>
      </w:pPr>
      <w:r>
        <w:rPr>
          <w:sz w:val="28"/>
          <w:szCs w:val="28"/>
        </w:rPr>
        <w:t xml:space="preserve">4.4. Если документ выдается представителю заявителя, работник Приемной, помимо действий, указанных в </w:t>
      </w:r>
      <w:hyperlink r:id="rId14" w:anchor="Par88" w:history="1">
        <w:r>
          <w:rPr>
            <w:rStyle w:val="a4"/>
            <w:sz w:val="28"/>
            <w:szCs w:val="28"/>
          </w:rPr>
          <w:t>пункте 4.3</w:t>
        </w:r>
      </w:hyperlink>
      <w:r>
        <w:rPr>
          <w:sz w:val="28"/>
          <w:szCs w:val="28"/>
        </w:rPr>
        <w:t xml:space="preserve"> регламента, должен:</w:t>
      </w:r>
    </w:p>
    <w:p w:rsidR="00CE7EDE" w:rsidRDefault="00CE7EDE" w:rsidP="00CE7EDE">
      <w:pPr>
        <w:pStyle w:val="ConsPlusNormal"/>
        <w:ind w:firstLine="540"/>
        <w:jc w:val="both"/>
        <w:rPr>
          <w:sz w:val="28"/>
          <w:szCs w:val="28"/>
        </w:rPr>
      </w:pPr>
      <w:r>
        <w:rPr>
          <w:sz w:val="28"/>
          <w:szCs w:val="28"/>
        </w:rPr>
        <w:t>проверить наличие у представителя доверенности от заявителя на совершение соответствующего действия, при отсутствии таковой разъяснить необходимость ее представления в Приемную;</w:t>
      </w:r>
    </w:p>
    <w:p w:rsidR="00CE7EDE" w:rsidRDefault="00CE7EDE" w:rsidP="00CE7EDE">
      <w:pPr>
        <w:pStyle w:val="ConsPlusNormal"/>
        <w:ind w:firstLine="540"/>
        <w:jc w:val="both"/>
        <w:rPr>
          <w:sz w:val="28"/>
          <w:szCs w:val="28"/>
        </w:rPr>
      </w:pPr>
      <w:r>
        <w:rPr>
          <w:sz w:val="28"/>
          <w:szCs w:val="28"/>
        </w:rPr>
        <w:t>если указанной доверенности (ее нотариально удостоверенной копии), по данным информационной системы суда, нет в деле/производстве - снять копию с подлинника (его нотариально удостоверенной копии), заверить ее своей подписью и печатью для копий и приобщить к расписке в получении запрашиваемого документа.</w:t>
      </w:r>
    </w:p>
    <w:p w:rsidR="00CE7EDE" w:rsidRDefault="00CE7EDE" w:rsidP="00CE7EDE">
      <w:pPr>
        <w:pStyle w:val="ConsPlusNormal"/>
        <w:ind w:firstLine="540"/>
        <w:jc w:val="both"/>
        <w:rPr>
          <w:sz w:val="28"/>
          <w:szCs w:val="28"/>
        </w:rPr>
      </w:pPr>
      <w:r>
        <w:rPr>
          <w:sz w:val="28"/>
          <w:szCs w:val="28"/>
        </w:rPr>
        <w:t>Без совершения указанных действий запрашиваемый заявителем документ не может быть выдан его представителю.</w:t>
      </w:r>
    </w:p>
    <w:p w:rsidR="00CE7EDE" w:rsidRDefault="00CE7EDE" w:rsidP="00CE7EDE">
      <w:pPr>
        <w:pStyle w:val="ConsPlusNormal"/>
        <w:ind w:firstLine="540"/>
        <w:jc w:val="both"/>
        <w:rPr>
          <w:sz w:val="28"/>
          <w:szCs w:val="28"/>
        </w:rPr>
      </w:pPr>
      <w:r>
        <w:rPr>
          <w:sz w:val="28"/>
          <w:szCs w:val="28"/>
        </w:rPr>
        <w:t>4.5. При выдаче через Приемную суда любого документа с лица, получающего документ, берется расписка в его получении.</w:t>
      </w:r>
    </w:p>
    <w:p w:rsidR="00CE7EDE" w:rsidRDefault="00CE7EDE" w:rsidP="00CE7EDE">
      <w:pPr>
        <w:pStyle w:val="ConsPlusNormal"/>
        <w:ind w:firstLine="540"/>
        <w:jc w:val="both"/>
        <w:rPr>
          <w:sz w:val="28"/>
          <w:szCs w:val="28"/>
        </w:rPr>
      </w:pPr>
      <w:r>
        <w:rPr>
          <w:sz w:val="28"/>
          <w:szCs w:val="28"/>
        </w:rPr>
        <w:t>Расписка оформляется либо на обращении о выдаче запрашиваемого документа, либо на отдельном листе и должна содержать следующие сведения:</w:t>
      </w:r>
    </w:p>
    <w:p w:rsidR="00CE7EDE" w:rsidRDefault="00CE7EDE" w:rsidP="00CE7EDE">
      <w:pPr>
        <w:pStyle w:val="ConsPlusNormal"/>
        <w:ind w:firstLine="540"/>
        <w:jc w:val="both"/>
        <w:rPr>
          <w:sz w:val="28"/>
          <w:szCs w:val="28"/>
        </w:rPr>
      </w:pPr>
      <w:r>
        <w:rPr>
          <w:sz w:val="28"/>
          <w:szCs w:val="28"/>
        </w:rPr>
        <w:t>наименование документа (расписка);</w:t>
      </w:r>
    </w:p>
    <w:p w:rsidR="00CE7EDE" w:rsidRDefault="00CE7EDE" w:rsidP="00CE7EDE">
      <w:pPr>
        <w:pStyle w:val="ConsPlusNormal"/>
        <w:ind w:firstLine="540"/>
        <w:jc w:val="both"/>
        <w:rPr>
          <w:sz w:val="28"/>
          <w:szCs w:val="28"/>
        </w:rPr>
      </w:pPr>
      <w:r>
        <w:rPr>
          <w:sz w:val="28"/>
          <w:szCs w:val="28"/>
        </w:rPr>
        <w:t>фамилию, имя и отчество лица, получившего документ(ы);</w:t>
      </w:r>
    </w:p>
    <w:p w:rsidR="00CE7EDE" w:rsidRDefault="00CE7EDE" w:rsidP="00CE7EDE">
      <w:pPr>
        <w:pStyle w:val="ConsPlusNormal"/>
        <w:ind w:firstLine="540"/>
        <w:jc w:val="both"/>
        <w:rPr>
          <w:sz w:val="28"/>
          <w:szCs w:val="28"/>
        </w:rPr>
      </w:pPr>
      <w:r>
        <w:rPr>
          <w:sz w:val="28"/>
          <w:szCs w:val="28"/>
        </w:rPr>
        <w:t>имя должностных лиц - наименование должности лица, получившего документ(ы), если расписка оформляется не на обращении, содержащем информацию о занимаемой им должности;</w:t>
      </w:r>
    </w:p>
    <w:p w:rsidR="00CE7EDE" w:rsidRDefault="00CE7EDE" w:rsidP="00CE7EDE">
      <w:pPr>
        <w:pStyle w:val="ConsPlusNormal"/>
        <w:ind w:firstLine="540"/>
        <w:jc w:val="both"/>
        <w:rPr>
          <w:sz w:val="28"/>
          <w:szCs w:val="28"/>
        </w:rPr>
      </w:pPr>
      <w:r>
        <w:rPr>
          <w:sz w:val="28"/>
          <w:szCs w:val="28"/>
        </w:rPr>
        <w:t>наименование полученного(ых) документа(ов), указание количества полученных экземпляров и количества листов приложений;</w:t>
      </w:r>
    </w:p>
    <w:p w:rsidR="00CE7EDE" w:rsidRDefault="00CE7EDE" w:rsidP="00CE7EDE">
      <w:pPr>
        <w:pStyle w:val="ConsPlusNormal"/>
        <w:ind w:firstLine="540"/>
        <w:jc w:val="both"/>
        <w:rPr>
          <w:sz w:val="28"/>
          <w:szCs w:val="28"/>
        </w:rPr>
      </w:pPr>
      <w:r>
        <w:rPr>
          <w:sz w:val="28"/>
          <w:szCs w:val="28"/>
        </w:rPr>
        <w:t>подпись лица, получившего документ(ы);</w:t>
      </w:r>
    </w:p>
    <w:p w:rsidR="00CE7EDE" w:rsidRDefault="00CE7EDE" w:rsidP="00CE7EDE">
      <w:pPr>
        <w:pStyle w:val="ConsPlusNormal"/>
        <w:ind w:firstLine="540"/>
        <w:jc w:val="both"/>
        <w:rPr>
          <w:sz w:val="28"/>
          <w:szCs w:val="28"/>
        </w:rPr>
      </w:pPr>
      <w:r>
        <w:rPr>
          <w:sz w:val="28"/>
          <w:szCs w:val="28"/>
        </w:rPr>
        <w:t>дату получения документа(ов).</w:t>
      </w:r>
    </w:p>
    <w:p w:rsidR="00CE7EDE" w:rsidRDefault="00CE7EDE" w:rsidP="00CE7EDE">
      <w:pPr>
        <w:pStyle w:val="ConsPlusNormal"/>
        <w:ind w:firstLine="540"/>
        <w:jc w:val="both"/>
        <w:rPr>
          <w:sz w:val="28"/>
          <w:szCs w:val="28"/>
        </w:rPr>
      </w:pPr>
      <w:r>
        <w:rPr>
          <w:sz w:val="28"/>
          <w:szCs w:val="28"/>
        </w:rPr>
        <w:t>4.6. Работник Приемной обязан проверить правильность оформления расписки. В случае если расписка оформляется в виде отдельного документа, она подлежит регистрации.</w:t>
      </w:r>
    </w:p>
    <w:p w:rsidR="00CE7EDE" w:rsidRDefault="00CE7EDE" w:rsidP="00CE7EDE">
      <w:pPr>
        <w:pStyle w:val="ConsPlusNormal"/>
        <w:ind w:firstLine="540"/>
        <w:jc w:val="both"/>
        <w:rPr>
          <w:sz w:val="28"/>
          <w:szCs w:val="28"/>
        </w:rPr>
      </w:pPr>
      <w:r>
        <w:rPr>
          <w:sz w:val="28"/>
          <w:szCs w:val="28"/>
        </w:rPr>
        <w:lastRenderedPageBreak/>
        <w:t>4.7. Копии запрашиваемых судебных постановлений работник Приемной обязан подготовить в день обращения в возможно более короткий срок и оформить их в соответствии с требованиями Инструкции по судебному делопроизводству. Исключение составляют случаи, когда для подготовки запрашиваемого документа требуется дело, отсутствующее в суде в момент обращения.</w:t>
      </w:r>
    </w:p>
    <w:p w:rsidR="00CE7EDE" w:rsidRDefault="00CE7EDE" w:rsidP="00CE7EDE">
      <w:pPr>
        <w:pStyle w:val="ConsPlusNormal"/>
        <w:jc w:val="center"/>
        <w:rPr>
          <w:sz w:val="28"/>
          <w:szCs w:val="28"/>
        </w:rPr>
      </w:pPr>
    </w:p>
    <w:p w:rsidR="00CE7EDE" w:rsidRDefault="00CE7EDE" w:rsidP="00CE7EDE">
      <w:pPr>
        <w:pStyle w:val="ConsPlusNormal"/>
        <w:jc w:val="center"/>
        <w:outlineLvl w:val="0"/>
        <w:rPr>
          <w:sz w:val="28"/>
          <w:szCs w:val="28"/>
        </w:rPr>
      </w:pPr>
      <w:r>
        <w:rPr>
          <w:sz w:val="28"/>
          <w:szCs w:val="28"/>
        </w:rPr>
        <w:t>5. Регистрация граждан, явившихся на судебные заседания</w:t>
      </w:r>
    </w:p>
    <w:p w:rsidR="00CE7EDE" w:rsidRDefault="00CE7EDE" w:rsidP="00CE7EDE">
      <w:pPr>
        <w:pStyle w:val="ConsPlusNormal"/>
        <w:jc w:val="center"/>
        <w:rPr>
          <w:sz w:val="28"/>
          <w:szCs w:val="28"/>
        </w:rPr>
      </w:pPr>
    </w:p>
    <w:p w:rsidR="00CE7EDE" w:rsidRDefault="00CE7EDE" w:rsidP="00CE7EDE">
      <w:pPr>
        <w:pStyle w:val="ConsPlusNormal"/>
        <w:ind w:firstLine="540"/>
        <w:jc w:val="both"/>
        <w:rPr>
          <w:sz w:val="28"/>
          <w:szCs w:val="28"/>
        </w:rPr>
      </w:pPr>
      <w:r>
        <w:rPr>
          <w:sz w:val="28"/>
          <w:szCs w:val="28"/>
        </w:rPr>
        <w:t>5.1. Работники Приемной осуществляют регистрацию в электронных базах данных граждан, явившихся на судебные заседания и являющихся участниками судопроизводства.</w:t>
      </w:r>
    </w:p>
    <w:p w:rsidR="00CE7EDE" w:rsidRDefault="00CE7EDE" w:rsidP="00CE7EDE">
      <w:pPr>
        <w:pStyle w:val="ConsPlusNormal"/>
        <w:ind w:firstLine="540"/>
        <w:jc w:val="both"/>
        <w:rPr>
          <w:sz w:val="28"/>
          <w:szCs w:val="28"/>
        </w:rPr>
      </w:pPr>
      <w:r>
        <w:rPr>
          <w:sz w:val="28"/>
          <w:szCs w:val="28"/>
        </w:rPr>
        <w:t>Регистрация осуществляется по предъявлении паспорта или иного документа, удостоверяющего личность, для адвокатов - удостоверения адвокатов.</w:t>
      </w:r>
    </w:p>
    <w:p w:rsidR="00CE7EDE" w:rsidRDefault="00CE7EDE" w:rsidP="00CE7EDE">
      <w:pPr>
        <w:pStyle w:val="ConsPlusNormal"/>
        <w:ind w:firstLine="540"/>
        <w:jc w:val="both"/>
        <w:rPr>
          <w:sz w:val="28"/>
          <w:szCs w:val="28"/>
        </w:rPr>
      </w:pPr>
      <w:r>
        <w:rPr>
          <w:sz w:val="28"/>
          <w:szCs w:val="28"/>
        </w:rPr>
        <w:t>5.2. В случае возникновения ситуации, когда в информационной системе суда отсутствуют данные о соответствующем деле, назначенном к рассмотрению на данное число, работник Приемной обязан связаться с работником суда, в чьи обязанности входит регистрация дел и материалов в программных изделиях с целью уточнения информации о наличии соответствующего дела в суде и дате, времени его рассмотрения.</w:t>
      </w:r>
    </w:p>
    <w:p w:rsidR="00CE7EDE" w:rsidRDefault="00CE7EDE" w:rsidP="00CE7EDE">
      <w:pPr>
        <w:pStyle w:val="ConsPlusNormal"/>
        <w:ind w:firstLine="540"/>
        <w:jc w:val="both"/>
        <w:rPr>
          <w:sz w:val="28"/>
          <w:szCs w:val="28"/>
        </w:rPr>
      </w:pPr>
      <w:r>
        <w:rPr>
          <w:sz w:val="28"/>
          <w:szCs w:val="28"/>
        </w:rPr>
        <w:t>5.3. В случае если представитель организации - лица, участвующего в деле, присутствующий в судебном заседании, обращается с просьбой об отметке в командировочном удостоверении, работник Приемной обязан проверить наличие регистрации обратившегося лица в базе данных регистрации лиц, явившихся на судебные заседания суда, заполнить командировочное удостоверение, подписать его у судьи и заверить печатью.</w:t>
      </w:r>
    </w:p>
    <w:p w:rsidR="00CE7EDE" w:rsidRDefault="00CE7EDE" w:rsidP="00CE7EDE">
      <w:pPr>
        <w:pStyle w:val="ConsPlusNormal"/>
        <w:jc w:val="center"/>
        <w:rPr>
          <w:sz w:val="28"/>
          <w:szCs w:val="28"/>
        </w:rPr>
      </w:pPr>
    </w:p>
    <w:p w:rsidR="00CE7EDE" w:rsidRDefault="00CE7EDE" w:rsidP="00CE7EDE">
      <w:pPr>
        <w:pStyle w:val="ConsPlusNormal"/>
        <w:jc w:val="center"/>
        <w:outlineLvl w:val="0"/>
        <w:rPr>
          <w:sz w:val="28"/>
          <w:szCs w:val="28"/>
        </w:rPr>
      </w:pPr>
      <w:r>
        <w:rPr>
          <w:sz w:val="28"/>
          <w:szCs w:val="28"/>
        </w:rPr>
        <w:t>6. Взаимодействие с другими работниками суда</w:t>
      </w:r>
    </w:p>
    <w:p w:rsidR="00CE7EDE" w:rsidRDefault="00CE7EDE" w:rsidP="00CE7EDE">
      <w:pPr>
        <w:pStyle w:val="ConsPlusNormal"/>
        <w:jc w:val="center"/>
        <w:rPr>
          <w:sz w:val="28"/>
          <w:szCs w:val="28"/>
        </w:rPr>
      </w:pPr>
    </w:p>
    <w:p w:rsidR="00CE7EDE" w:rsidRDefault="00CE7EDE" w:rsidP="00CE7EDE">
      <w:pPr>
        <w:pStyle w:val="ConsPlusNormal"/>
        <w:ind w:firstLine="540"/>
        <w:jc w:val="both"/>
        <w:rPr>
          <w:sz w:val="28"/>
          <w:szCs w:val="28"/>
        </w:rPr>
      </w:pPr>
      <w:r>
        <w:rPr>
          <w:sz w:val="28"/>
          <w:szCs w:val="28"/>
        </w:rPr>
        <w:t>6.1. В случаях, когда работник Приемной обращается к другим работникам суда, последние обязаны принять незамедлительные меры для разрешения соответствующей проблемной ситуации (например, проверить наличие дела в суде, установить запрашиваемую информацию по материалам соответствующего дела/производства и др.).</w:t>
      </w:r>
    </w:p>
    <w:p w:rsidR="00CE7EDE" w:rsidRDefault="00CE7EDE" w:rsidP="00CE7EDE">
      <w:pPr>
        <w:pStyle w:val="ConsPlusNormal"/>
        <w:ind w:firstLine="540"/>
        <w:jc w:val="both"/>
        <w:rPr>
          <w:sz w:val="28"/>
          <w:szCs w:val="28"/>
        </w:rPr>
      </w:pPr>
      <w:r>
        <w:rPr>
          <w:sz w:val="28"/>
          <w:szCs w:val="28"/>
        </w:rPr>
        <w:t xml:space="preserve">6.2. Работники Приемной обязаны соблюдать порядок передачи принятых документов другим работникам суда, установленный </w:t>
      </w:r>
      <w:hyperlink r:id="rId15" w:anchor="Par74" w:history="1">
        <w:r>
          <w:rPr>
            <w:rStyle w:val="a4"/>
            <w:sz w:val="28"/>
            <w:szCs w:val="28"/>
          </w:rPr>
          <w:t>пунктами 3.9</w:t>
        </w:r>
      </w:hyperlink>
      <w:r>
        <w:rPr>
          <w:sz w:val="28"/>
          <w:szCs w:val="28"/>
        </w:rPr>
        <w:t xml:space="preserve"> - </w:t>
      </w:r>
      <w:hyperlink r:id="rId16" w:anchor="Par80" w:history="1">
        <w:r>
          <w:rPr>
            <w:rStyle w:val="a4"/>
            <w:sz w:val="28"/>
            <w:szCs w:val="28"/>
          </w:rPr>
          <w:t>3.14</w:t>
        </w:r>
      </w:hyperlink>
      <w:r>
        <w:rPr>
          <w:sz w:val="28"/>
          <w:szCs w:val="28"/>
        </w:rPr>
        <w:t xml:space="preserve"> настоящего регламента, в соответствии с требованиями Инструкции по судебному делопроизводству.</w:t>
      </w:r>
    </w:p>
    <w:p w:rsidR="009021AB" w:rsidRDefault="00CE7EDE" w:rsidP="00CD0743">
      <w:pPr>
        <w:pStyle w:val="ConsPlusNormal"/>
        <w:ind w:firstLine="540"/>
        <w:jc w:val="both"/>
      </w:pPr>
      <w:r>
        <w:rPr>
          <w:sz w:val="28"/>
          <w:szCs w:val="28"/>
        </w:rPr>
        <w:t>6.3. За содержание и правильность оформления выдаваемого через Приемную суда документа несет ответственность работник суда, котором данный документ подготовлен. При этом соответствие оформления выдаваемого документа требованиям Инструкции по судебному делопроизводству должно быть проверено работником Приемной даже в том случае, когда документ подготовлен иным работником суда.</w:t>
      </w:r>
    </w:p>
    <w:sectPr w:rsidR="009021AB" w:rsidSect="009021A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0E3A1A"/>
    <w:multiLevelType w:val="hybridMultilevel"/>
    <w:tmpl w:val="E5129D3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useFELayout/>
  </w:compat>
  <w:rsids>
    <w:rsidRoot w:val="00CE7EDE"/>
    <w:rsid w:val="009021AB"/>
    <w:rsid w:val="00CD0743"/>
    <w:rsid w:val="00CE7E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1A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CE7E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rsid w:val="00CE7EDE"/>
    <w:pPr>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43">
    <w:name w:val="Font Style43"/>
    <w:uiPriority w:val="99"/>
    <w:rsid w:val="00CE7EDE"/>
    <w:rPr>
      <w:rFonts w:ascii="Century Schoolbook" w:hAnsi="Century Schoolbook" w:cs="Century Schoolbook" w:hint="default"/>
      <w:b/>
      <w:bCs/>
      <w:sz w:val="24"/>
      <w:szCs w:val="24"/>
    </w:rPr>
  </w:style>
  <w:style w:type="character" w:styleId="a4">
    <w:name w:val="Hyperlink"/>
    <w:basedOn w:val="a0"/>
    <w:uiPriority w:val="99"/>
    <w:semiHidden/>
    <w:unhideWhenUsed/>
    <w:rsid w:val="00CE7EDE"/>
    <w:rPr>
      <w:color w:val="0000FF"/>
      <w:u w:val="single"/>
    </w:rPr>
  </w:style>
  <w:style w:type="paragraph" w:styleId="a5">
    <w:name w:val="Balloon Text"/>
    <w:basedOn w:val="a"/>
    <w:link w:val="a6"/>
    <w:uiPriority w:val="99"/>
    <w:semiHidden/>
    <w:unhideWhenUsed/>
    <w:rsid w:val="00CD074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D074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57264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168AC983543FC399B633C64719AE363AD72C55DC2D53AA0FDFE652Fw3jFI" TargetMode="External"/><Relationship Id="rId13" Type="http://schemas.openxmlformats.org/officeDocument/2006/relationships/hyperlink" Target="file:///C:\Users\GL_SPEC\Desktop\&#1055;&#1056;&#1048;&#1050;&#1040;&#1047;&#1067;\&#1054;&#1044;%202022\19.&#1087;&#1086;&#1083;&#1086;&#1078;&#1077;&#1085;&#1080;&#1077;%20&#1086;%20&#1087;&#1088;&#1080;&#1077;&#1084;&#1085;&#1086;&#1081;%20&#1089;&#1091;&#1076;&#1072;.docx"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1168AC983543FC399B633C64719AE363A574CA55C0DA67AAF5A7692D38w4j4I" TargetMode="External"/><Relationship Id="rId12" Type="http://schemas.openxmlformats.org/officeDocument/2006/relationships/hyperlink" Target="consultantplus://offline/ref=1168AC983543FC399B633C64719AE363A579CD54C6D667AAF5A7692D3844AAE4913D626FCA40495Ew7j5I"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file:///C:\Users\GL_SPEC\Desktop\&#1055;&#1056;&#1048;&#1050;&#1040;&#1047;&#1067;\&#1054;&#1044;%202022\19.&#1087;&#1086;&#1083;&#1086;&#1078;&#1077;&#1085;&#1080;&#1077;%20&#1086;%20&#1087;&#1088;&#1080;&#1077;&#1084;&#1085;&#1086;&#1081;%20&#1089;&#1091;&#1076;&#1072;.docx" TargetMode="External"/><Relationship Id="rId1" Type="http://schemas.openxmlformats.org/officeDocument/2006/relationships/numbering" Target="numbering.xml"/><Relationship Id="rId6" Type="http://schemas.openxmlformats.org/officeDocument/2006/relationships/hyperlink" Target="consultantplus://offline/ref=1168AC983543FC399B633C64719AE363A679CB50C98830A8A4F267w2j8I" TargetMode="External"/><Relationship Id="rId11" Type="http://schemas.openxmlformats.org/officeDocument/2006/relationships/hyperlink" Target="file:///C:\Users\GL_SPEC\Desktop\&#1055;&#1056;&#1048;&#1050;&#1040;&#1047;&#1067;\&#1054;&#1044;%202022\19.&#1087;&#1086;&#1083;&#1086;&#1078;&#1077;&#1085;&#1080;&#1077;%20&#1086;%20&#1087;&#1088;&#1080;&#1077;&#1084;&#1085;&#1086;&#1081;%20&#1089;&#1091;&#1076;&#1072;.docx" TargetMode="External"/><Relationship Id="rId5" Type="http://schemas.openxmlformats.org/officeDocument/2006/relationships/hyperlink" Target="consultantplus://offline/ref=1168AC983543FC399B633C64719AE363A571CC5CC1DE67AAF5A7692D3844AAE4913D626FCA40495Fw7j6I" TargetMode="External"/><Relationship Id="rId15" Type="http://schemas.openxmlformats.org/officeDocument/2006/relationships/hyperlink" Target="file:///C:\Users\GL_SPEC\Desktop\&#1055;&#1056;&#1048;&#1050;&#1040;&#1047;&#1067;\&#1054;&#1044;%202022\19.&#1087;&#1086;&#1083;&#1086;&#1078;&#1077;&#1085;&#1080;&#1077;%20&#1086;%20&#1087;&#1088;&#1080;&#1077;&#1084;&#1085;&#1086;&#1081;%20&#1089;&#1091;&#1076;&#1072;.docx" TargetMode="External"/><Relationship Id="rId10" Type="http://schemas.openxmlformats.org/officeDocument/2006/relationships/hyperlink" Target="consultantplus://offline/ref=1168AC983543FC399B633C64719AE363A579C456C7D667AAF5A7692D38w4j4I" TargetMode="External"/><Relationship Id="rId4" Type="http://schemas.openxmlformats.org/officeDocument/2006/relationships/webSettings" Target="webSettings.xml"/><Relationship Id="rId9" Type="http://schemas.openxmlformats.org/officeDocument/2006/relationships/hyperlink" Target="consultantplus://offline/ref=1168AC983543FC399B633C64719AE363A579CE51C4D867AAF5A7692D38w4j4I" TargetMode="External"/><Relationship Id="rId14" Type="http://schemas.openxmlformats.org/officeDocument/2006/relationships/hyperlink" Target="file:///C:\Users\GL_SPEC\Desktop\&#1055;&#1056;&#1048;&#1050;&#1040;&#1047;&#1067;\&#1054;&#1044;%202022\19.&#1087;&#1086;&#1083;&#1086;&#1078;&#1077;&#1085;&#1080;&#1077;%20&#1086;%20&#1087;&#1088;&#1080;&#1077;&#1084;&#1085;&#1086;&#1081;%20&#1089;&#1091;&#1076;&#107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16</Pages>
  <Words>4899</Words>
  <Characters>27927</Characters>
  <Application>Microsoft Office Word</Application>
  <DocSecurity>0</DocSecurity>
  <Lines>232</Lines>
  <Paragraphs>65</Paragraphs>
  <ScaleCrop>false</ScaleCrop>
  <Company/>
  <LinksUpToDate>false</LinksUpToDate>
  <CharactersWithSpaces>32761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GL_SPEC</dc:creator>
  <cp:keywords/>
  <dc:description/>
  <cp:lastModifiedBy>GL_SPEC</cp:lastModifiedBy>
  <cp:revision>3</cp:revision>
  <cp:lastPrinted>2025-01-30T06:49:00Z</cp:lastPrinted>
  <dcterms:created xsi:type="dcterms:W3CDTF">2025-01-28T09:59:00Z</dcterms:created>
  <dcterms:modified xsi:type="dcterms:W3CDTF">2025-01-30T06:49:00Z</dcterms:modified>
</cp:coreProperties>
</file>