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____________________________________________ районный суд </w:t>
      </w:r>
      <w:hyperlink w:history="0" w:anchor="P72" w:tooltip="&lt;1&gt; По смыслу ст. ст. 23, 24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Истец </w:t>
      </w:r>
      <w:hyperlink w:history="0" w:anchor="P73" w:tooltip="&lt;2&gt; В соответствии с абз. 2 п. 1 ст. 70 Семейного кодекса Российской Федерации дела о лишении родительских прав рассматриваются по заявлению одного из родителей или лиц, их заменяющих, заявлению прокурора, а также по заявлениям органов или организаций, на которые возложены обязанности по охране прав несовершеннолетних детей (органов опеки и попечительства, комиссий по делам несовершеннолетних, организаций для детей-сирот и детей, оставшихся без попечения родителей, и других)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: ______________________ (наименование организации, на</w:t>
      </w:r>
    </w:p>
    <w:p>
      <w:pPr>
        <w:pStyle w:val="0"/>
        <w:jc w:val="right"/>
      </w:pPr>
      <w:r>
        <w:rPr>
          <w:sz w:val="20"/>
        </w:rPr>
        <w:t xml:space="preserve">которую возложены обязанности по охране прав несовершеннолетних</w:t>
      </w:r>
    </w:p>
    <w:p>
      <w:pPr>
        <w:pStyle w:val="0"/>
        <w:jc w:val="right"/>
      </w:pPr>
      <w:r>
        <w:rPr>
          <w:sz w:val="20"/>
        </w:rPr>
        <w:t xml:space="preserve">детей, или Ф.И.О. одного из родителей или лиц, их заменяющих)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______________________, факс: 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истца-гражданина: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истца-организации:</w:t>
      </w:r>
    </w:p>
    <w:p>
      <w:pPr>
        <w:pStyle w:val="0"/>
        <w:jc w:val="right"/>
      </w:pPr>
      <w:r>
        <w:rPr>
          <w:sz w:val="20"/>
        </w:rPr>
        <w:t xml:space="preserve">ИНН: ____________________________, ОГРН: 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Представитель истца: ______________________________________ </w:t>
      </w:r>
      <w:hyperlink w:history="0" w:anchor="P75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Ответчик: ______________ (Ф.И.О. родителей (одного из них)) </w:t>
      </w:r>
      <w:hyperlink w:history="0" w:anchor="P76" w:tooltip="&lt;4&gt; Перечень обязательных сведений об ответчике, которые необходимо указать в исковом заявлении, см. в п.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____________________, факс: _________________________,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 (если известны)</w:t>
      </w:r>
    </w:p>
    <w:p>
      <w:pPr>
        <w:pStyle w:val="0"/>
        <w:jc w:val="right"/>
      </w:pPr>
      <w:r>
        <w:rPr>
          <w:sz w:val="20"/>
        </w:rPr>
        <w:t xml:space="preserve">(Вариант: Дата и место рождения ответчика неизвестны),</w:t>
      </w:r>
    </w:p>
    <w:p>
      <w:pPr>
        <w:pStyle w:val="0"/>
        <w:jc w:val="right"/>
      </w:pPr>
      <w:r>
        <w:rPr>
          <w:sz w:val="20"/>
        </w:rPr>
        <w:t xml:space="preserve">место работы: ________________________________ (если известно),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______________________(если известен)</w:t>
      </w:r>
    </w:p>
    <w:p>
      <w:pPr>
        <w:pStyle w:val="0"/>
        <w:jc w:val="right"/>
      </w:pPr>
      <w:r>
        <w:rPr>
          <w:sz w:val="20"/>
        </w:rPr>
        <w:t xml:space="preserve">(Вариант: Идентификатор ответчика неизвестен)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Цена иска: ___________________________ рублей </w:t>
      </w:r>
      <w:hyperlink w:history="0" w:anchor="P77" w:tooltip="&lt;5&gt; Цена иска по искам о взыскании алиментов, согласно п. 3 ч. 1 ст. 91 Гражданского процессуального кодекса Российской Федерации, определяется исходя из совокупности платежей за год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Исковое заявление </w:t>
      </w:r>
      <w:hyperlink w:history="0" w:anchor="P78" w:tooltip="&lt;6&gt; Государственная пошлина не уплачивается согласно пп. 2 п. 1 ст. 333.36 Налогового кодекса Российской Федерации истцами по искам о взыскании алиментов, согласно пп. 15 п. 1 ст. 333.36 Налогового кодекса Российской Федерации при рассмотрении дел о защите прав и законных интересов ребенка.">
        <w:r>
          <w:rPr>
            <w:sz w:val="20"/>
            <w:color w:val="0000ff"/>
          </w:rPr>
          <w:t xml:space="preserve">&lt;6&gt;</w:t>
        </w:r>
      </w:hyperlink>
    </w:p>
    <w:p>
      <w:pPr>
        <w:pStyle w:val="0"/>
        <w:jc w:val="center"/>
      </w:pPr>
      <w:r>
        <w:rPr>
          <w:sz w:val="20"/>
        </w:rPr>
        <w:t xml:space="preserve">о лишении родительских прав и взыскании алиментов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Ответчик, являющийся родителем ___________________________________________________________________________________ (указать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Нарушение прав и интересов ребенка (вариант: детей) выражается в ___________________________________________________________ __________________________________________________________________ (варианты: жестоком обращении, злоупотреблении родительскими правами, хроническом алкоголизме или наркомании, совершении умышленного преступления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 и т.д.), что подтверждается ___________________________________________________.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ст. 69</w:t>
        </w:r>
      </w:hyperlink>
      <w:r>
        <w:rPr>
          <w:sz w:val="20"/>
        </w:rPr>
        <w:t xml:space="preserve"> Семейного кодекса Российской Федерации родители (один из них) могут быть лишены родительских прав, если они: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уклоняются от выполнения обязанностей родителей, в том числе при злостном уклонении от уплаты алиментов;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злоупотребляют своими родительскими правами;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являются больными хроническим алкоголизмом или наркоманией;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Лишение родительских прав производится в судебном порядке (</w:t>
      </w:r>
      <w:hyperlink w:history="0" r:id="rId8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абз. 1 п. 1 ст. 70</w:t>
        </w:r>
      </w:hyperlink>
      <w:r>
        <w:rPr>
          <w:sz w:val="20"/>
        </w:rPr>
        <w:t xml:space="preserve"> Семейного кодекса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</w:t>
      </w:r>
      <w:hyperlink w:history="0" r:id="rId9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3 ст. 70</w:t>
        </w:r>
      </w:hyperlink>
      <w:r>
        <w:rPr>
          <w:sz w:val="20"/>
        </w:rPr>
        <w:t xml:space="preserve">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 </w:t>
      </w:r>
      <w:hyperlink w:history="0" w:anchor="P79" w:tooltip="&lt;7&gt; В соответствии с п. 2 ст. 84 Семейного кодекса Российской Федерации алименты, взыскиваемые с родителей на детей, оставшихся без попечения родителей и находящихся в образовательных организациях, медицинских организациях, организациях социального обслуживания и в аналогичных организациях, зачисляются на счета этих организаций, где учитываются отдельно по каждому ребенку.">
        <w:r>
          <w:rPr>
            <w:sz w:val="20"/>
            <w:color w:val="0000ff"/>
          </w:rPr>
          <w:t xml:space="preserve">&lt;7&gt;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 (</w:t>
      </w:r>
      <w:hyperlink w:history="0" r:id="rId10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1 ст. 81</w:t>
        </w:r>
      </w:hyperlink>
      <w:r>
        <w:rPr>
          <w:sz w:val="20"/>
        </w:rPr>
        <w:t xml:space="preserve"> Семейного кодекса Российской Федерации).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(</w:t>
      </w:r>
      <w:hyperlink w:history="0" r:id="rId11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2 ст. 81</w:t>
        </w:r>
      </w:hyperlink>
      <w:r>
        <w:rPr>
          <w:sz w:val="20"/>
        </w:rPr>
        <w:t xml:space="preserve"> Семейного кодекса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вышеизложенного и в соответствии со </w:t>
      </w:r>
      <w:hyperlink w:history="0" r:id="rId12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ст. 69</w:t>
        </w:r>
      </w:hyperlink>
      <w:r>
        <w:rPr>
          <w:sz w:val="20"/>
        </w:rPr>
        <w:t xml:space="preserve">, </w:t>
      </w:r>
      <w:hyperlink w:history="0" r:id="rId13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п. 1</w:t>
        </w:r>
      </w:hyperlink>
      <w:r>
        <w:rPr>
          <w:sz w:val="20"/>
        </w:rPr>
        <w:t xml:space="preserve">, </w:t>
      </w:r>
      <w:hyperlink w:history="0" r:id="rId14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3 ст. 70</w:t>
        </w:r>
      </w:hyperlink>
      <w:r>
        <w:rPr>
          <w:sz w:val="20"/>
        </w:rPr>
        <w:t xml:space="preserve">, </w:t>
      </w:r>
      <w:hyperlink w:history="0" r:id="rId1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ст. 81</w:t>
        </w:r>
      </w:hyperlink>
      <w:r>
        <w:rPr>
          <w:sz w:val="20"/>
        </w:rPr>
        <w:t xml:space="preserve"> Семейного кодекса Российской Федерации, </w:t>
      </w:r>
      <w:hyperlink w:history="0" r:id="rId16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131</w:t>
        </w:r>
      </w:hyperlink>
      <w:r>
        <w:rPr>
          <w:sz w:val="20"/>
        </w:rPr>
        <w:t xml:space="preserve">, </w:t>
      </w:r>
      <w:hyperlink w:history="0" r:id="rId1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 Гражданского процессуального кодекса Российской Федерации, прошу: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Лишить ответчика родительских прав в отношении ____________________________________________________ (указать Ф.И.О. ребенка (детей)).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Передать ребенка (вариант: детей) на воспитание _________________________________________________________ (указать Ф.И.О., дату рождения, паспортные данные либо наименование детской организации, куда передается ребенок (дети)).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Взыскать с ответчика в пользу истца алименты на содержание ребенка (вариант: детей) в размере 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Копия свидетельства о рождении __________________________________ (указать Ф.И.О. ребенка (детей)) от "__"______ ____ г., серия _______ N ___________, выдано ________________________________________________.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Копии документов, подтверждающих нарушение ответчиком прав и интересов ребенка (вариант: детей).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Расчет суммы исковых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history="0" w:anchor="P75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Иные документы, подтверждающие обстоятельства, на которых истец основывает свои требования.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"___"__________ 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Истец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________________ (подпись) / ___________________ (Ф.И.О.)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72" w:name="P72"/>
    <w:bookmarkEnd w:id="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По смыслу ст. </w:t>
      </w:r>
      <w:hyperlink w:history="0" r:id="rId1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23</w:t>
        </w:r>
      </w:hyperlink>
      <w:r>
        <w:rPr>
          <w:sz w:val="20"/>
        </w:rPr>
        <w:t xml:space="preserve">, </w:t>
      </w:r>
      <w:hyperlink w:history="0" r:id="rId1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В соответствии с </w:t>
      </w:r>
      <w:hyperlink w:history="0" r:id="rId20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абз. 2 п. 1 ст. 70</w:t>
        </w:r>
      </w:hyperlink>
      <w:r>
        <w:rPr>
          <w:sz w:val="20"/>
        </w:rPr>
        <w:t xml:space="preserve"> Семейного кодекса Российской Федерации дела о лишении родительских прав рассматриваются по заявлению одного из родителей или лиц, их заменяющих, заявлению прокурора, а также по заявлениям органов или организаций, на которые возложены обязанности по охране прав несовершеннолетних детей (органов опеки и попечительства, комиссий по делам несовершеннолетних, организаций для детей-сирот и детей, оставшихся без попечения родителей, и других).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обязательных сведений об истце, которые необходимо указать в исковом заявлении, см. в </w:t>
      </w:r>
      <w:hyperlink w:history="0" r:id="rId2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2 ч. 2 ст. 131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 требованиях, предъявляемых к представителям и документам, подтверждающим их полномочия, см. </w:t>
      </w:r>
      <w:hyperlink w:history="0" r:id="rId2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 - </w:t>
      </w:r>
      <w:hyperlink w:history="0" r:id="rId2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6" w:name="P76"/>
    <w:bookmarkEnd w:id="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Перечень обязательных сведений об ответчике, которые необходимо указать в исковом заявлении, см. в </w:t>
      </w:r>
      <w:hyperlink w:history="0" r:id="rId2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3 ч. 2 ст. 131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Цена иска по искам о взыскании алиментов, согласно </w:t>
      </w:r>
      <w:hyperlink w:history="0" r:id="rId2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3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bookmarkStart w:id="78" w:name="P78"/>
    <w:bookmarkEnd w:id="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Государственная пошлина не уплачивается согласно </w:t>
      </w:r>
      <w:hyperlink w:history="0" r:id="rId26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2 п. 1 ст. 333.36</w:t>
        </w:r>
      </w:hyperlink>
      <w:r>
        <w:rPr>
          <w:sz w:val="20"/>
        </w:rPr>
        <w:t xml:space="preserve"> Налогового кодекса Российской Федерации истцами по искам о взыскании алиментов, согласно </w:t>
      </w:r>
      <w:hyperlink w:history="0" r:id="rId27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15 п. 1 ст. 333.36</w:t>
        </w:r>
      </w:hyperlink>
      <w:r>
        <w:rPr>
          <w:sz w:val="20"/>
        </w:rPr>
        <w:t xml:space="preserve"> Налогового кодекса Российской Федерации при рассмотрении дел о защите прав и законных интересов ребенка.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В соответствии с </w:t>
      </w:r>
      <w:hyperlink w:history="0" r:id="rId28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2 ст. 84</w:t>
        </w:r>
      </w:hyperlink>
      <w:r>
        <w:rPr>
          <w:sz w:val="20"/>
        </w:rPr>
        <w:t xml:space="preserve"> Семейного кодекса Российской Федерации алименты, взыскиваемые с родителей на детей, оставшихся без попечения родителей и находящихся в образовательных организациях, медицинских организациях, организациях социального обслуживания и в аналогичных организациях, зачисляются на счета этих организаций, где учитываются отдельно по каждому ребенку.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9" w:tooltip="Постановление Пленума Верховного Суда РФ от 26.12.2017 N 56 &quot;О применении судами законодательства при рассмотрении дел, связанных со взысканием алимен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Пленума Верховного Суда Российской Федерации от 26.12.2017 N 56 "О применении судами законодательства при рассмотрении дел, связанных со взысканием алиментов" </w:t>
      </w:r>
      <w:hyperlink w:history="0" r:id="rId30" w:tooltip="Постановление Пленума Верховного Суда РФ от 26.12.2017 N 56 &quot;О применении судами законодательства при рассмотрении дел, связанных со взысканием алиментов&quot; {КонсультантПлюс}">
        <w:r>
          <w:rPr>
            <w:sz w:val="20"/>
            <w:color w:val="0000ff"/>
          </w:rPr>
          <w:t xml:space="preserve">(п. 29)</w:t>
        </w:r>
      </w:hyperlink>
      <w:r>
        <w:rPr>
          <w:sz w:val="20"/>
        </w:rPr>
        <w:t xml:space="preserve"> при лишении родительских прав обоих родителей или одного из них, когда передача ребенка другому родителю невозможна, алименты подлежат взысканию не органу опеки и попечительства, которому в таких случаях передается ребенок (</w:t>
      </w:r>
      <w:hyperlink w:history="0" r:id="rId31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5 ст. 71</w:t>
        </w:r>
      </w:hyperlink>
      <w:r>
        <w:rPr>
          <w:sz w:val="20"/>
        </w:rPr>
        <w:t xml:space="preserve"> Семейного кодекса Российской Федерации), а перечисляются на счет, открытый на имя ребенка в банке.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устройства ребенка в организацию для детей-сирот и детей, оставшихся без попечения родителей (</w:t>
      </w:r>
      <w:hyperlink w:history="0" r:id="rId32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1 ст. 155.1</w:t>
        </w:r>
      </w:hyperlink>
      <w:r>
        <w:rPr>
          <w:sz w:val="20"/>
        </w:rPr>
        <w:t xml:space="preserve"> Семейного кодекса Российской Федерации), либо передачи ребенка под опеку (попечительство) или на воспитание в приемную семью вопрос о перечислении взыскиваемых алиментов указанной организации или лицам, которым передан ребенок, может быть решен по их заявлению в порядке, предусмотренном </w:t>
      </w:r>
      <w:hyperlink w:history="0" r:id="rId3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203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Исковое заявление уполномоченного лица в суд общей юрисдикции о лишении родительских прав и взыскании алиментов 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Исковое заявление уполномоченного лица в суд общей юрисдикции о лишении родительских прав и взыскании алиментов 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82834&amp;dst=100322" TargetMode = "External"/><Relationship Id="rId8" Type="http://schemas.openxmlformats.org/officeDocument/2006/relationships/hyperlink" Target="https://login.consultant.ru/link/?req=doc&amp;base=LAW&amp;n=482834&amp;dst=100331" TargetMode = "External"/><Relationship Id="rId9" Type="http://schemas.openxmlformats.org/officeDocument/2006/relationships/hyperlink" Target="https://login.consultant.ru/link/?req=doc&amp;base=LAW&amp;n=482834&amp;dst=100334" TargetMode = "External"/><Relationship Id="rId10" Type="http://schemas.openxmlformats.org/officeDocument/2006/relationships/hyperlink" Target="https://login.consultant.ru/link/?req=doc&amp;base=LAW&amp;n=482834&amp;dst=100389" TargetMode = "External"/><Relationship Id="rId11" Type="http://schemas.openxmlformats.org/officeDocument/2006/relationships/hyperlink" Target="https://login.consultant.ru/link/?req=doc&amp;base=LAW&amp;n=482834&amp;dst=100390" TargetMode = "External"/><Relationship Id="rId12" Type="http://schemas.openxmlformats.org/officeDocument/2006/relationships/hyperlink" Target="https://login.consultant.ru/link/?req=doc&amp;base=LAW&amp;n=482834&amp;dst=100322" TargetMode = "External"/><Relationship Id="rId13" Type="http://schemas.openxmlformats.org/officeDocument/2006/relationships/hyperlink" Target="https://login.consultant.ru/link/?req=doc&amp;base=LAW&amp;n=482834&amp;dst=100331" TargetMode = "External"/><Relationship Id="rId14" Type="http://schemas.openxmlformats.org/officeDocument/2006/relationships/hyperlink" Target="https://login.consultant.ru/link/?req=doc&amp;base=LAW&amp;n=482834&amp;dst=100334" TargetMode = "External"/><Relationship Id="rId15" Type="http://schemas.openxmlformats.org/officeDocument/2006/relationships/hyperlink" Target="https://login.consultant.ru/link/?req=doc&amp;base=LAW&amp;n=482834&amp;dst=100388" TargetMode = "External"/><Relationship Id="rId16" Type="http://schemas.openxmlformats.org/officeDocument/2006/relationships/hyperlink" Target="https://login.consultant.ru/link/?req=doc&amp;base=LAW&amp;n=511272&amp;dst=100628" TargetMode = "External"/><Relationship Id="rId17" Type="http://schemas.openxmlformats.org/officeDocument/2006/relationships/hyperlink" Target="https://login.consultant.ru/link/?req=doc&amp;base=LAW&amp;n=511272&amp;dst=100643" TargetMode = "External"/><Relationship Id="rId18" Type="http://schemas.openxmlformats.org/officeDocument/2006/relationships/hyperlink" Target="https://login.consultant.ru/link/?req=doc&amp;base=LAW&amp;n=511272&amp;dst=100110" TargetMode = "External"/><Relationship Id="rId19" Type="http://schemas.openxmlformats.org/officeDocument/2006/relationships/hyperlink" Target="https://login.consultant.ru/link/?req=doc&amp;base=LAW&amp;n=511272&amp;dst=100122" TargetMode = "External"/><Relationship Id="rId20" Type="http://schemas.openxmlformats.org/officeDocument/2006/relationships/hyperlink" Target="https://login.consultant.ru/link/?req=doc&amp;base=LAW&amp;n=482834&amp;dst=14" TargetMode = "External"/><Relationship Id="rId21" Type="http://schemas.openxmlformats.org/officeDocument/2006/relationships/hyperlink" Target="https://login.consultant.ru/link/?req=doc&amp;base=LAW&amp;n=511272&amp;dst=1944" TargetMode = "External"/><Relationship Id="rId22" Type="http://schemas.openxmlformats.org/officeDocument/2006/relationships/hyperlink" Target="https://login.consultant.ru/link/?req=doc&amp;base=LAW&amp;n=511272&amp;dst=1208" TargetMode = "External"/><Relationship Id="rId23" Type="http://schemas.openxmlformats.org/officeDocument/2006/relationships/hyperlink" Target="https://login.consultant.ru/link/?req=doc&amp;base=LAW&amp;n=511272&amp;dst=100253" TargetMode = "External"/><Relationship Id="rId24" Type="http://schemas.openxmlformats.org/officeDocument/2006/relationships/hyperlink" Target="https://login.consultant.ru/link/?req=doc&amp;base=LAW&amp;n=511272&amp;dst=1945" TargetMode = "External"/><Relationship Id="rId25" Type="http://schemas.openxmlformats.org/officeDocument/2006/relationships/hyperlink" Target="https://login.consultant.ru/link/?req=doc&amp;base=LAW&amp;n=511272&amp;dst=100429" TargetMode = "External"/><Relationship Id="rId26" Type="http://schemas.openxmlformats.org/officeDocument/2006/relationships/hyperlink" Target="https://login.consultant.ru/link/?req=doc&amp;base=LAW&amp;n=517473&amp;dst=1256" TargetMode = "External"/><Relationship Id="rId27" Type="http://schemas.openxmlformats.org/officeDocument/2006/relationships/hyperlink" Target="https://login.consultant.ru/link/?req=doc&amp;base=LAW&amp;n=517473&amp;dst=1272" TargetMode = "External"/><Relationship Id="rId28" Type="http://schemas.openxmlformats.org/officeDocument/2006/relationships/hyperlink" Target="https://login.consultant.ru/link/?req=doc&amp;base=LAW&amp;n=482834&amp;dst=170" TargetMode = "External"/><Relationship Id="rId29" Type="http://schemas.openxmlformats.org/officeDocument/2006/relationships/hyperlink" Target="https://login.consultant.ru/link/?req=doc&amp;base=LAW&amp;n=286361" TargetMode = "External"/><Relationship Id="rId30" Type="http://schemas.openxmlformats.org/officeDocument/2006/relationships/hyperlink" Target="https://login.consultant.ru/link/?req=doc&amp;base=LAW&amp;n=286361&amp;dst=100072" TargetMode = "External"/><Relationship Id="rId31" Type="http://schemas.openxmlformats.org/officeDocument/2006/relationships/hyperlink" Target="https://login.consultant.ru/link/?req=doc&amp;base=LAW&amp;n=482834&amp;dst=100342" TargetMode = "External"/><Relationship Id="rId32" Type="http://schemas.openxmlformats.org/officeDocument/2006/relationships/hyperlink" Target="https://login.consultant.ru/link/?req=doc&amp;base=LAW&amp;n=482834&amp;dst=100850" TargetMode = "External"/><Relationship Id="rId33" Type="http://schemas.openxmlformats.org/officeDocument/2006/relationships/hyperlink" Target="https://login.consultant.ru/link/?req=doc&amp;base=LAW&amp;n=511272&amp;dst=10094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уполномоченного лица в суд общей юрисдикции о лишении родительских прав и взыскании алиментов на ребенка (детей)
(Подготовлен для системы КонсультантПлюс, 2025)</dc:title>
  <dcterms:created xsi:type="dcterms:W3CDTF">2025-11-21T12:42:29Z</dcterms:created>
</cp:coreProperties>
</file>