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20.05.2025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_______________________________________________ районный суд </w:t>
      </w:r>
      <w:hyperlink w:history="0" w:anchor="P83" w:tooltip="&lt;1&gt; 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______________________________________________ (Ф.И.О.) </w:t>
      </w:r>
      <w:hyperlink w:history="0"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_________________________________________ </w:t>
      </w:r>
      <w:hyperlink w:history="0"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 для направления судебных повесток и иных судебных извещений: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_______________________________________________ (Ф.И.О.)</w:t>
      </w:r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________________, факс: 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 (если известен),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 (если известен) </w:t>
      </w:r>
      <w:hyperlink w:history="0"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______________________________ рублей </w:t>
      </w:r>
      <w:hyperlink w:history="0" w:anchor="P87" w:tooltip="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взыскании алиментов на содержание ребенка</w:t>
      </w:r>
    </w:p>
    <w:p>
      <w:pPr>
        <w:pStyle w:val="0"/>
        <w:jc w:val="center"/>
      </w:pPr>
      <w:r>
        <w:rPr>
          <w:sz w:val="20"/>
        </w:rPr>
        <w:t xml:space="preserve">(второго ребенка, детей) </w:t>
      </w:r>
      <w:hyperlink w:history="0" w:anchor="P88" w:tooltip="&lt;5&gt; Государственная пошлина не уплачивается согласно пп. 2 п. 1 ст. 333.36 Налогового кодекса Российской Федерации истцами по искам о взыскании алиментов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 Истца и Ответчика имеется(ются) совместный(ые)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Ребенок (дети) находится(ятся) на иждивении Истца, Ответчик материальной помощи на его (их) содержание не оказывает (не оказывал(а)).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другого ребенка (детей) не имеет, удержаний по исполнительным документам с него (нее) не производится.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имеет ребенка (детей) от другого брака, на содержание которого(ых) производится удержание алиментов по исполнительному документу ________________ от "__"_______ ___ г. N 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Соглашение об уплате алиментов между Истцом и Ответчиком не заключалось.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абз. 1 п. 1 ст. 80</w:t>
        </w:r>
      </w:hyperlink>
      <w:r>
        <w:rPr>
          <w:sz w:val="20"/>
        </w:rPr>
        <w:t xml:space="preserve"> Семейного кодекса Российской Федерации родители обязаны содержать своих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2 ст. 80</w:t>
        </w:r>
      </w:hyperlink>
      <w:r>
        <w:rPr>
          <w:sz w:val="20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81</w:t>
        </w:r>
      </w:hyperlink>
      <w:r>
        <w:rPr>
          <w:sz w:val="20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В соответствии с </w:t>
      </w:r>
      <w:hyperlink w:history="0" r:id="rId1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83</w:t>
        </w:r>
      </w:hyperlink>
      <w:r>
        <w:rPr>
          <w:sz w:val="20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w:history="0" r:id="rId1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Федерации) и в твердой денежной сумме.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Федерации, согласно </w:t>
      </w:r>
      <w:hyperlink w:history="0" r:id="rId1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82</w:t>
        </w:r>
      </w:hyperlink>
      <w:r>
        <w:rPr>
          <w:sz w:val="20"/>
        </w:rPr>
        <w:t xml:space="preserve"> Семейного кодекса Российской Федерации определены Правительством Российской Федерации в </w:t>
      </w:r>
      <w:hyperlink w:history="0" r:id="rId14" w:tooltip="Постановление Правительства РФ от 02.11.2021 N 1908 (ред. от 11.12.2023) &quot;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сторон), что подтверждается 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в соответствии со </w:t>
      </w:r>
      <w:hyperlink w:history="0" r:id="rId1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ст. 80</w:t>
        </w:r>
      </w:hyperlink>
      <w:r>
        <w:rPr>
          <w:sz w:val="20"/>
        </w:rPr>
        <w:t xml:space="preserve">, </w:t>
      </w:r>
      <w:hyperlink w:history="0" r:id="rId16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81</w:t>
        </w:r>
      </w:hyperlink>
      <w:r>
        <w:rPr>
          <w:sz w:val="20"/>
        </w:rPr>
        <w:t xml:space="preserve"> (вариант: </w:t>
      </w:r>
      <w:hyperlink w:history="0" r:id="rId1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), </w:t>
      </w:r>
      <w:hyperlink w:history="0" r:id="rId1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82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 прошу: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2. Копия свидетельства о заключении брака между Истцом и Ответчиком.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3. Копия свидетельства о расторжении брака между Истцом и Ответчиком.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Справка с места работы Ответчика о размере зарплаты от "___"______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при взыскании алиментов в твердой денежной сумме. 7. 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11. Определение мирового судьи судебного участка N _______ от ________ 202_ г. об отмене судебного приказа о взыскании алиментов.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Иные документы, подтверждающие обстоятельства, на которых Истец основывает свои требования.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________________________ (Ф.И.О.)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смыслу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23</w:t>
        </w:r>
      </w:hyperlink>
      <w:r>
        <w:rPr>
          <w:sz w:val="20"/>
        </w:rPr>
        <w:t xml:space="preserve">,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3 ст. 29</w:t>
        </w:r>
      </w:hyperlink>
      <w:r>
        <w:rPr>
          <w:sz w:val="20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, </w:t>
      </w:r>
      <w:hyperlink w:history="0" r:id="rId2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 - </w:t>
      </w:r>
      <w:hyperlink w:history="0" r:id="rId2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 взыскании алиментов, согласно </w:t>
      </w:r>
      <w:hyperlink w:history="0" r:id="rId2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Государственная пошлина не уплачивается согласно </w:t>
      </w:r>
      <w:hyperlink w:history="0" r:id="rId30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2 п. 1 ст. 333.36</w:t>
        </w:r>
      </w:hyperlink>
      <w:r>
        <w:rPr>
          <w:sz w:val="20"/>
        </w:rPr>
        <w:t xml:space="preserve"> Налогового кодекса Российской Федерации истцами по искам о взыскании алиментов.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взыскании алиментов на ребенка (второго ребенка/детей)</w:t>
            <w:br/>
            <w:t>(Подготовлен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взыскании алиментов на ребенка (второго ребенка/детей) (Подготовлен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384" TargetMode = "External"/><Relationship Id="rId8" Type="http://schemas.openxmlformats.org/officeDocument/2006/relationships/hyperlink" Target="https://login.consultant.ru/link/?req=doc&amp;base=LAW&amp;n=482834&amp;dst=100386" TargetMode = "External"/><Relationship Id="rId9" Type="http://schemas.openxmlformats.org/officeDocument/2006/relationships/hyperlink" Target="https://login.consultant.ru/link/?req=doc&amp;base=LAW&amp;n=482834&amp;dst=100389" TargetMode = "External"/><Relationship Id="rId10" Type="http://schemas.openxmlformats.org/officeDocument/2006/relationships/hyperlink" Target="https://login.consultant.ru/link/?req=doc&amp;base=LAW&amp;n=482834&amp;dst=100394" TargetMode = "External"/><Relationship Id="rId11" Type="http://schemas.openxmlformats.org/officeDocument/2006/relationships/hyperlink" Target="https://login.consultant.ru/link/?req=doc&amp;base=LAW&amp;n=482834&amp;dst=100388" TargetMode = "External"/><Relationship Id="rId12" Type="http://schemas.openxmlformats.org/officeDocument/2006/relationships/hyperlink" Target="https://login.consultant.ru/link/?req=doc&amp;base=LAW&amp;n=482834&amp;dst=100388" TargetMode = "External"/><Relationship Id="rId13" Type="http://schemas.openxmlformats.org/officeDocument/2006/relationships/hyperlink" Target="https://login.consultant.ru/link/?req=doc&amp;base=LAW&amp;n=482834&amp;dst=100391" TargetMode = "External"/><Relationship Id="rId14" Type="http://schemas.openxmlformats.org/officeDocument/2006/relationships/hyperlink" Target="https://login.consultant.ru/link/?req=doc&amp;base=LAW&amp;n=464112" TargetMode = "External"/><Relationship Id="rId15" Type="http://schemas.openxmlformats.org/officeDocument/2006/relationships/hyperlink" Target="https://login.consultant.ru/link/?req=doc&amp;base=LAW&amp;n=482834&amp;dst=100383" TargetMode = "External"/><Relationship Id="rId16" Type="http://schemas.openxmlformats.org/officeDocument/2006/relationships/hyperlink" Target="https://login.consultant.ru/link/?req=doc&amp;base=LAW&amp;n=482834&amp;dst=100388" TargetMode = "External"/><Relationship Id="rId17" Type="http://schemas.openxmlformats.org/officeDocument/2006/relationships/hyperlink" Target="https://login.consultant.ru/link/?req=doc&amp;base=LAW&amp;n=482834&amp;dst=100393" TargetMode = "External"/><Relationship Id="rId18" Type="http://schemas.openxmlformats.org/officeDocument/2006/relationships/hyperlink" Target="https://login.consultant.ru/link/?req=doc&amp;base=LAW&amp;n=482834&amp;dst=100391" TargetMode = "External"/><Relationship Id="rId19" Type="http://schemas.openxmlformats.org/officeDocument/2006/relationships/hyperlink" Target="https://login.consultant.ru/link/?req=doc&amp;base=LAW&amp;n=511272&amp;dst=100628" TargetMode = "External"/><Relationship Id="rId20" Type="http://schemas.openxmlformats.org/officeDocument/2006/relationships/hyperlink" Target="https://login.consultant.ru/link/?req=doc&amp;base=LAW&amp;n=511272&amp;dst=100643" TargetMode = "External"/><Relationship Id="rId21" Type="http://schemas.openxmlformats.org/officeDocument/2006/relationships/hyperlink" Target="https://login.consultant.ru/link/?req=doc&amp;base=LAW&amp;n=511272&amp;dst=100110" TargetMode = "External"/><Relationship Id="rId22" Type="http://schemas.openxmlformats.org/officeDocument/2006/relationships/hyperlink" Target="https://login.consultant.ru/link/?req=doc&amp;base=LAW&amp;n=511272&amp;dst=100122" TargetMode = "External"/><Relationship Id="rId23" Type="http://schemas.openxmlformats.org/officeDocument/2006/relationships/hyperlink" Target="https://login.consultant.ru/link/?req=doc&amp;base=LAW&amp;n=511272&amp;dst=100147" TargetMode = "External"/><Relationship Id="rId24" Type="http://schemas.openxmlformats.org/officeDocument/2006/relationships/hyperlink" Target="https://login.consultant.ru/link/?req=doc&amp;base=LAW&amp;n=511272&amp;dst=1944" TargetMode = "External"/><Relationship Id="rId25" Type="http://schemas.openxmlformats.org/officeDocument/2006/relationships/hyperlink" Target="https://login.consultant.ru/link/?req=doc&amp;base=LAW&amp;n=511272&amp;dst=2063" TargetMode = "External"/><Relationship Id="rId26" Type="http://schemas.openxmlformats.org/officeDocument/2006/relationships/hyperlink" Target="https://login.consultant.ru/link/?req=doc&amp;base=LAW&amp;n=511272&amp;dst=1208" TargetMode = "External"/><Relationship Id="rId27" Type="http://schemas.openxmlformats.org/officeDocument/2006/relationships/hyperlink" Target="https://login.consultant.ru/link/?req=doc&amp;base=LAW&amp;n=511272&amp;dst=2060" TargetMode = "External"/><Relationship Id="rId28" Type="http://schemas.openxmlformats.org/officeDocument/2006/relationships/hyperlink" Target="https://login.consultant.ru/link/?req=doc&amp;base=LAW&amp;n=511272&amp;dst=100253" TargetMode = "External"/><Relationship Id="rId29" Type="http://schemas.openxmlformats.org/officeDocument/2006/relationships/hyperlink" Target="https://login.consultant.ru/link/?req=doc&amp;base=LAW&amp;n=511272&amp;dst=100429" TargetMode = "External"/><Relationship Id="rId30" Type="http://schemas.openxmlformats.org/officeDocument/2006/relationships/hyperlink" Target="https://login.consultant.ru/link/?req=doc&amp;base=LAW&amp;n=517473&amp;dst=12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алиментов на ребенка (второго ребенка/детей)
(Подготовлен для системы КонсультантПлюс, 2025)</dc:title>
  <dcterms:created xsi:type="dcterms:W3CDTF">2025-11-21T12:12:37Z</dcterms:created>
</cp:coreProperties>
</file>