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В __________________________________ районный суд </w:t>
      </w:r>
      <w:hyperlink w:history="0" w:anchor="P84" w:tooltip="&lt;1&gt; Согласно ст. 276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Заявитель: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(наименование или Ф.И.О.)</w:t>
      </w:r>
    </w:p>
    <w:p>
      <w:pPr>
        <w:pStyle w:val="1"/>
        <w:jc w:val="both"/>
      </w:pPr>
      <w:r>
        <w:rPr>
          <w:sz w:val="20"/>
        </w:rPr>
        <w:t xml:space="preserve">                      адрес: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телефон: _________________, факс: __________________,</w:t>
      </w:r>
    </w:p>
    <w:p>
      <w:pPr>
        <w:pStyle w:val="1"/>
        <w:jc w:val="both"/>
      </w:pPr>
      <w:r>
        <w:rPr>
          <w:sz w:val="20"/>
        </w:rPr>
        <w:t xml:space="preserve">                      адрес электронной почты: ___________________________,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Вариант для заявителя-гражданина:</w:t>
      </w:r>
    </w:p>
    <w:p>
      <w:pPr>
        <w:pStyle w:val="1"/>
        <w:jc w:val="both"/>
      </w:pPr>
      <w:r>
        <w:rPr>
          <w:sz w:val="20"/>
        </w:rPr>
        <w:t xml:space="preserve">                      дата и место рождения: 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идентификатор гражданина: 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Вариант для заявителя-организации:</w:t>
      </w:r>
    </w:p>
    <w:p>
      <w:pPr>
        <w:pStyle w:val="1"/>
        <w:jc w:val="both"/>
      </w:pPr>
      <w:r>
        <w:rPr>
          <w:sz w:val="20"/>
        </w:rPr>
        <w:t xml:space="preserve">                      ИНН: _________________, ОГРН: 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Представитель заявителя: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адрес: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телефон: _________________, факс: __________________,</w:t>
      </w:r>
    </w:p>
    <w:p>
      <w:pPr>
        <w:pStyle w:val="1"/>
        <w:jc w:val="both"/>
      </w:pPr>
      <w:r>
        <w:rPr>
          <w:sz w:val="20"/>
        </w:rPr>
        <w:t xml:space="preserve">                      адрес электронной почты: 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идентификатор гражданина: 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Заинтересованные лица: 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1.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адрес: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телефон: _________________, факс: __________________,</w:t>
      </w:r>
    </w:p>
    <w:p>
      <w:pPr>
        <w:pStyle w:val="1"/>
        <w:jc w:val="both"/>
      </w:pPr>
      <w:r>
        <w:rPr>
          <w:sz w:val="20"/>
        </w:rPr>
        <w:t xml:space="preserve">                      адрес электронной почты: 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дата и место рождения: _____________ (если известны),</w:t>
      </w:r>
    </w:p>
    <w:p>
      <w:pPr>
        <w:pStyle w:val="1"/>
        <w:jc w:val="both"/>
      </w:pPr>
      <w:r>
        <w:rPr>
          <w:sz w:val="20"/>
        </w:rPr>
        <w:t xml:space="preserve">                      (Вариант: Дата  и  место  рождения  заинтересованного</w:t>
      </w:r>
    </w:p>
    <w:p>
      <w:pPr>
        <w:pStyle w:val="1"/>
        <w:jc w:val="both"/>
      </w:pPr>
      <w:r>
        <w:rPr>
          <w:sz w:val="20"/>
        </w:rPr>
        <w:t xml:space="preserve">                      лица неизвестны)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место работы: ______________________ (если известно),</w:t>
      </w:r>
    </w:p>
    <w:p>
      <w:pPr>
        <w:pStyle w:val="1"/>
        <w:jc w:val="both"/>
      </w:pPr>
      <w:r>
        <w:rPr>
          <w:sz w:val="20"/>
        </w:rPr>
        <w:t xml:space="preserve">                      идентификатор гражданина: ___________ (если известен)</w:t>
      </w:r>
    </w:p>
    <w:p>
      <w:pPr>
        <w:pStyle w:val="1"/>
        <w:jc w:val="both"/>
      </w:pPr>
      <w:r>
        <w:rPr>
          <w:sz w:val="20"/>
        </w:rPr>
        <w:t xml:space="preserve">                      (Вариант:   Идентификатор   заинтересованного    лица</w:t>
      </w:r>
    </w:p>
    <w:p>
      <w:pPr>
        <w:pStyle w:val="1"/>
        <w:jc w:val="both"/>
      </w:pPr>
      <w:r>
        <w:rPr>
          <w:sz w:val="20"/>
        </w:rPr>
        <w:t xml:space="preserve">                      неизвестен)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2.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адрес: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телефон: _________________, факс: __________________,</w:t>
      </w:r>
    </w:p>
    <w:p>
      <w:pPr>
        <w:pStyle w:val="1"/>
        <w:jc w:val="both"/>
      </w:pPr>
      <w:r>
        <w:rPr>
          <w:sz w:val="20"/>
        </w:rPr>
        <w:t xml:space="preserve">                      адрес электронной почты: 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дата и место рождения: _____________ (если известны),</w:t>
      </w:r>
    </w:p>
    <w:p>
      <w:pPr>
        <w:pStyle w:val="1"/>
        <w:jc w:val="both"/>
      </w:pPr>
      <w:r>
        <w:rPr>
          <w:sz w:val="20"/>
        </w:rPr>
        <w:t xml:space="preserve">                      (Вариант: Дата  и  место  рождения  заинтересованного</w:t>
      </w:r>
    </w:p>
    <w:p>
      <w:pPr>
        <w:pStyle w:val="1"/>
        <w:jc w:val="both"/>
      </w:pPr>
      <w:r>
        <w:rPr>
          <w:sz w:val="20"/>
        </w:rPr>
        <w:t xml:space="preserve">                      лица неизвестны)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место работы: ______________________ (если известно),</w:t>
      </w:r>
    </w:p>
    <w:p>
      <w:pPr>
        <w:pStyle w:val="1"/>
        <w:jc w:val="both"/>
      </w:pPr>
      <w:r>
        <w:rPr>
          <w:sz w:val="20"/>
        </w:rPr>
        <w:t xml:space="preserve">                      идентификатор гражданина: ___________ (если известен)</w:t>
      </w:r>
    </w:p>
    <w:p>
      <w:pPr>
        <w:pStyle w:val="1"/>
        <w:jc w:val="both"/>
      </w:pPr>
      <w:r>
        <w:rPr>
          <w:sz w:val="20"/>
        </w:rPr>
        <w:t xml:space="preserve">                      (Вариант:   Идентификатор   заинтересованного    лица</w:t>
      </w:r>
    </w:p>
    <w:p>
      <w:pPr>
        <w:pStyle w:val="1"/>
        <w:jc w:val="both"/>
      </w:pPr>
      <w:r>
        <w:rPr>
          <w:sz w:val="20"/>
        </w:rPr>
        <w:t xml:space="preserve">                      неизвестен)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3. Орган опеки и попечительства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адрес: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телефон: _________________, факс: __________________,</w:t>
      </w:r>
    </w:p>
    <w:p>
      <w:pPr>
        <w:pStyle w:val="1"/>
        <w:jc w:val="both"/>
      </w:pPr>
      <w:r>
        <w:rPr>
          <w:sz w:val="20"/>
        </w:rPr>
        <w:t xml:space="preserve">                      адрес электронной почты: 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Госпошлина: ______________________________ рублей </w:t>
      </w:r>
      <w:hyperlink w:history="0" w:anchor="P85" w:tooltip="&lt;2&gt; Госпошлина при подаче заявления по делам особого производства определяется в соответствии с пп. 8 п. 1 ст. 333.19 Налогов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Заявление</w:t>
      </w:r>
    </w:p>
    <w:p>
      <w:pPr>
        <w:pStyle w:val="0"/>
        <w:jc w:val="center"/>
      </w:pPr>
      <w:r>
        <w:rPr>
          <w:sz w:val="20"/>
        </w:rPr>
        <w:t xml:space="preserve">об объявлении гражданина умершим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 _____________________________________________________________________ (Ф.И.О. гражданина, дата и место рождения, адрес проживания) в течение _________________________________________________________________ 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w:history="0" r:id="rId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п. 1 ст. 45</w:t>
        </w:r>
      </w:hyperlink>
      <w:r>
        <w:rPr>
          <w:sz w:val="20"/>
        </w:rPr>
        <w:t xml:space="preserve"> Гражданского кодекса Российской Федерации) в месте его (ее) жительства нет сведений о месте его (ее) пребывания, что подтверждается _______________________________________________ (обстоятельства, доказательства) и может быть подтверждено показаниями свидетелей: ______________________________________________ (Ф.И.О. свидетелей, место жительства).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 Ответы прилагаются. Поиски не дали результатов.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Объявление _______________________ (Ф.И.О. гражданина) умершим(ей) необходимо заявителю для ____________________________________________________________________ (указать, для какой цели заявителю необходимо объявить гражданина умершим, в чем состоит заинтересованность).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вышеизложенного и в соответствии с </w:t>
      </w:r>
      <w:hyperlink w:history="0" r:id="rId8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п. 1 ст. 45</w:t>
        </w:r>
      </w:hyperlink>
      <w:r>
        <w:rPr>
          <w:sz w:val="20"/>
        </w:rPr>
        <w:t xml:space="preserve"> Гражданского кодекса Российской Федерации, руководствуясь </w:t>
      </w:r>
      <w:hyperlink w:history="0" r:id="rId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ст. 276</w:t>
        </w:r>
      </w:hyperlink>
      <w:r>
        <w:rPr>
          <w:sz w:val="20"/>
        </w:rPr>
        <w:t xml:space="preserve">, </w:t>
      </w:r>
      <w:hyperlink w:history="0" r:id="rId1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277</w:t>
        </w:r>
      </w:hyperlink>
      <w:r>
        <w:rPr>
          <w:sz w:val="20"/>
        </w:rPr>
        <w:t xml:space="preserve"> Гражданского процессуального кодекса Российской Федерации,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объявить _____________________________________________________________ (Ф.И.О., дата рождения и место рождения) умершим(ей).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Ходатайство о вызове свидетелей </w:t>
      </w:r>
      <w:hyperlink w:history="0" w:anchor="P86" w:tooltip="&lt;3&gt; Ходатайства могут быть представлены заявителем суду в устной форме на предварительном судебном заседании (ч. 1 ст. 35, ст. 152 Гражданского процессуального кодекса Российской Федерации)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"__"__________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 (подпись) / _________________________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Согласно </w:t>
      </w:r>
      <w:hyperlink w:history="0" r:id="rId1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276</w:t>
        </w:r>
      </w:hyperlink>
      <w:r>
        <w:rPr>
          <w:sz w:val="20"/>
        </w:rP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Госпошлина при подаче заявления по делам особого производства определяется в соответствии с </w:t>
      </w:r>
      <w:hyperlink w:history="0" r:id="rId12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8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Ходатайства могут быть представлены заявителем суду в устной форме на предварительном судебном заседании (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1 ст. 35</w:t>
        </w:r>
      </w:hyperlink>
      <w:r>
        <w:rPr>
          <w:sz w:val="20"/>
        </w:rPr>
        <w:t xml:space="preserve">, 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152</w:t>
        </w:r>
      </w:hyperlink>
      <w:r>
        <w:rPr>
          <w:sz w:val="20"/>
        </w:rPr>
        <w:t xml:space="preserve"> Гражданского процессуального кодекса Российской Федерации).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об объявлении гражданина умершим</w:t>
            <w:br/>
            <w:t>(Подготовлен для системы 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об объявлении гражданина умершим (Подготовлен для системы 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8490&amp;dst=100243" TargetMode = "External"/><Relationship Id="rId8" Type="http://schemas.openxmlformats.org/officeDocument/2006/relationships/hyperlink" Target="https://login.consultant.ru/link/?req=doc&amp;base=LAW&amp;n=508490&amp;dst=100243" TargetMode = "External"/><Relationship Id="rId9" Type="http://schemas.openxmlformats.org/officeDocument/2006/relationships/hyperlink" Target="https://login.consultant.ru/link/?req=doc&amp;base=LAW&amp;n=511272&amp;dst=101301" TargetMode = "External"/><Relationship Id="rId10" Type="http://schemas.openxmlformats.org/officeDocument/2006/relationships/hyperlink" Target="https://login.consultant.ru/link/?req=doc&amp;base=LAW&amp;n=511272&amp;dst=101303" TargetMode = "External"/><Relationship Id="rId11" Type="http://schemas.openxmlformats.org/officeDocument/2006/relationships/hyperlink" Target="https://login.consultant.ru/link/?req=doc&amp;base=LAW&amp;n=511272&amp;dst=101301" TargetMode = "External"/><Relationship Id="rId12" Type="http://schemas.openxmlformats.org/officeDocument/2006/relationships/hyperlink" Target="https://login.consultant.ru/link/?req=doc&amp;base=LAW&amp;n=517473&amp;dst=5151" TargetMode = "External"/><Relationship Id="rId13" Type="http://schemas.openxmlformats.org/officeDocument/2006/relationships/hyperlink" Target="https://login.consultant.ru/link/?req=doc&amp;base=LAW&amp;n=511272&amp;dst=100178" TargetMode = "External"/><Relationship Id="rId14" Type="http://schemas.openxmlformats.org/officeDocument/2006/relationships/hyperlink" Target="https://login.consultant.ru/link/?req=doc&amp;base=LAW&amp;n=511272&amp;dst=10075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объявлении гражданина умершим
(Подготовлен для системы КонсультантПлюс, 2025)</dc:title>
  <dcterms:created xsi:type="dcterms:W3CDTF">2025-11-21T12:48:26Z</dcterms:created>
</cp:coreProperties>
</file>