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39A" w:rsidRDefault="00BE439A">
      <w:pPr>
        <w:ind w:firstLine="0"/>
        <w:jc w:val="center"/>
        <w:rPr>
          <w:rFonts w:ascii="Times New Roman" w:hAnsi="Times New Roman"/>
          <w:b/>
          <w:sz w:val="28"/>
          <w:szCs w:val="28"/>
        </w:rPr>
      </w:pPr>
    </w:p>
    <w:p w:rsidR="00BE439A" w:rsidRDefault="00BE439A">
      <w:pPr>
        <w:ind w:firstLine="0"/>
        <w:jc w:val="center"/>
        <w:rPr>
          <w:rFonts w:ascii="Times New Roman" w:hAnsi="Times New Roman"/>
          <w:b/>
          <w:sz w:val="28"/>
          <w:szCs w:val="28"/>
        </w:rPr>
      </w:pPr>
    </w:p>
    <w:p w:rsidR="00BE439A" w:rsidRDefault="00BE439A">
      <w:pPr>
        <w:ind w:firstLine="0"/>
        <w:jc w:val="center"/>
        <w:rPr>
          <w:rFonts w:ascii="Times New Roman" w:hAnsi="Times New Roman"/>
          <w:b/>
          <w:sz w:val="28"/>
          <w:szCs w:val="28"/>
        </w:rPr>
      </w:pPr>
    </w:p>
    <w:p w:rsidR="00BE439A" w:rsidRDefault="00BE439A">
      <w:pPr>
        <w:ind w:firstLine="0"/>
        <w:jc w:val="center"/>
        <w:rPr>
          <w:rFonts w:ascii="Times New Roman" w:hAnsi="Times New Roman"/>
          <w:b/>
          <w:sz w:val="28"/>
          <w:szCs w:val="28"/>
        </w:rPr>
      </w:pPr>
    </w:p>
    <w:p w:rsidR="00BE439A" w:rsidRDefault="00BE439A">
      <w:pPr>
        <w:ind w:firstLine="0"/>
        <w:jc w:val="center"/>
        <w:rPr>
          <w:rFonts w:ascii="Times New Roman" w:hAnsi="Times New Roman"/>
          <w:b/>
          <w:sz w:val="28"/>
          <w:szCs w:val="28"/>
        </w:rPr>
      </w:pPr>
    </w:p>
    <w:p w:rsidR="00BE439A" w:rsidRDefault="00BE439A">
      <w:pPr>
        <w:ind w:firstLine="0"/>
        <w:jc w:val="center"/>
        <w:rPr>
          <w:rFonts w:ascii="Times New Roman" w:hAnsi="Times New Roman"/>
          <w:b/>
          <w:sz w:val="28"/>
          <w:szCs w:val="28"/>
        </w:rPr>
      </w:pPr>
    </w:p>
    <w:p w:rsidR="00BE439A" w:rsidRDefault="00BE439A">
      <w:pPr>
        <w:ind w:firstLine="0"/>
        <w:jc w:val="center"/>
        <w:rPr>
          <w:rFonts w:ascii="Times New Roman" w:hAnsi="Times New Roman"/>
          <w:b/>
          <w:sz w:val="28"/>
          <w:szCs w:val="28"/>
        </w:rPr>
      </w:pPr>
    </w:p>
    <w:p w:rsidR="00BE439A" w:rsidRDefault="00BE439A">
      <w:pPr>
        <w:ind w:firstLine="0"/>
        <w:jc w:val="center"/>
        <w:rPr>
          <w:rFonts w:ascii="Times New Roman" w:hAnsi="Times New Roman"/>
          <w:b/>
          <w:sz w:val="28"/>
          <w:szCs w:val="28"/>
        </w:rPr>
      </w:pPr>
    </w:p>
    <w:p w:rsidR="00BE439A" w:rsidRDefault="00BE439A">
      <w:pPr>
        <w:ind w:firstLine="0"/>
        <w:jc w:val="center"/>
        <w:rPr>
          <w:rFonts w:ascii="Times New Roman" w:hAnsi="Times New Roman"/>
          <w:b/>
          <w:sz w:val="28"/>
          <w:szCs w:val="28"/>
        </w:rPr>
      </w:pPr>
    </w:p>
    <w:p w:rsidR="00BE439A" w:rsidRDefault="00BE439A">
      <w:pPr>
        <w:ind w:firstLine="0"/>
        <w:jc w:val="center"/>
        <w:rPr>
          <w:rFonts w:ascii="Times New Roman" w:hAnsi="Times New Roman"/>
          <w:b/>
          <w:sz w:val="28"/>
          <w:szCs w:val="28"/>
        </w:rPr>
      </w:pPr>
    </w:p>
    <w:p w:rsidR="00BE439A" w:rsidRDefault="00BE439A">
      <w:pPr>
        <w:ind w:firstLine="0"/>
        <w:jc w:val="center"/>
        <w:rPr>
          <w:rFonts w:ascii="Times New Roman" w:hAnsi="Times New Roman"/>
          <w:b/>
          <w:sz w:val="28"/>
          <w:szCs w:val="28"/>
        </w:rPr>
      </w:pPr>
    </w:p>
    <w:p w:rsidR="00BE439A" w:rsidRDefault="00BE439A">
      <w:pPr>
        <w:ind w:firstLine="0"/>
        <w:jc w:val="center"/>
        <w:rPr>
          <w:rFonts w:ascii="Times New Roman" w:hAnsi="Times New Roman"/>
          <w:b/>
          <w:sz w:val="28"/>
          <w:szCs w:val="28"/>
        </w:rPr>
      </w:pPr>
    </w:p>
    <w:p w:rsidR="00BE439A" w:rsidRDefault="00BE439A">
      <w:pPr>
        <w:ind w:firstLine="0"/>
        <w:jc w:val="center"/>
        <w:rPr>
          <w:rFonts w:ascii="Times New Roman" w:hAnsi="Times New Roman"/>
          <w:b/>
          <w:sz w:val="28"/>
          <w:szCs w:val="28"/>
        </w:rPr>
      </w:pPr>
    </w:p>
    <w:p w:rsidR="00BE439A" w:rsidRDefault="00BE439A">
      <w:pPr>
        <w:ind w:firstLine="0"/>
        <w:jc w:val="center"/>
        <w:rPr>
          <w:rFonts w:ascii="Times New Roman" w:hAnsi="Times New Roman"/>
          <w:b/>
          <w:sz w:val="28"/>
          <w:szCs w:val="28"/>
        </w:rPr>
      </w:pPr>
    </w:p>
    <w:p w:rsidR="00BE439A" w:rsidRDefault="00BE439A">
      <w:pPr>
        <w:ind w:firstLine="0"/>
        <w:jc w:val="center"/>
        <w:rPr>
          <w:rFonts w:ascii="Times New Roman" w:hAnsi="Times New Roman"/>
          <w:b/>
          <w:sz w:val="28"/>
          <w:szCs w:val="28"/>
        </w:rPr>
      </w:pPr>
    </w:p>
    <w:p w:rsidR="00BE439A" w:rsidRDefault="00BE439A">
      <w:pPr>
        <w:ind w:firstLine="0"/>
        <w:jc w:val="center"/>
        <w:rPr>
          <w:rFonts w:ascii="Times New Roman" w:hAnsi="Times New Roman"/>
          <w:b/>
          <w:sz w:val="28"/>
          <w:szCs w:val="28"/>
        </w:rPr>
      </w:pPr>
    </w:p>
    <w:p w:rsidR="00BE439A" w:rsidRDefault="00BE439A">
      <w:pPr>
        <w:ind w:firstLine="0"/>
        <w:jc w:val="center"/>
        <w:rPr>
          <w:rFonts w:ascii="Times New Roman" w:hAnsi="Times New Roman"/>
          <w:b/>
          <w:sz w:val="28"/>
          <w:szCs w:val="28"/>
        </w:rPr>
      </w:pPr>
    </w:p>
    <w:p w:rsidR="00BE439A" w:rsidRDefault="00FF559C">
      <w:pPr>
        <w:ind w:firstLine="0"/>
        <w:jc w:val="center"/>
        <w:rPr>
          <w:rFonts w:ascii="Times New Roman" w:hAnsi="Times New Roman"/>
          <w:b/>
          <w:sz w:val="28"/>
          <w:szCs w:val="28"/>
        </w:rPr>
      </w:pPr>
      <w:r>
        <w:rPr>
          <w:rFonts w:ascii="Times New Roman" w:hAnsi="Times New Roman"/>
          <w:b/>
          <w:sz w:val="28"/>
          <w:szCs w:val="28"/>
        </w:rPr>
        <w:t>МЕТОДИЧЕСКИЕ РЕКОМЕНДАЦИИ</w:t>
      </w:r>
    </w:p>
    <w:p w:rsidR="00BE439A" w:rsidRDefault="00FF559C">
      <w:pPr>
        <w:ind w:firstLine="0"/>
        <w:jc w:val="center"/>
        <w:rPr>
          <w:rFonts w:ascii="Times New Roman" w:hAnsi="Times New Roman"/>
          <w:b/>
          <w:sz w:val="28"/>
          <w:szCs w:val="28"/>
        </w:rPr>
      </w:pPr>
      <w:r>
        <w:rPr>
          <w:rFonts w:ascii="Times New Roman" w:hAnsi="Times New Roman"/>
          <w:b/>
          <w:sz w:val="28"/>
          <w:szCs w:val="28"/>
        </w:rPr>
        <w:t>ПО ВОПРОСАМ ПРЕДСТАВЛЕНИЯ СВЕДЕНИЙ</w:t>
      </w:r>
    </w:p>
    <w:p w:rsidR="00BE439A" w:rsidRDefault="00FF559C">
      <w:pPr>
        <w:ind w:firstLine="0"/>
        <w:jc w:val="center"/>
        <w:rPr>
          <w:rFonts w:ascii="Times New Roman" w:hAnsi="Times New Roman"/>
          <w:b/>
          <w:sz w:val="28"/>
          <w:szCs w:val="28"/>
        </w:rPr>
      </w:pPr>
      <w:r>
        <w:rPr>
          <w:rFonts w:ascii="Times New Roman" w:hAnsi="Times New Roman"/>
          <w:b/>
          <w:sz w:val="28"/>
          <w:szCs w:val="28"/>
        </w:rPr>
        <w:t xml:space="preserve">О ДОХОДАХ, РАСХОДАХ, ОБ ИМУЩЕСТВЕ И ОБЯЗАТЕЛЬСТВАХ ИМУЩЕСТВЕННОГО ХАРАКТЕРА </w:t>
      </w:r>
    </w:p>
    <w:p w:rsidR="00BE439A" w:rsidRDefault="00FF559C">
      <w:pPr>
        <w:ind w:firstLine="0"/>
        <w:jc w:val="center"/>
        <w:rPr>
          <w:rFonts w:ascii="Times New Roman" w:hAnsi="Times New Roman"/>
          <w:b/>
          <w:sz w:val="28"/>
          <w:szCs w:val="28"/>
        </w:rPr>
      </w:pPr>
      <w:r>
        <w:rPr>
          <w:rFonts w:ascii="Times New Roman" w:hAnsi="Times New Roman"/>
          <w:b/>
          <w:sz w:val="28"/>
          <w:szCs w:val="28"/>
        </w:rPr>
        <w:t xml:space="preserve">И ЗАПОЛНЕНИЯ СООТВЕТСТВУЮЩЕЙ ФОРМЫ СПРАВКИ </w:t>
      </w:r>
    </w:p>
    <w:p w:rsidR="00BE439A" w:rsidRDefault="00FF559C">
      <w:pPr>
        <w:ind w:firstLine="0"/>
        <w:jc w:val="center"/>
        <w:rPr>
          <w:rFonts w:ascii="Times New Roman" w:hAnsi="Times New Roman"/>
          <w:sz w:val="28"/>
          <w:szCs w:val="28"/>
        </w:rPr>
      </w:pPr>
      <w:r>
        <w:rPr>
          <w:rFonts w:ascii="Times New Roman" w:hAnsi="Times New Roman"/>
          <w:sz w:val="28"/>
          <w:szCs w:val="28"/>
        </w:rPr>
        <w:t>в 2026 году (за отчетный 2025 год)</w:t>
      </w:r>
    </w:p>
    <w:p w:rsidR="00BE439A" w:rsidRDefault="00FF559C">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rsidR="00BE439A" w:rsidRDefault="00FF559C">
          <w:pPr>
            <w:pStyle w:val="ae"/>
            <w:rPr>
              <w:rFonts w:ascii="Times New Roman" w:hAnsi="Times New Roman"/>
              <w:sz w:val="28"/>
              <w:szCs w:val="28"/>
              <w:lang w:eastAsia="en-US"/>
            </w:rPr>
          </w:pPr>
          <w:r>
            <w:rPr>
              <w:rFonts w:ascii="Times New Roman" w:hAnsi="Times New Roman"/>
              <w:sz w:val="28"/>
              <w:szCs w:val="28"/>
              <w:lang w:eastAsia="en-US"/>
            </w:rPr>
            <w:t>Содержание</w:t>
          </w:r>
        </w:p>
        <w:p w:rsidR="00BE439A" w:rsidRDefault="00FF559C">
          <w:pPr>
            <w:pStyle w:val="12"/>
            <w:tabs>
              <w:tab w:val="right" w:leader="dot" w:pos="10195"/>
            </w:tabs>
            <w:rPr>
              <w:rFonts w:ascii="Times New Roman" w:eastAsiaTheme="minorEastAsia" w:hAnsi="Times New Roman"/>
              <w:noProof/>
              <w:sz w:val="28"/>
              <w:szCs w:val="28"/>
              <w:lang w:eastAsia="ru-RU"/>
            </w:rPr>
          </w:pPr>
          <w:r>
            <w:rPr>
              <w:rFonts w:ascii="Times New Roman" w:hAnsi="Times New Roman"/>
              <w:bCs/>
              <w:sz w:val="28"/>
              <w:szCs w:val="28"/>
            </w:rPr>
            <w:fldChar w:fldCharType="begin"/>
          </w:r>
          <w:r>
            <w:rPr>
              <w:rFonts w:ascii="Times New Roman" w:hAnsi="Times New Roman"/>
              <w:bCs/>
              <w:sz w:val="28"/>
              <w:szCs w:val="28"/>
            </w:rPr>
            <w:instrText xml:space="preserve"> TOC \o "1-3" \h \z \u </w:instrText>
          </w:r>
          <w:r>
            <w:rPr>
              <w:rFonts w:ascii="Times New Roman" w:hAnsi="Times New Roman"/>
              <w:bCs/>
              <w:sz w:val="28"/>
              <w:szCs w:val="28"/>
            </w:rPr>
            <w:fldChar w:fldCharType="separate"/>
          </w:r>
          <w:hyperlink w:anchor="_Toc225936053" w:history="1">
            <w:r>
              <w:rPr>
                <w:rStyle w:val="aff5"/>
                <w:rFonts w:ascii="Times New Roman" w:hAnsi="Times New Roman"/>
                <w:noProof/>
                <w:sz w:val="28"/>
                <w:szCs w:val="28"/>
              </w:rPr>
              <w:t>Введение</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_Toc225936053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4</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54" w:history="1">
            <w:r>
              <w:rPr>
                <w:rStyle w:val="aff5"/>
                <w:rFonts w:ascii="Times New Roman" w:hAnsi="Times New Roman"/>
                <w:noProof/>
                <w:sz w:val="28"/>
                <w:szCs w:val="28"/>
              </w:rPr>
              <w:t xml:space="preserve">Лица, обязанные представлять сведения о доходах, расходах, об </w:t>
            </w:r>
            <w:r>
              <w:rPr>
                <w:rStyle w:val="aff5"/>
                <w:rFonts w:ascii="Times New Roman" w:hAnsi="Times New Roman"/>
                <w:noProof/>
                <w:sz w:val="28"/>
                <w:szCs w:val="28"/>
              </w:rPr>
              <w:t>имуществе и обязательствах имущественного характера</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_Toc225936054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6</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55" w:history="1">
            <w:r>
              <w:rPr>
                <w:rStyle w:val="aff5"/>
                <w:rFonts w:ascii="Times New Roman" w:hAnsi="Times New Roman"/>
                <w:noProof/>
                <w:sz w:val="28"/>
                <w:szCs w:val="28"/>
              </w:rPr>
              <w:t>Обязательность представления Сведений</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_Toc225936055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8</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56" w:history="1">
            <w:r>
              <w:rPr>
                <w:rStyle w:val="aff5"/>
                <w:rFonts w:ascii="Times New Roman" w:hAnsi="Times New Roman"/>
                <w:noProof/>
                <w:sz w:val="28"/>
                <w:szCs w:val="28"/>
              </w:rPr>
              <w:t>Сроки представления Сведений</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_Toc225936056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11</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57" w:history="1">
            <w:r>
              <w:rPr>
                <w:rStyle w:val="aff5"/>
                <w:rFonts w:ascii="Times New Roman" w:hAnsi="Times New Roman"/>
                <w:noProof/>
                <w:sz w:val="28"/>
                <w:szCs w:val="28"/>
              </w:rPr>
              <w:t>Лица, в отношении которых представляются Сведения</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_Toc225936057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12</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58" w:history="1">
            <w:r>
              <w:rPr>
                <w:rStyle w:val="aff5"/>
                <w:rFonts w:ascii="Times New Roman" w:hAnsi="Times New Roman"/>
                <w:noProof/>
                <w:sz w:val="28"/>
                <w:szCs w:val="28"/>
              </w:rPr>
              <w:t>Отчетный период и отчетная дата представления Сведений</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_Toc22593605</w:instrText>
            </w:r>
            <w:r>
              <w:rPr>
                <w:rFonts w:ascii="Times New Roman" w:hAnsi="Times New Roman"/>
                <w:noProof/>
                <w:webHidden/>
                <w:sz w:val="28"/>
                <w:szCs w:val="28"/>
              </w:rPr>
              <w:instrText xml:space="preserve">8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12</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59" w:history="1">
            <w:r>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_Toc225936059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14</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60" w:history="1">
            <w:r>
              <w:rPr>
                <w:rStyle w:val="aff5"/>
                <w:rFonts w:ascii="Times New Roman" w:hAnsi="Times New Roman"/>
                <w:noProof/>
                <w:sz w:val="28"/>
                <w:szCs w:val="28"/>
              </w:rPr>
              <w:t>Определение круга лиц (членов семьи), в отношении которых необходимо представить Сведени</w:t>
            </w:r>
            <w:bookmarkStart w:id="0" w:name="_GoBack"/>
            <w:bookmarkEnd w:id="0"/>
            <w:r>
              <w:rPr>
                <w:rStyle w:val="aff5"/>
                <w:rFonts w:ascii="Times New Roman" w:hAnsi="Times New Roman"/>
                <w:noProof/>
                <w:sz w:val="28"/>
                <w:szCs w:val="28"/>
              </w:rPr>
              <w:t>я</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_Toc225936060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14</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61" w:history="1">
            <w:r>
              <w:rPr>
                <w:rStyle w:val="aff5"/>
                <w:rFonts w:ascii="Times New Roman" w:hAnsi="Times New Roman"/>
                <w:noProof/>
                <w:sz w:val="28"/>
                <w:szCs w:val="28"/>
              </w:rPr>
              <w:t>Супруги</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_Toc225936061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14</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62" w:history="1">
            <w:r>
              <w:rPr>
                <w:rStyle w:val="aff5"/>
                <w:rFonts w:ascii="Times New Roman" w:hAnsi="Times New Roman"/>
                <w:noProof/>
                <w:sz w:val="28"/>
                <w:szCs w:val="28"/>
              </w:rPr>
              <w:t>Несовершеннолетние дети</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_Toc225936062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17</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63" w:history="1">
            <w:r>
              <w:rPr>
                <w:rStyle w:val="aff5"/>
                <w:rFonts w:ascii="Times New Roman" w:hAnsi="Times New Roman"/>
                <w:noProof/>
                <w:sz w:val="28"/>
                <w:szCs w:val="28"/>
              </w:rPr>
              <w:t>Уточнение представленных Сведений</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_Toc225936063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18</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64" w:history="1">
            <w:r>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_Toc225936064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18</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65" w:history="1">
            <w:r>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_Toc225936065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22</w:t>
            </w:r>
            <w:r>
              <w:rPr>
                <w:rFonts w:ascii="Times New Roman" w:hAnsi="Times New Roman"/>
                <w:noProof/>
                <w:webHidden/>
                <w:sz w:val="28"/>
                <w:szCs w:val="28"/>
              </w:rPr>
              <w:fldChar w:fldCharType="end"/>
            </w:r>
          </w:hyperlink>
        </w:p>
        <w:p w:rsidR="00BE439A" w:rsidRDefault="00FF559C">
          <w:pPr>
            <w:pStyle w:val="12"/>
            <w:tabs>
              <w:tab w:val="right" w:leader="dot" w:pos="10195"/>
            </w:tabs>
            <w:rPr>
              <w:rFonts w:ascii="Times New Roman" w:eastAsiaTheme="minorEastAsia" w:hAnsi="Times New Roman"/>
              <w:noProof/>
              <w:sz w:val="28"/>
              <w:szCs w:val="28"/>
              <w:lang w:eastAsia="ru-RU"/>
            </w:rPr>
          </w:pPr>
          <w:hyperlink w:anchor="_Toc225936066" w:history="1">
            <w:r>
              <w:rPr>
                <w:rStyle w:val="aff5"/>
                <w:rFonts w:ascii="Times New Roman" w:hAnsi="Times New Roman"/>
                <w:noProof/>
                <w:sz w:val="28"/>
                <w:szCs w:val="28"/>
                <w:lang w:val="en-US"/>
              </w:rPr>
              <w:t>II</w:t>
            </w:r>
            <w:r>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_Toc225936066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22</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67" w:history="1">
            <w:r>
              <w:rPr>
                <w:rStyle w:val="aff5"/>
                <w:rFonts w:ascii="Times New Roman" w:hAnsi="Times New Roman"/>
                <w:noProof/>
                <w:sz w:val="28"/>
                <w:szCs w:val="28"/>
              </w:rPr>
              <w:t>ТИТУЛЬНЫЙ ЛИСТ</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_Toc225936067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25</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68" w:history="1">
            <w:r>
              <w:rPr>
                <w:rStyle w:val="aff5"/>
                <w:rFonts w:ascii="Times New Roman" w:hAnsi="Times New Roman"/>
                <w:noProof/>
                <w:sz w:val="28"/>
                <w:szCs w:val="28"/>
              </w:rPr>
              <w:t>РАЗДЕЛ 1. СВЕД</w:t>
            </w:r>
            <w:r>
              <w:rPr>
                <w:rStyle w:val="aff5"/>
                <w:rFonts w:ascii="Times New Roman" w:hAnsi="Times New Roman"/>
                <w:noProof/>
                <w:sz w:val="28"/>
                <w:szCs w:val="28"/>
              </w:rPr>
              <w:t>ЕНИЯ О ДОХОДАХ</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_Toc225936068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27</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69" w:history="1">
            <w:r>
              <w:rPr>
                <w:rStyle w:val="aff5"/>
                <w:rFonts w:ascii="Times New Roman" w:hAnsi="Times New Roman"/>
                <w:noProof/>
                <w:sz w:val="28"/>
                <w:szCs w:val="28"/>
              </w:rPr>
              <w:t>Доход по основному месту работы</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_Toc225936069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27</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70" w:history="1">
            <w:r>
              <w:rPr>
                <w:rStyle w:val="aff5"/>
                <w:rFonts w:ascii="Times New Roman" w:hAnsi="Times New Roman"/>
                <w:noProof/>
                <w:sz w:val="28"/>
                <w:szCs w:val="28"/>
              </w:rPr>
              <w:t>Доход от педагогической и научной деятельности</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_Toc225936070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29</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71" w:history="1">
            <w:r>
              <w:rPr>
                <w:rStyle w:val="aff5"/>
                <w:rFonts w:ascii="Times New Roman" w:hAnsi="Times New Roman"/>
                <w:noProof/>
                <w:sz w:val="28"/>
                <w:szCs w:val="28"/>
              </w:rPr>
              <w:t xml:space="preserve">Доход от иной творческой </w:t>
            </w:r>
            <w:r>
              <w:rPr>
                <w:rStyle w:val="aff5"/>
                <w:rFonts w:ascii="Times New Roman" w:hAnsi="Times New Roman"/>
                <w:noProof/>
                <w:sz w:val="28"/>
                <w:szCs w:val="28"/>
              </w:rPr>
              <w:t>деятельности</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_Toc225936071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29</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72" w:history="1">
            <w:r>
              <w:rPr>
                <w:rStyle w:val="aff5"/>
                <w:rFonts w:ascii="Times New Roman" w:hAnsi="Times New Roman"/>
                <w:noProof/>
                <w:sz w:val="28"/>
                <w:szCs w:val="28"/>
              </w:rPr>
              <w:t>Доход от вкладов в банках и иных кредитных организациях</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_Toc225936072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29</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73" w:history="1">
            <w:r>
              <w:rPr>
                <w:rStyle w:val="aff5"/>
                <w:rFonts w:ascii="Times New Roman" w:hAnsi="Times New Roman"/>
                <w:noProof/>
                <w:sz w:val="28"/>
                <w:szCs w:val="28"/>
              </w:rPr>
              <w:t>Доход от ценных бумаг и долей участия в коммерческих организациях</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_Toc225936073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30</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74" w:history="1">
            <w:r>
              <w:rPr>
                <w:rStyle w:val="aff5"/>
                <w:rFonts w:ascii="Times New Roman" w:hAnsi="Times New Roman"/>
                <w:noProof/>
                <w:sz w:val="28"/>
                <w:szCs w:val="28"/>
              </w:rPr>
              <w:t>Иные доходы</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_Toc225936074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31</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75" w:history="1">
            <w:r>
              <w:rPr>
                <w:rStyle w:val="aff5"/>
                <w:rFonts w:ascii="Times New Roman" w:hAnsi="Times New Roman"/>
                <w:noProof/>
                <w:sz w:val="28"/>
                <w:szCs w:val="28"/>
              </w:rPr>
              <w:t>РАЗДЕЛ 2. СВЕДЕНИЯ О РАСХОДАХ</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_Toc225936075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38</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76" w:history="1">
            <w:r>
              <w:rPr>
                <w:rStyle w:val="aff5"/>
                <w:rFonts w:ascii="Times New Roman" w:hAnsi="Times New Roman"/>
                <w:noProof/>
                <w:sz w:val="28"/>
                <w:szCs w:val="28"/>
              </w:rPr>
              <w:t>Основные положения</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_Toc225936076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38</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77" w:history="1">
            <w:r>
              <w:rPr>
                <w:rStyle w:val="aff5"/>
                <w:rFonts w:ascii="Times New Roman" w:hAnsi="Times New Roman"/>
                <w:noProof/>
                <w:sz w:val="28"/>
                <w:szCs w:val="28"/>
              </w:rPr>
              <w:t>Вид приобр</w:t>
            </w:r>
            <w:r>
              <w:rPr>
                <w:rStyle w:val="aff5"/>
                <w:rFonts w:ascii="Times New Roman" w:hAnsi="Times New Roman"/>
                <w:noProof/>
                <w:sz w:val="28"/>
                <w:szCs w:val="28"/>
              </w:rPr>
              <w:t>етенного имущества</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_Toc225936077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40</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78" w:history="1">
            <w:r>
              <w:rPr>
                <w:rStyle w:val="aff5"/>
                <w:rFonts w:ascii="Times New Roman" w:hAnsi="Times New Roman"/>
                <w:noProof/>
                <w:sz w:val="28"/>
                <w:szCs w:val="28"/>
              </w:rPr>
              <w:t>Сумма сделки</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_Toc225936078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40</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79" w:history="1">
            <w:r>
              <w:rPr>
                <w:rStyle w:val="aff5"/>
                <w:rFonts w:ascii="Times New Roman" w:hAnsi="Times New Roman"/>
                <w:noProof/>
                <w:sz w:val="28"/>
                <w:szCs w:val="28"/>
              </w:rPr>
              <w:t>Источник получения средств, за счет которых приобретено имущество</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_Toc225936079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40</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80" w:history="1">
            <w:r>
              <w:rPr>
                <w:rStyle w:val="aff5"/>
                <w:rFonts w:ascii="Times New Roman" w:hAnsi="Times New Roman"/>
                <w:noProof/>
                <w:sz w:val="28"/>
                <w:szCs w:val="28"/>
              </w:rPr>
              <w:t>Основания приобретения иму</w:t>
            </w:r>
            <w:r>
              <w:rPr>
                <w:rStyle w:val="aff5"/>
                <w:rFonts w:ascii="Times New Roman" w:hAnsi="Times New Roman"/>
                <w:noProof/>
                <w:sz w:val="28"/>
                <w:szCs w:val="28"/>
              </w:rPr>
              <w:t>щества</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_Toc225936080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41</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81" w:history="1">
            <w:r>
              <w:rPr>
                <w:rStyle w:val="aff5"/>
                <w:rFonts w:ascii="Times New Roman" w:hAnsi="Times New Roman"/>
                <w:noProof/>
                <w:sz w:val="28"/>
                <w:szCs w:val="28"/>
              </w:rPr>
              <w:t>Особенности представления сведений о расходах</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_Toc225936081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41</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82" w:history="1">
            <w:r>
              <w:rPr>
                <w:rStyle w:val="aff5"/>
                <w:rFonts w:ascii="Times New Roman" w:hAnsi="Times New Roman"/>
                <w:noProof/>
                <w:sz w:val="28"/>
                <w:szCs w:val="28"/>
              </w:rPr>
              <w:t>РАЗДЕЛ 3. СВЕДЕНИЯ ОБ ИМУЩЕСТВЕ</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_Toc225936082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42</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83" w:history="1">
            <w:r>
              <w:rPr>
                <w:rStyle w:val="aff5"/>
                <w:rFonts w:ascii="Times New Roman" w:hAnsi="Times New Roman"/>
                <w:noProof/>
                <w:sz w:val="28"/>
                <w:szCs w:val="28"/>
              </w:rPr>
              <w:t>Подраздел 3.1 Недвижимое имущество</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_Toc225936083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42</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84" w:history="1">
            <w:r>
              <w:rPr>
                <w:rStyle w:val="aff5"/>
                <w:rFonts w:ascii="Times New Roman" w:hAnsi="Times New Roman"/>
                <w:noProof/>
                <w:sz w:val="28"/>
                <w:szCs w:val="28"/>
              </w:rPr>
              <w:t>Подраздел 3.2. Транспортные средства</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_Toc225936084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48</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85" w:history="1">
            <w:r>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_Toc225936085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49</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86" w:history="1">
            <w:r>
              <w:rPr>
                <w:rStyle w:val="aff5"/>
                <w:rFonts w:ascii="Times New Roman" w:hAnsi="Times New Roman"/>
                <w:noProof/>
                <w:sz w:val="28"/>
                <w:szCs w:val="28"/>
              </w:rPr>
              <w:t>Подраздел 3.4. Утилитарные цифровые права</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_Toc225936086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51</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87" w:history="1">
            <w:r>
              <w:rPr>
                <w:rStyle w:val="aff5"/>
                <w:rFonts w:ascii="Times New Roman" w:hAnsi="Times New Roman"/>
                <w:noProof/>
                <w:sz w:val="28"/>
                <w:szCs w:val="28"/>
              </w:rPr>
              <w:t>Подраздел 3.5. Цифровая валюта</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_Toc225936087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52</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88" w:history="1">
            <w:r>
              <w:rPr>
                <w:rStyle w:val="aff5"/>
                <w:rFonts w:ascii="Times New Roman" w:hAnsi="Times New Roman"/>
                <w:noProof/>
                <w:sz w:val="28"/>
                <w:szCs w:val="28"/>
              </w:rPr>
              <w:t>РАЗДЕЛ 4. СВЕДЕНИЯ О СЧЕТАХ В БАНКАХ  И ИНЫХ КРЕДИТНЫХ ОРГАНИЗАЦИЯХ</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_Toc225936088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52</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89" w:history="1">
            <w:r>
              <w:rPr>
                <w:rStyle w:val="aff5"/>
                <w:rFonts w:ascii="Times New Roman" w:hAnsi="Times New Roman"/>
                <w:noProof/>
                <w:sz w:val="28"/>
                <w:szCs w:val="28"/>
              </w:rPr>
              <w:t>Совместный счет</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_Toc225936089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58</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90" w:history="1">
            <w:r>
              <w:rPr>
                <w:rStyle w:val="aff5"/>
                <w:rFonts w:ascii="Times New Roman" w:hAnsi="Times New Roman"/>
                <w:noProof/>
                <w:sz w:val="28"/>
                <w:szCs w:val="28"/>
              </w:rPr>
              <w:t>Кредитные карты, карты с овердрафтом, электронные средства платежа</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w:instrText>
            </w:r>
            <w:r>
              <w:rPr>
                <w:rFonts w:ascii="Times New Roman" w:hAnsi="Times New Roman"/>
                <w:noProof/>
                <w:webHidden/>
                <w:sz w:val="28"/>
                <w:szCs w:val="28"/>
              </w:rPr>
              <w:instrText xml:space="preserve">GEREF _Toc225936090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58</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91" w:history="1">
            <w:r>
              <w:rPr>
                <w:rStyle w:val="aff5"/>
                <w:rFonts w:ascii="Times New Roman" w:hAnsi="Times New Roman"/>
                <w:noProof/>
                <w:sz w:val="28"/>
                <w:szCs w:val="28"/>
              </w:rPr>
              <w:t>Отзыв лицензии у кредитной организации</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_Toc225936091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60</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92" w:history="1">
            <w:r>
              <w:rPr>
                <w:rStyle w:val="aff5"/>
                <w:rFonts w:ascii="Times New Roman" w:hAnsi="Times New Roman"/>
                <w:noProof/>
                <w:sz w:val="28"/>
                <w:szCs w:val="28"/>
              </w:rPr>
              <w:t>Ликвидация кредитной организации</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_Toc225936092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60</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93" w:history="1">
            <w:r>
              <w:rPr>
                <w:rStyle w:val="aff5"/>
                <w:rFonts w:ascii="Times New Roman" w:hAnsi="Times New Roman"/>
                <w:noProof/>
                <w:sz w:val="28"/>
                <w:szCs w:val="28"/>
              </w:rPr>
              <w:t>РАЗДЕЛ 5. СВЕДЕНИЯ О ЦЕННЫХ БУМАГАХ</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_Toc225936093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61</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94" w:history="1">
            <w:r>
              <w:rPr>
                <w:rStyle w:val="aff5"/>
                <w:rFonts w:ascii="Times New Roman" w:hAnsi="Times New Roman"/>
                <w:noProof/>
                <w:sz w:val="28"/>
                <w:szCs w:val="28"/>
              </w:rPr>
              <w:t>Подраздел 5.1. Акции и иное участие в коммерческих организациях и фондах</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w:instrText>
            </w:r>
            <w:r>
              <w:rPr>
                <w:rFonts w:ascii="Times New Roman" w:hAnsi="Times New Roman"/>
                <w:noProof/>
                <w:webHidden/>
                <w:sz w:val="28"/>
                <w:szCs w:val="28"/>
              </w:rPr>
              <w:instrText xml:space="preserve">225936094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62</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95" w:history="1">
            <w:r>
              <w:rPr>
                <w:rStyle w:val="aff5"/>
                <w:rFonts w:ascii="Times New Roman" w:hAnsi="Times New Roman"/>
                <w:noProof/>
                <w:sz w:val="28"/>
                <w:szCs w:val="28"/>
              </w:rPr>
              <w:t>Подраздел 5.2. Иные ценные бумаги</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_Toc225936095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63</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96" w:history="1">
            <w:r>
              <w:rPr>
                <w:rStyle w:val="aff5"/>
                <w:rFonts w:ascii="Times New Roman" w:hAnsi="Times New Roman"/>
                <w:noProof/>
                <w:sz w:val="28"/>
                <w:szCs w:val="28"/>
              </w:rPr>
              <w:t>РАЗДЕЛ 6. СВЕДЕНИЯ ОБ ОБЯЗАТЕЛЬСТВАХ ИМУЩЕСТВЕННОГО ХАРАКТЕРА</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_Toc225936096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64</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97" w:history="1">
            <w:r>
              <w:rPr>
                <w:rStyle w:val="aff5"/>
                <w:rFonts w:ascii="Times New Roman" w:hAnsi="Times New Roman"/>
                <w:noProof/>
                <w:sz w:val="28"/>
                <w:szCs w:val="28"/>
              </w:rPr>
              <w:t>Подраздел 6.1. Объекты недвижимого имущества, находящиеся в пользовании</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_Toc225936097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64</w:t>
            </w:r>
            <w:r>
              <w:rPr>
                <w:rFonts w:ascii="Times New Roman" w:hAnsi="Times New Roman"/>
                <w:noProof/>
                <w:webHidden/>
                <w:sz w:val="28"/>
                <w:szCs w:val="28"/>
              </w:rPr>
              <w:fldChar w:fldCharType="end"/>
            </w:r>
          </w:hyperlink>
        </w:p>
        <w:p w:rsidR="00BE439A" w:rsidRDefault="00FF559C">
          <w:pPr>
            <w:pStyle w:val="32"/>
            <w:tabs>
              <w:tab w:val="right" w:leader="dot" w:pos="10195"/>
            </w:tabs>
            <w:rPr>
              <w:rFonts w:ascii="Times New Roman" w:eastAsiaTheme="minorEastAsia" w:hAnsi="Times New Roman"/>
              <w:noProof/>
              <w:sz w:val="28"/>
              <w:szCs w:val="28"/>
              <w:lang w:eastAsia="ru-RU"/>
            </w:rPr>
          </w:pPr>
          <w:hyperlink w:anchor="_Toc225936098" w:history="1">
            <w:r>
              <w:rPr>
                <w:rStyle w:val="aff5"/>
                <w:rFonts w:ascii="Times New Roman" w:hAnsi="Times New Roman"/>
                <w:noProof/>
                <w:sz w:val="28"/>
                <w:szCs w:val="28"/>
              </w:rPr>
              <w:t>Подраздел 6.2. Срочн</w:t>
            </w:r>
            <w:r>
              <w:rPr>
                <w:rStyle w:val="aff5"/>
                <w:rFonts w:ascii="Times New Roman" w:hAnsi="Times New Roman"/>
                <w:noProof/>
                <w:sz w:val="28"/>
                <w:szCs w:val="28"/>
              </w:rPr>
              <w:t>ые обязательства финансового характера</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_Toc225936098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66</w:t>
            </w:r>
            <w:r>
              <w:rPr>
                <w:rFonts w:ascii="Times New Roman" w:hAnsi="Times New Roman"/>
                <w:noProof/>
                <w:webHidden/>
                <w:sz w:val="28"/>
                <w:szCs w:val="28"/>
              </w:rPr>
              <w:fldChar w:fldCharType="end"/>
            </w:r>
          </w:hyperlink>
        </w:p>
        <w:p w:rsidR="00BE439A" w:rsidRDefault="00FF559C">
          <w:pPr>
            <w:pStyle w:val="23"/>
            <w:tabs>
              <w:tab w:val="right" w:leader="dot" w:pos="10195"/>
            </w:tabs>
            <w:rPr>
              <w:rFonts w:ascii="Times New Roman" w:eastAsiaTheme="minorEastAsia" w:hAnsi="Times New Roman"/>
              <w:noProof/>
              <w:sz w:val="28"/>
              <w:szCs w:val="28"/>
              <w:lang w:eastAsia="ru-RU"/>
            </w:rPr>
          </w:pPr>
          <w:hyperlink w:anchor="_Toc225936099" w:history="1">
            <w:r>
              <w:rPr>
                <w:rStyle w:val="aff5"/>
                <w:rFonts w:ascii="Times New Roman" w:hAnsi="Times New Roman"/>
                <w:noProof/>
                <w:sz w:val="28"/>
                <w:szCs w:val="28"/>
              </w:rPr>
              <w:t xml:space="preserve">РАЗДЕЛ 7. СВЕДЕНИЯ О НЕДВИЖИМОМ ИМУЩЕСТВЕ, ТРАНСПОРТНЫХ СРЕДСТВАХ, ЦЕННЫХ БУМАГАХ, </w:t>
            </w:r>
            <w:r>
              <w:rPr>
                <w:rStyle w:val="aff5"/>
                <w:rFonts w:ascii="Times New Roman" w:hAnsi="Times New Roman"/>
                <w:noProof/>
                <w:sz w:val="28"/>
                <w:szCs w:val="28"/>
              </w:rPr>
              <w:t>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Pr>
                <w:rFonts w:ascii="Times New Roman" w:hAnsi="Times New Roman"/>
                <w:noProof/>
                <w:webHidden/>
                <w:sz w:val="28"/>
                <w:szCs w:val="28"/>
              </w:rPr>
              <w:tab/>
            </w:r>
            <w:r>
              <w:rPr>
                <w:rFonts w:ascii="Times New Roman" w:hAnsi="Times New Roman"/>
                <w:noProof/>
                <w:webHidden/>
                <w:sz w:val="28"/>
                <w:szCs w:val="28"/>
              </w:rPr>
              <w:fldChar w:fldCharType="begin"/>
            </w:r>
            <w:r>
              <w:rPr>
                <w:rFonts w:ascii="Times New Roman" w:hAnsi="Times New Roman"/>
                <w:noProof/>
                <w:webHidden/>
                <w:sz w:val="28"/>
                <w:szCs w:val="28"/>
              </w:rPr>
              <w:instrText xml:space="preserve"> PAGEREF _To</w:instrText>
            </w:r>
            <w:r>
              <w:rPr>
                <w:rFonts w:ascii="Times New Roman" w:hAnsi="Times New Roman"/>
                <w:noProof/>
                <w:webHidden/>
                <w:sz w:val="28"/>
                <w:szCs w:val="28"/>
              </w:rPr>
              <w:instrText xml:space="preserve">c225936099 \h </w:instrText>
            </w:r>
            <w:r>
              <w:rPr>
                <w:rFonts w:ascii="Times New Roman" w:hAnsi="Times New Roman"/>
                <w:noProof/>
                <w:webHidden/>
                <w:sz w:val="28"/>
                <w:szCs w:val="28"/>
              </w:rPr>
            </w:r>
            <w:r>
              <w:rPr>
                <w:rFonts w:ascii="Times New Roman" w:hAnsi="Times New Roman"/>
                <w:noProof/>
                <w:webHidden/>
                <w:sz w:val="28"/>
                <w:szCs w:val="28"/>
              </w:rPr>
              <w:fldChar w:fldCharType="separate"/>
            </w:r>
            <w:r>
              <w:rPr>
                <w:rFonts w:ascii="Times New Roman" w:hAnsi="Times New Roman"/>
                <w:noProof/>
                <w:webHidden/>
                <w:sz w:val="28"/>
                <w:szCs w:val="28"/>
              </w:rPr>
              <w:t>71</w:t>
            </w:r>
            <w:r>
              <w:rPr>
                <w:rFonts w:ascii="Times New Roman" w:hAnsi="Times New Roman"/>
                <w:noProof/>
                <w:webHidden/>
                <w:sz w:val="28"/>
                <w:szCs w:val="28"/>
              </w:rPr>
              <w:fldChar w:fldCharType="end"/>
            </w:r>
          </w:hyperlink>
        </w:p>
        <w:p w:rsidR="00BE439A" w:rsidRDefault="00FF559C">
          <w:pPr>
            <w:outlineLvl w:val="0"/>
            <w:rPr>
              <w:rFonts w:ascii="Times New Roman" w:hAnsi="Times New Roman"/>
              <w:sz w:val="28"/>
              <w:szCs w:val="28"/>
            </w:rPr>
          </w:pPr>
          <w:r>
            <w:rPr>
              <w:rFonts w:ascii="Times New Roman" w:hAnsi="Times New Roman"/>
              <w:bCs/>
              <w:sz w:val="28"/>
              <w:szCs w:val="28"/>
            </w:rPr>
            <w:fldChar w:fldCharType="end"/>
          </w:r>
        </w:p>
      </w:sdtContent>
    </w:sdt>
    <w:p w:rsidR="00BE439A" w:rsidRDefault="00BE439A">
      <w:pPr>
        <w:ind w:firstLine="0"/>
        <w:jc w:val="center"/>
        <w:rPr>
          <w:rFonts w:ascii="Times New Roman" w:hAnsi="Times New Roman"/>
          <w:sz w:val="28"/>
          <w:szCs w:val="28"/>
        </w:rPr>
      </w:pPr>
    </w:p>
    <w:p w:rsidR="00BE439A" w:rsidRDefault="00FF559C">
      <w:pPr>
        <w:ind w:firstLine="0"/>
        <w:jc w:val="left"/>
        <w:rPr>
          <w:rFonts w:ascii="Times New Roman" w:hAnsi="Times New Roman"/>
          <w:sz w:val="28"/>
          <w:szCs w:val="28"/>
        </w:rPr>
      </w:pPr>
      <w:r>
        <w:rPr>
          <w:rFonts w:ascii="Times New Roman" w:hAnsi="Times New Roman"/>
          <w:sz w:val="28"/>
          <w:szCs w:val="28"/>
        </w:rPr>
        <w:br w:type="page"/>
      </w:r>
    </w:p>
    <w:p w:rsidR="00BE439A" w:rsidRDefault="00FF559C">
      <w:pPr>
        <w:pStyle w:val="1"/>
        <w:ind w:firstLine="567"/>
        <w:rPr>
          <w:rFonts w:ascii="Times New Roman" w:hAnsi="Times New Roman"/>
          <w:b/>
          <w:sz w:val="28"/>
        </w:rPr>
      </w:pPr>
      <w:bookmarkStart w:id="1" w:name="_Toc225936053"/>
      <w:r>
        <w:rPr>
          <w:rFonts w:ascii="Times New Roman" w:hAnsi="Times New Roman"/>
          <w:b/>
          <w:sz w:val="28"/>
          <w:szCs w:val="28"/>
        </w:rPr>
        <w:lastRenderedPageBreak/>
        <w:t>Введение</w:t>
      </w:r>
      <w:bookmarkEnd w:id="1"/>
    </w:p>
    <w:p w:rsidR="00BE439A" w:rsidRDefault="00FF559C">
      <w:pPr>
        <w:ind w:firstLine="567"/>
        <w:rPr>
          <w:rFonts w:ascii="Times New Roman" w:hAnsi="Times New Roman"/>
          <w:sz w:val="28"/>
          <w:szCs w:val="28"/>
        </w:rPr>
      </w:pPr>
      <w:r>
        <w:rPr>
          <w:rFonts w:ascii="Times New Roman" w:hAnsi="Times New Roman"/>
          <w:sz w:val="28"/>
          <w:szCs w:val="28"/>
        </w:rPr>
        <w:t>Данные Методические рекомендации разработаны с целью рассмотрения отдельных ситуаций, возникающих при заполнении справок о доходах, расходах, об имуществ</w:t>
      </w:r>
      <w:r>
        <w:rPr>
          <w:rFonts w:ascii="Times New Roman" w:hAnsi="Times New Roman"/>
          <w:sz w:val="28"/>
          <w:szCs w:val="28"/>
        </w:rPr>
        <w:t xml:space="preserve">е и обязательствах имущественного характера, носят рекомендательный характер и не являются нормативным правовым актом Российской Федерации. </w:t>
      </w:r>
    </w:p>
    <w:p w:rsidR="00BE439A" w:rsidRDefault="00FF559C">
      <w:pPr>
        <w:ind w:firstLine="567"/>
        <w:rPr>
          <w:rFonts w:ascii="Times New Roman" w:hAnsi="Times New Roman"/>
          <w:sz w:val="28"/>
          <w:szCs w:val="28"/>
        </w:rPr>
      </w:pPr>
      <w:r>
        <w:rPr>
          <w:rFonts w:ascii="Times New Roman" w:hAnsi="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w:t>
      </w:r>
      <w:r>
        <w:rPr>
          <w:rFonts w:ascii="Times New Roman" w:hAnsi="Times New Roman"/>
          <w:sz w:val="28"/>
          <w:szCs w:val="28"/>
        </w:rPr>
        <w:t>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w:t>
      </w:r>
      <w:r>
        <w:rPr>
          <w:rFonts w:ascii="Times New Roman" w:hAnsi="Times New Roman"/>
          <w:sz w:val="28"/>
          <w:szCs w:val="28"/>
        </w:rPr>
        <w:t xml:space="preserve">осударственным внебюджетным фондам Российской Федерации,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Pr>
            <w:rFonts w:ascii="Times New Roman" w:hAnsi="Times New Roman"/>
            <w:sz w:val="28"/>
            <w:szCs w:val="28"/>
          </w:rPr>
          <w:t>методические рекомендации</w:t>
        </w:r>
      </w:hyperlink>
      <w:r>
        <w:rPr>
          <w:rFonts w:ascii="Times New Roman" w:hAnsi="Times New Roman"/>
          <w:sz w:val="28"/>
          <w:szCs w:val="28"/>
        </w:rPr>
        <w:t xml:space="preserve"> и другие инструктивно-методические материалы по данным вопросам.</w:t>
      </w:r>
    </w:p>
    <w:p w:rsidR="00BE439A" w:rsidRDefault="00FF559C">
      <w:pPr>
        <w:ind w:firstLine="567"/>
        <w:rPr>
          <w:rFonts w:ascii="Times New Roman" w:hAnsi="Times New Roman"/>
          <w:sz w:val="28"/>
        </w:rPr>
      </w:pPr>
      <w:r>
        <w:rPr>
          <w:rFonts w:ascii="Times New Roman" w:hAnsi="Times New Roman"/>
          <w:sz w:val="28"/>
        </w:rPr>
        <w:t xml:space="preserve">Исходя из положения пункта 2 раздела 4 протокола заседания </w:t>
      </w:r>
      <w:r>
        <w:rPr>
          <w:rFonts w:ascii="Times New Roman" w:hAnsi="Times New Roman"/>
          <w:sz w:val="28"/>
        </w:rPr>
        <w:t>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w:t>
      </w:r>
      <w:r>
        <w:rPr>
          <w:rFonts w:ascii="Times New Roman" w:hAnsi="Times New Roman"/>
          <w:sz w:val="28"/>
        </w:rPr>
        <w:t>м корпорациям (компаниям), государственным внебюджетным фондам Российской Федерации и иным организациям, созданным Российской Федерацией на основании законов, а также организациям, создаваемым для выполнения задач, поставленных перед федеральными государст</w:t>
      </w:r>
      <w:r>
        <w:rPr>
          <w:rFonts w:ascii="Times New Roman" w:hAnsi="Times New Roman"/>
          <w:sz w:val="28"/>
        </w:rPr>
        <w:t>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BE439A" w:rsidRDefault="00FF559C">
      <w:pPr>
        <w:ind w:firstLine="567"/>
        <w:rPr>
          <w:rFonts w:ascii="Times New Roman" w:hAnsi="Times New Roman"/>
          <w:sz w:val="28"/>
          <w:szCs w:val="28"/>
        </w:rPr>
      </w:pPr>
      <w:r>
        <w:rPr>
          <w:rFonts w:ascii="Times New Roman" w:hAnsi="Times New Roman"/>
          <w:sz w:val="28"/>
          <w:szCs w:val="28"/>
        </w:rPr>
        <w:t>В свою очередь, исходя из Типово</w:t>
      </w:r>
      <w:r>
        <w:rPr>
          <w:rFonts w:ascii="Times New Roman" w:hAnsi="Times New Roman"/>
          <w:sz w:val="28"/>
          <w:szCs w:val="28"/>
        </w:rPr>
        <w:t>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w:t>
      </w:r>
      <w:r>
        <w:rPr>
          <w:rFonts w:ascii="Times New Roman" w:hAnsi="Times New Roman"/>
          <w:sz w:val="28"/>
          <w:szCs w:val="28"/>
        </w:rPr>
        <w:t>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w:t>
      </w:r>
      <w:r>
        <w:rPr>
          <w:rFonts w:ascii="Times New Roman" w:hAnsi="Times New Roman"/>
          <w:sz w:val="28"/>
          <w:szCs w:val="28"/>
        </w:rPr>
        <w:t>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w:t>
      </w:r>
      <w:r>
        <w:rPr>
          <w:rFonts w:ascii="Times New Roman" w:hAnsi="Times New Roman"/>
          <w:sz w:val="28"/>
          <w:szCs w:val="28"/>
        </w:rPr>
        <w:t>х и иных правонарушений).</w:t>
      </w:r>
    </w:p>
    <w:p w:rsidR="00BE439A" w:rsidRDefault="00FF559C">
      <w:pPr>
        <w:ind w:firstLine="567"/>
        <w:rPr>
          <w:rFonts w:ascii="Times New Roman" w:hAnsi="Times New Roman"/>
          <w:sz w:val="28"/>
          <w:szCs w:val="28"/>
        </w:rPr>
      </w:pPr>
      <w:r>
        <w:rPr>
          <w:rFonts w:ascii="Times New Roman" w:hAnsi="Times New Roman"/>
          <w:sz w:val="28"/>
          <w:szCs w:val="28"/>
        </w:rPr>
        <w:t>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законом от 25 декабря 2008 г. № 273-ФЗ "О противодействии</w:t>
      </w:r>
      <w:r>
        <w:rPr>
          <w:rFonts w:ascii="Times New Roman" w:hAnsi="Times New Roman"/>
          <w:sz w:val="28"/>
          <w:szCs w:val="28"/>
        </w:rPr>
        <w:t xml:space="preserve"> коррупции", другими федеральными законами в целях </w:t>
      </w:r>
      <w:r>
        <w:rPr>
          <w:rFonts w:ascii="Times New Roman" w:hAnsi="Times New Roman"/>
          <w:sz w:val="28"/>
          <w:szCs w:val="28"/>
        </w:rPr>
        <w:lastRenderedPageBreak/>
        <w:t>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w:t>
      </w:r>
      <w:r>
        <w:rPr>
          <w:rFonts w:ascii="Times New Roman" w:hAnsi="Times New Roman"/>
          <w:sz w:val="28"/>
          <w:szCs w:val="28"/>
        </w:rPr>
        <w:t>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w:t>
      </w:r>
      <w:r>
        <w:rPr>
          <w:rFonts w:ascii="Times New Roman" w:hAnsi="Times New Roman"/>
          <w:sz w:val="28"/>
          <w:szCs w:val="28"/>
        </w:rPr>
        <w:t>ации" (далее – справка), обращаются в указанное подразделение органа (орган).</w:t>
      </w:r>
    </w:p>
    <w:p w:rsidR="00BE439A" w:rsidRDefault="00FF559C">
      <w:pPr>
        <w:ind w:firstLine="567"/>
        <w:rPr>
          <w:rFonts w:ascii="Times New Roman" w:hAnsi="Times New Roman"/>
          <w:sz w:val="28"/>
          <w:szCs w:val="28"/>
        </w:rPr>
      </w:pPr>
      <w:r>
        <w:rPr>
          <w:rFonts w:ascii="Times New Roman" w:hAnsi="Times New Roman"/>
          <w:sz w:val="28"/>
          <w:szCs w:val="28"/>
        </w:rP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w:t>
      </w:r>
      <w:r>
        <w:rPr>
          <w:rFonts w:ascii="Times New Roman" w:hAnsi="Times New Roman"/>
          <w:sz w:val="28"/>
          <w:szCs w:val="28"/>
        </w:rPr>
        <w:t>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w:t>
      </w:r>
      <w:r>
        <w:rPr>
          <w:rFonts w:ascii="Times New Roman" w:hAnsi="Times New Roman"/>
          <w:sz w:val="28"/>
          <w:szCs w:val="28"/>
        </w:rPr>
        <w:t>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BE439A" w:rsidRDefault="00FF559C">
      <w:pPr>
        <w:ind w:firstLine="567"/>
        <w:rPr>
          <w:rFonts w:ascii="Times New Roman" w:hAnsi="Times New Roman"/>
          <w:sz w:val="28"/>
          <w:szCs w:val="28"/>
        </w:rPr>
      </w:pPr>
      <w:r>
        <w:rPr>
          <w:rFonts w:ascii="Times New Roman" w:hAnsi="Times New Roman"/>
          <w:sz w:val="28"/>
          <w:szCs w:val="28"/>
        </w:rPr>
        <w:t>При этом подразделениям по профилактике коррупционных и иных правонарушений</w:t>
      </w:r>
      <w:r>
        <w:rPr>
          <w:rStyle w:val="aff"/>
          <w:rFonts w:ascii="Times New Roman" w:hAnsi="Times New Roman"/>
          <w:sz w:val="28"/>
          <w:szCs w:val="28"/>
        </w:rPr>
        <w:t xml:space="preserve"> </w:t>
      </w:r>
      <w:r>
        <w:rPr>
          <w:rFonts w:ascii="Times New Roman" w:hAnsi="Times New Roman"/>
          <w:sz w:val="28"/>
          <w:szCs w:val="28"/>
        </w:rPr>
        <w:t>территориальных органов федеральны</w:t>
      </w:r>
      <w:r>
        <w:rPr>
          <w:rFonts w:ascii="Times New Roman" w:hAnsi="Times New Roman"/>
          <w:sz w:val="28"/>
          <w:szCs w:val="28"/>
        </w:rPr>
        <w:t>х государственных органов, государственных внебюджетных фондов Российской Федерации или аналогичным подразделениям организаций, создаваемых для выполнения задач, поставленных перед федеральными государственными органами, целесообразно в первую очередь обра</w:t>
      </w:r>
      <w:r>
        <w:rPr>
          <w:rFonts w:ascii="Times New Roman" w:hAnsi="Times New Roman"/>
          <w:sz w:val="28"/>
          <w:szCs w:val="28"/>
        </w:rPr>
        <w:t>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w:t>
      </w:r>
      <w:r>
        <w:rPr>
          <w:rFonts w:ascii="Times New Roman" w:hAnsi="Times New Roman"/>
          <w:sz w:val="28"/>
          <w:szCs w:val="28"/>
        </w:rPr>
        <w:t xml:space="preserve"> соответствующий орган субъекта Российской Федерации по профилактике коррупционных и иных правонарушений.</w:t>
      </w:r>
    </w:p>
    <w:p w:rsidR="00BE439A" w:rsidRDefault="00FF559C">
      <w:pPr>
        <w:ind w:firstLine="567"/>
        <w:contextualSpacing/>
        <w:rPr>
          <w:rFonts w:ascii="Times New Roman" w:hAnsi="Times New Roman"/>
          <w:sz w:val="28"/>
          <w:szCs w:val="28"/>
        </w:rPr>
      </w:pPr>
      <w:r>
        <w:rPr>
          <w:rFonts w:ascii="Times New Roman" w:hAnsi="Times New Roman"/>
          <w:sz w:val="28"/>
          <w:szCs w:val="28"/>
        </w:rPr>
        <w:t xml:space="preserve">Вопросы, связанные с использованием </w:t>
      </w:r>
      <w:r>
        <w:rPr>
          <w:rFonts w:ascii="Times New Roman" w:hAnsi="Times New Roman"/>
          <w:color w:val="000000"/>
          <w:sz w:val="28"/>
          <w:szCs w:val="28"/>
        </w:rPr>
        <w:t xml:space="preserve">специального программного обеспечения "Справки БК" (далее – СПО "Справки БК") </w:t>
      </w:r>
      <w:r>
        <w:rPr>
          <w:rFonts w:ascii="Times New Roman" w:hAnsi="Times New Roman"/>
          <w:sz w:val="28"/>
          <w:szCs w:val="28"/>
        </w:rPr>
        <w:t>версии 3.0.4 и выше, могут быть напр</w:t>
      </w:r>
      <w:r>
        <w:rPr>
          <w:rFonts w:ascii="Times New Roman" w:hAnsi="Times New Roman"/>
          <w:sz w:val="28"/>
          <w:szCs w:val="28"/>
        </w:rPr>
        <w:t xml:space="preserve">авлены исключительно сотрудниками </w:t>
      </w:r>
      <w:r>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(должностными лицами, ответственными за работу по профилактике коррупционных и иных</w:t>
      </w:r>
      <w:r>
        <w:rPr>
          <w:rFonts w:ascii="Times New Roman" w:eastAsia="Times New Roman" w:hAnsi="Times New Roman"/>
          <w:sz w:val="28"/>
          <w:szCs w:val="28"/>
        </w:rPr>
        <w:t xml:space="preserve"> правонарушений), а также сотрудниками </w:t>
      </w:r>
      <w:r>
        <w:rPr>
          <w:rFonts w:ascii="Times New Roman" w:hAnsi="Times New Roman"/>
          <w:sz w:val="28"/>
          <w:szCs w:val="28"/>
        </w:rPr>
        <w:t>органов субъектов Российской Федерации по профилактике коррупционных и иных правонарушений</w:t>
      </w:r>
      <w:r>
        <w:rPr>
          <w:rFonts w:ascii="Times New Roman" w:eastAsia="Times New Roman" w:hAnsi="Times New Roman"/>
          <w:sz w:val="28"/>
          <w:szCs w:val="28"/>
        </w:rPr>
        <w:t xml:space="preserve"> на адрес </w:t>
      </w:r>
      <w:r>
        <w:rPr>
          <w:rFonts w:ascii="Times New Roman" w:hAnsi="Times New Roman"/>
          <w:sz w:val="28"/>
          <w:szCs w:val="28"/>
        </w:rPr>
        <w:t xml:space="preserve">электронной почты: </w:t>
      </w:r>
      <w:hyperlink r:id="rId11" w:history="1">
        <w:r>
          <w:rPr>
            <w:rStyle w:val="aff5"/>
            <w:rFonts w:ascii="Times New Roman" w:eastAsia="Times New Roman" w:hAnsi="Times New Roman"/>
            <w:sz w:val="28"/>
            <w:szCs w:val="28"/>
            <w:lang w:val="en-US"/>
          </w:rPr>
          <w:t>spravki</w:t>
        </w:r>
        <w:r>
          <w:rPr>
            <w:rStyle w:val="aff5"/>
            <w:rFonts w:ascii="Times New Roman" w:eastAsia="Times New Roman" w:hAnsi="Times New Roman"/>
            <w:sz w:val="28"/>
            <w:szCs w:val="28"/>
          </w:rPr>
          <w:t>_</w:t>
        </w:r>
        <w:r>
          <w:rPr>
            <w:rStyle w:val="aff5"/>
            <w:rFonts w:ascii="Times New Roman" w:eastAsia="Times New Roman" w:hAnsi="Times New Roman"/>
            <w:sz w:val="28"/>
            <w:szCs w:val="28"/>
            <w:lang w:val="en-US"/>
          </w:rPr>
          <w:t>bk</w:t>
        </w:r>
        <w:r>
          <w:rPr>
            <w:rStyle w:val="aff5"/>
            <w:rFonts w:ascii="Times New Roman" w:eastAsia="Times New Roman" w:hAnsi="Times New Roman"/>
            <w:sz w:val="28"/>
            <w:szCs w:val="28"/>
          </w:rPr>
          <w:t>@</w:t>
        </w:r>
        <w:r>
          <w:rPr>
            <w:rStyle w:val="aff5"/>
            <w:rFonts w:ascii="Times New Roman" w:eastAsia="Times New Roman" w:hAnsi="Times New Roman"/>
            <w:sz w:val="28"/>
            <w:szCs w:val="28"/>
            <w:lang w:val="en-US"/>
          </w:rPr>
          <w:t>mintrud</w:t>
        </w:r>
        <w:r>
          <w:rPr>
            <w:rStyle w:val="aff5"/>
            <w:rFonts w:ascii="Times New Roman" w:eastAsia="Times New Roman" w:hAnsi="Times New Roman"/>
            <w:sz w:val="28"/>
            <w:szCs w:val="28"/>
          </w:rPr>
          <w:t>.</w:t>
        </w:r>
        <w:r>
          <w:rPr>
            <w:rStyle w:val="aff5"/>
            <w:rFonts w:ascii="Times New Roman" w:eastAsia="Times New Roman" w:hAnsi="Times New Roman"/>
            <w:sz w:val="28"/>
            <w:szCs w:val="28"/>
            <w:lang w:val="en-US"/>
          </w:rPr>
          <w:t>gov</w:t>
        </w:r>
        <w:r>
          <w:rPr>
            <w:rStyle w:val="aff5"/>
            <w:rFonts w:ascii="Times New Roman" w:eastAsia="Times New Roman" w:hAnsi="Times New Roman"/>
            <w:sz w:val="28"/>
            <w:szCs w:val="28"/>
          </w:rPr>
          <w:t>.</w:t>
        </w:r>
        <w:r>
          <w:rPr>
            <w:rStyle w:val="aff5"/>
            <w:rFonts w:ascii="Times New Roman" w:eastAsia="Times New Roman" w:hAnsi="Times New Roman"/>
            <w:sz w:val="28"/>
            <w:szCs w:val="28"/>
            <w:lang w:val="en-US"/>
          </w:rPr>
          <w:t>ru</w:t>
        </w:r>
      </w:hyperlink>
      <w:r>
        <w:rPr>
          <w:rFonts w:ascii="Times New Roman" w:eastAsia="Times New Roman" w:hAnsi="Times New Roman"/>
          <w:sz w:val="28"/>
          <w:szCs w:val="28"/>
        </w:rPr>
        <w:t xml:space="preserve"> с указанием фамилии, им</w:t>
      </w:r>
      <w:r>
        <w:rPr>
          <w:rFonts w:ascii="Times New Roman" w:eastAsia="Times New Roman" w:hAnsi="Times New Roman"/>
          <w:sz w:val="28"/>
          <w:szCs w:val="28"/>
        </w:rPr>
        <w:t>ени, отчества (при наличии), должности, структурного подразделения, наименования органа публичной власти (организации), а также контактного номера телефона. Впоследствии поступившие вопросы будут передаваться представителями Минтруда России разработчикам С</w:t>
      </w:r>
      <w:r>
        <w:rPr>
          <w:rFonts w:ascii="Times New Roman" w:eastAsia="Times New Roman" w:hAnsi="Times New Roman"/>
          <w:sz w:val="28"/>
          <w:szCs w:val="28"/>
        </w:rPr>
        <w:t>ПО "Справки БК".</w:t>
      </w:r>
    </w:p>
    <w:p w:rsidR="00BE439A" w:rsidRDefault="00BE439A">
      <w:pPr>
        <w:ind w:firstLine="567"/>
        <w:rPr>
          <w:rFonts w:ascii="Times New Roman" w:hAnsi="Times New Roman"/>
          <w:sz w:val="28"/>
          <w:szCs w:val="28"/>
        </w:rPr>
      </w:pPr>
    </w:p>
    <w:p w:rsidR="00BE439A" w:rsidRDefault="00FF559C">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Pr>
          <w:rFonts w:ascii="Times New Roman" w:hAnsi="Times New Roman"/>
          <w:b/>
          <w:sz w:val="28"/>
          <w:szCs w:val="28"/>
        </w:rPr>
        <w:t xml:space="preserve">. Представление сведений о доходах, расходах, об имуществе </w:t>
      </w:r>
      <w:r>
        <w:rPr>
          <w:rFonts w:ascii="Times New Roman" w:hAnsi="Times New Roman"/>
          <w:b/>
          <w:sz w:val="28"/>
          <w:szCs w:val="28"/>
        </w:rPr>
        <w:br/>
        <w:t>и обязательствах имущественного характера</w:t>
      </w:r>
    </w:p>
    <w:p w:rsidR="00BE439A" w:rsidRDefault="00BE439A">
      <w:pPr>
        <w:jc w:val="center"/>
        <w:rPr>
          <w:rFonts w:ascii="Times New Roman" w:hAnsi="Times New Roman"/>
          <w:sz w:val="28"/>
          <w:szCs w:val="28"/>
        </w:rPr>
      </w:pP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lastRenderedPageBreak/>
        <w:t>Представление сведений о доходах, расходах, об имуществе и обязательствах имущественного характера является обязанностью соответствующ</w:t>
      </w:r>
      <w:r>
        <w:rPr>
          <w:rFonts w:ascii="Times New Roman" w:hAnsi="Times New Roman"/>
          <w:sz w:val="28"/>
          <w:szCs w:val="28"/>
        </w:rPr>
        <w:t>его лица, предусмотренной антикоррупционным законодательством.</w:t>
      </w:r>
    </w:p>
    <w:p w:rsidR="00BE439A" w:rsidRDefault="00FF559C">
      <w:pPr>
        <w:pStyle w:val="2"/>
        <w:rPr>
          <w:b w:val="0"/>
        </w:rPr>
      </w:pPr>
      <w:bookmarkStart w:id="2" w:name="_Лица,_обязанные_представлять"/>
      <w:bookmarkStart w:id="3" w:name="_Toc225936054"/>
      <w:bookmarkEnd w:id="2"/>
      <w:r>
        <w:t>Лица, обязанные представлять сведения о доходах, расходах, об имуществе и обязательствах имущественного характера</w:t>
      </w:r>
      <w:bookmarkEnd w:id="3"/>
    </w:p>
    <w:p w:rsidR="00BE439A" w:rsidRDefault="00FF559C">
      <w:pPr>
        <w:pStyle w:val="af7"/>
        <w:numPr>
          <w:ilvl w:val="0"/>
          <w:numId w:val="1"/>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Сведения о доходах, об имуществе и обязательствах имущественного характера, </w:t>
      </w:r>
      <w:r>
        <w:rPr>
          <w:rFonts w:ascii="Times New Roman" w:hAnsi="Times New Roman"/>
          <w:sz w:val="28"/>
          <w:szCs w:val="28"/>
        </w:rPr>
        <w:t>предусмотренные Федеральным законом от 25 декабря 2008 г. № 273-ФЗ "О противодействии коррупции", и сведения о расходах, предусмотренные Федеральным законом от 3 декабря 2012 г. № 230-ФЗ "О контроле за соответствием расходов лиц, замещающих государственные</w:t>
      </w:r>
      <w:r>
        <w:rPr>
          <w:rFonts w:ascii="Times New Roman" w:hAnsi="Times New Roman"/>
          <w:sz w:val="28"/>
          <w:szCs w:val="28"/>
        </w:rPr>
        <w:t xml:space="preserve"> должности, и иных лиц их доходам" (далее совместно – Сведения), при наличии оснований представляются по форме справки лицами, замещающими должности, осуществление полномочий по которым влечет за собой обязанность представлять такие Сведения (далее – служа</w:t>
      </w:r>
      <w:r>
        <w:rPr>
          <w:rFonts w:ascii="Times New Roman" w:hAnsi="Times New Roman"/>
          <w:sz w:val="28"/>
          <w:szCs w:val="28"/>
        </w:rPr>
        <w:t>щий (работник)), а именно:</w:t>
      </w:r>
    </w:p>
    <w:p w:rsidR="00BE439A" w:rsidRDefault="00FF559C">
      <w:pPr>
        <w:pStyle w:val="af7"/>
        <w:numPr>
          <w:ilvl w:val="0"/>
          <w:numId w:val="2"/>
        </w:numPr>
        <w:tabs>
          <w:tab w:val="left" w:pos="567"/>
          <w:tab w:val="left" w:pos="993"/>
        </w:tabs>
        <w:ind w:left="0" w:firstLine="567"/>
        <w:contextualSpacing w:val="0"/>
        <w:rPr>
          <w:rFonts w:ascii="Times New Roman" w:hAnsi="Times New Roman"/>
          <w:sz w:val="28"/>
          <w:szCs w:val="28"/>
        </w:rPr>
      </w:pPr>
      <w:r>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BE439A" w:rsidRDefault="00FF559C">
      <w:pPr>
        <w:pStyle w:val="af7"/>
        <w:numPr>
          <w:ilvl w:val="0"/>
          <w:numId w:val="2"/>
        </w:numPr>
        <w:tabs>
          <w:tab w:val="left" w:pos="567"/>
          <w:tab w:val="left" w:pos="993"/>
        </w:tabs>
        <w:ind w:left="0" w:firstLine="567"/>
        <w:rPr>
          <w:rFonts w:ascii="Times New Roman" w:hAnsi="Times New Roman"/>
          <w:sz w:val="28"/>
          <w:szCs w:val="28"/>
        </w:rPr>
      </w:pPr>
      <w:r>
        <w:rPr>
          <w:rFonts w:ascii="Times New Roman" w:hAnsi="Times New Roman"/>
          <w:sz w:val="28"/>
          <w:szCs w:val="28"/>
        </w:rPr>
        <w:t>государственными и муниципальными служащими, замещающими должности, включенные</w:t>
      </w:r>
      <w:r>
        <w:rPr>
          <w:rFonts w:ascii="Times New Roman" w:hAnsi="Times New Roman"/>
          <w:sz w:val="28"/>
          <w:szCs w:val="28"/>
        </w:rPr>
        <w:t xml:space="preserve"> в </w:t>
      </w:r>
      <w:hyperlink r:id="rId12" w:tooltip="consultantplus://offline/ref=C9E7374AA1332C6CF9FF0059DC9BC42D7E0C4094E90E8D4E87A0DE0B00JBsBL" w:history="1">
        <w:r>
          <w:rPr>
            <w:rFonts w:ascii="Times New Roman" w:hAnsi="Times New Roman"/>
            <w:sz w:val="28"/>
            <w:szCs w:val="28"/>
          </w:rPr>
          <w:t>перечни</w:t>
        </w:r>
      </w:hyperlink>
      <w:r>
        <w:rPr>
          <w:rFonts w:ascii="Times New Roman" w:hAnsi="Times New Roman"/>
          <w:sz w:val="28"/>
          <w:szCs w:val="28"/>
        </w:rPr>
        <w:t>, утвержденные нормативными правовыми а</w:t>
      </w:r>
      <w:r>
        <w:rPr>
          <w:rFonts w:ascii="Times New Roman" w:hAnsi="Times New Roman"/>
          <w:sz w:val="28"/>
          <w:szCs w:val="28"/>
        </w:rPr>
        <w:t>ктами Российской Федерации;</w:t>
      </w:r>
    </w:p>
    <w:p w:rsidR="00BE439A" w:rsidRDefault="00FF559C">
      <w:pPr>
        <w:pStyle w:val="af7"/>
        <w:numPr>
          <w:ilvl w:val="0"/>
          <w:numId w:val="2"/>
        </w:numPr>
        <w:tabs>
          <w:tab w:val="left" w:pos="567"/>
          <w:tab w:val="left" w:pos="993"/>
        </w:tabs>
        <w:ind w:left="0" w:firstLine="567"/>
        <w:rPr>
          <w:rFonts w:ascii="Times New Roman" w:hAnsi="Times New Roman"/>
          <w:sz w:val="28"/>
          <w:szCs w:val="28"/>
        </w:rPr>
      </w:pPr>
      <w:r>
        <w:rPr>
          <w:rFonts w:ascii="Times New Roman" w:hAnsi="Times New Roman"/>
          <w:sz w:val="28"/>
          <w:szCs w:val="28"/>
        </w:rPr>
        <w:t>работниками государственных внебюджетных фондов Российской Федерации, государственных корпораций (компаний), публично-правовых компаний, иных организаций, созданных Российской Федерацией на основании федеральных законов, замещаю</w:t>
      </w:r>
      <w:r>
        <w:rPr>
          <w:rFonts w:ascii="Times New Roman" w:hAnsi="Times New Roman"/>
          <w:sz w:val="28"/>
          <w:szCs w:val="28"/>
        </w:rPr>
        <w:t xml:space="preserve">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w:t>
      </w:r>
      <w:r>
        <w:rPr>
          <w:rFonts w:ascii="Times New Roman" w:hAnsi="Times New Roman"/>
          <w:sz w:val="28"/>
          <w:szCs w:val="28"/>
        </w:rPr>
        <w:t>и (или) нормативными правовыми актами таких фондов, локальными нормативными актами таких корпораций (компаний), публично-правовых компаний, организаций;</w:t>
      </w:r>
    </w:p>
    <w:p w:rsidR="00BE439A" w:rsidRDefault="00FF559C">
      <w:pPr>
        <w:pStyle w:val="ConsPlusNormal"/>
        <w:numPr>
          <w:ilvl w:val="0"/>
          <w:numId w:val="2"/>
        </w:numPr>
        <w:tabs>
          <w:tab w:val="left" w:pos="567"/>
          <w:tab w:val="left" w:pos="993"/>
        </w:tabs>
        <w:ind w:left="0" w:firstLine="567"/>
        <w:jc w:val="both"/>
      </w:pPr>
      <w: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t>перечень</w:t>
        </w:r>
      </w:hyperlink>
      <w:r>
        <w:t>, утвержденный Советом директоров Центрального банка Российской Федерации;</w:t>
      </w:r>
    </w:p>
    <w:p w:rsidR="00BE439A" w:rsidRDefault="00FF559C">
      <w:pPr>
        <w:pStyle w:val="af7"/>
        <w:numPr>
          <w:ilvl w:val="0"/>
          <w:numId w:val="2"/>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работниками </w:t>
      </w:r>
      <w:r>
        <w:rPr>
          <w:rFonts w:ascii="Times New Roman" w:hAnsi="Times New Roman"/>
          <w:sz w:val="28"/>
          <w:szCs w:val="28"/>
        </w:rPr>
        <w:t xml:space="preserve">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4" w:tooltip="consultantplus://offline/ref=7F2EEDDD06F168B694690D2DE649735BC9E53CBFC16FEC31087E4E96CAJ2nFL" w:history="1">
        <w:r>
          <w:rPr>
            <w:rFonts w:ascii="Times New Roman" w:hAnsi="Times New Roman"/>
            <w:sz w:val="28"/>
            <w:szCs w:val="28"/>
          </w:rPr>
          <w:t>перечни</w:t>
        </w:r>
      </w:hyperlink>
      <w:r>
        <w:rPr>
          <w:rFonts w:ascii="Times New Roman" w:hAnsi="Times New Roman"/>
          <w:sz w:val="28"/>
          <w:szCs w:val="28"/>
        </w:rPr>
        <w:t>, утвержденные федеральными государственными органами;</w:t>
      </w:r>
    </w:p>
    <w:p w:rsidR="00BE439A" w:rsidRDefault="00FF559C">
      <w:pPr>
        <w:pStyle w:val="af7"/>
        <w:numPr>
          <w:ilvl w:val="0"/>
          <w:numId w:val="2"/>
        </w:numPr>
        <w:tabs>
          <w:tab w:val="left" w:pos="567"/>
          <w:tab w:val="left" w:pos="993"/>
        </w:tabs>
        <w:ind w:left="0" w:firstLine="567"/>
        <w:rPr>
          <w:rFonts w:ascii="Times New Roman" w:hAnsi="Times New Roman"/>
          <w:sz w:val="28"/>
          <w:szCs w:val="28"/>
        </w:rPr>
      </w:pPr>
      <w:r>
        <w:rPr>
          <w:rFonts w:ascii="Times New Roman" w:hAnsi="Times New Roman"/>
          <w:sz w:val="28"/>
          <w:szCs w:val="28"/>
        </w:rPr>
        <w:t>атаманом Всероссийского казачьего общ</w:t>
      </w:r>
      <w:r>
        <w:rPr>
          <w:rFonts w:ascii="Times New Roman" w:hAnsi="Times New Roman"/>
          <w:sz w:val="28"/>
          <w:szCs w:val="28"/>
        </w:rPr>
        <w:t>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BE439A" w:rsidRDefault="00FF559C">
      <w:pPr>
        <w:pStyle w:val="af7"/>
        <w:numPr>
          <w:ilvl w:val="0"/>
          <w:numId w:val="2"/>
        </w:numPr>
        <w:tabs>
          <w:tab w:val="left" w:pos="567"/>
          <w:tab w:val="left" w:pos="993"/>
        </w:tabs>
        <w:ind w:left="0" w:firstLine="567"/>
        <w:rPr>
          <w:rFonts w:ascii="Times New Roman" w:hAnsi="Times New Roman"/>
          <w:sz w:val="28"/>
          <w:szCs w:val="28"/>
        </w:rPr>
      </w:pPr>
      <w:r>
        <w:rPr>
          <w:rFonts w:ascii="Times New Roman" w:hAnsi="Times New Roman"/>
          <w:sz w:val="28"/>
          <w:szCs w:val="28"/>
        </w:rPr>
        <w:t>главным финансовым уполномоченным и финансовыми уполномоченными в сферах финансовых усл</w:t>
      </w:r>
      <w:r>
        <w:rPr>
          <w:rFonts w:ascii="Times New Roman" w:hAnsi="Times New Roman"/>
          <w:sz w:val="28"/>
          <w:szCs w:val="28"/>
        </w:rPr>
        <w:t>уг, руководителем службы обеспечения деятельности финансового уполномоченного;</w:t>
      </w:r>
    </w:p>
    <w:p w:rsidR="00BE439A" w:rsidRDefault="00FF559C">
      <w:pPr>
        <w:pStyle w:val="af7"/>
        <w:numPr>
          <w:ilvl w:val="0"/>
          <w:numId w:val="2"/>
        </w:numPr>
        <w:tabs>
          <w:tab w:val="left" w:pos="567"/>
          <w:tab w:val="left" w:pos="993"/>
        </w:tabs>
        <w:ind w:left="0" w:firstLine="567"/>
        <w:rPr>
          <w:rFonts w:ascii="Times New Roman" w:hAnsi="Times New Roman"/>
          <w:sz w:val="28"/>
          <w:szCs w:val="28"/>
        </w:rPr>
      </w:pPr>
      <w:r>
        <w:rPr>
          <w:rFonts w:ascii="Times New Roman" w:hAnsi="Times New Roman"/>
          <w:sz w:val="28"/>
          <w:szCs w:val="28"/>
        </w:rPr>
        <w:t>иными лицами в соответствии с законодательством Российской Федерации.</w:t>
      </w:r>
    </w:p>
    <w:p w:rsidR="00BE439A" w:rsidRDefault="00FF559C">
      <w:pPr>
        <w:pStyle w:val="af7"/>
        <w:numPr>
          <w:ilvl w:val="0"/>
          <w:numId w:val="1"/>
        </w:numPr>
        <w:tabs>
          <w:tab w:val="left" w:pos="567"/>
          <w:tab w:val="left" w:pos="851"/>
          <w:tab w:val="left" w:pos="1134"/>
        </w:tabs>
        <w:ind w:left="0" w:firstLine="567"/>
        <w:rPr>
          <w:rFonts w:ascii="Times New Roman" w:hAnsi="Times New Roman"/>
          <w:sz w:val="28"/>
          <w:szCs w:val="28"/>
        </w:rPr>
      </w:pPr>
      <w:bookmarkStart w:id="4" w:name="Лица"/>
      <w:bookmarkStart w:id="5" w:name="Особенности"/>
      <w:r>
        <w:rPr>
          <w:rFonts w:ascii="Times New Roman" w:hAnsi="Times New Roman"/>
          <w:sz w:val="28"/>
          <w:szCs w:val="28"/>
        </w:rPr>
        <w:lastRenderedPageBreak/>
        <w:t>Сведения о доходах, об имуществе и обязательствах имущественного характера представляются гражданином, прет</w:t>
      </w:r>
      <w:r>
        <w:rPr>
          <w:rFonts w:ascii="Times New Roman" w:hAnsi="Times New Roman"/>
          <w:sz w:val="28"/>
          <w:szCs w:val="28"/>
        </w:rPr>
        <w:t>ендующим на замещение (далее – гражданин):</w:t>
      </w:r>
    </w:p>
    <w:p w:rsidR="00BE439A" w:rsidRDefault="00FF559C">
      <w:pPr>
        <w:pStyle w:val="af7"/>
        <w:numPr>
          <w:ilvl w:val="0"/>
          <w:numId w:val="3"/>
        </w:numPr>
        <w:tabs>
          <w:tab w:val="left" w:pos="0"/>
          <w:tab w:val="left" w:pos="567"/>
          <w:tab w:val="left" w:pos="993"/>
        </w:tabs>
        <w:ind w:left="0" w:firstLine="567"/>
        <w:rPr>
          <w:rFonts w:ascii="Times New Roman" w:hAnsi="Times New Roman"/>
          <w:sz w:val="28"/>
          <w:szCs w:val="28"/>
        </w:rPr>
      </w:pPr>
      <w:r>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BE439A" w:rsidRDefault="00FF559C">
      <w:pPr>
        <w:pStyle w:val="af7"/>
        <w:numPr>
          <w:ilvl w:val="0"/>
          <w:numId w:val="3"/>
        </w:numPr>
        <w:tabs>
          <w:tab w:val="left" w:pos="567"/>
          <w:tab w:val="left" w:pos="993"/>
        </w:tabs>
        <w:ind w:left="0" w:firstLine="567"/>
        <w:rPr>
          <w:rFonts w:ascii="Times New Roman" w:hAnsi="Times New Roman"/>
          <w:sz w:val="28"/>
          <w:szCs w:val="28"/>
        </w:rPr>
      </w:pPr>
      <w:r>
        <w:rPr>
          <w:rFonts w:ascii="Times New Roman" w:hAnsi="Times New Roman"/>
          <w:sz w:val="28"/>
          <w:szCs w:val="28"/>
        </w:rPr>
        <w:t>любой должности государственной службы Российской Федерации;</w:t>
      </w:r>
    </w:p>
    <w:p w:rsidR="00BE439A" w:rsidRDefault="00FF559C">
      <w:pPr>
        <w:pStyle w:val="af7"/>
        <w:numPr>
          <w:ilvl w:val="0"/>
          <w:numId w:val="3"/>
        </w:numPr>
        <w:tabs>
          <w:tab w:val="left" w:pos="567"/>
          <w:tab w:val="left" w:pos="993"/>
        </w:tabs>
        <w:ind w:left="0" w:firstLine="567"/>
        <w:rPr>
          <w:rFonts w:ascii="Times New Roman" w:hAnsi="Times New Roman"/>
          <w:sz w:val="28"/>
          <w:szCs w:val="28"/>
        </w:rPr>
      </w:pPr>
      <w:r>
        <w:rPr>
          <w:rFonts w:ascii="Times New Roman" w:hAnsi="Times New Roman"/>
          <w:sz w:val="28"/>
          <w:szCs w:val="28"/>
        </w:rPr>
        <w:t>должности муниципально</w:t>
      </w:r>
      <w:r>
        <w:rPr>
          <w:rFonts w:ascii="Times New Roman" w:hAnsi="Times New Roman"/>
          <w:sz w:val="28"/>
          <w:szCs w:val="28"/>
        </w:rPr>
        <w:t>й службы, включенной в перечни, утвержденные нормативными правовыми актами Российской Федерации, должность главы местной администрации по контракту;</w:t>
      </w:r>
    </w:p>
    <w:p w:rsidR="00BE439A" w:rsidRDefault="00FF559C">
      <w:pPr>
        <w:pStyle w:val="af7"/>
        <w:numPr>
          <w:ilvl w:val="0"/>
          <w:numId w:val="3"/>
        </w:numPr>
        <w:tabs>
          <w:tab w:val="left" w:pos="567"/>
          <w:tab w:val="left" w:pos="993"/>
        </w:tabs>
        <w:ind w:left="0" w:firstLine="567"/>
        <w:rPr>
          <w:rFonts w:ascii="Times New Roman" w:hAnsi="Times New Roman"/>
          <w:sz w:val="28"/>
          <w:szCs w:val="28"/>
        </w:rPr>
      </w:pPr>
      <w:r>
        <w:rPr>
          <w:rFonts w:ascii="Times New Roman" w:hAnsi="Times New Roman"/>
          <w:sz w:val="28"/>
          <w:szCs w:val="28"/>
        </w:rPr>
        <w:t>должности в государственных внебюджетных фондах Российской Федерации, государственных корпорациях (компания</w:t>
      </w:r>
      <w:r>
        <w:rPr>
          <w:rFonts w:ascii="Times New Roman" w:hAnsi="Times New Roman"/>
          <w:sz w:val="28"/>
          <w:szCs w:val="28"/>
        </w:rPr>
        <w:t>х), публично-правовых компаниях, иных организациях, созданных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л</w:t>
      </w:r>
      <w:r>
        <w:rPr>
          <w:rFonts w:ascii="Times New Roman" w:hAnsi="Times New Roman"/>
          <w:sz w:val="28"/>
          <w:szCs w:val="28"/>
        </w:rPr>
        <w:t>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публично-правовых компаний, организаций;</w:t>
      </w:r>
    </w:p>
    <w:p w:rsidR="00BE439A" w:rsidRDefault="00FF559C">
      <w:pPr>
        <w:pStyle w:val="af7"/>
        <w:numPr>
          <w:ilvl w:val="0"/>
          <w:numId w:val="3"/>
        </w:numPr>
        <w:tabs>
          <w:tab w:val="left" w:pos="567"/>
          <w:tab w:val="left" w:pos="993"/>
        </w:tabs>
        <w:ind w:left="0" w:firstLine="567"/>
        <w:rPr>
          <w:rFonts w:ascii="Times New Roman" w:hAnsi="Times New Roman"/>
          <w:sz w:val="28"/>
          <w:szCs w:val="28"/>
        </w:rPr>
      </w:pPr>
      <w:r>
        <w:rPr>
          <w:rFonts w:ascii="Times New Roman" w:hAnsi="Times New Roman"/>
          <w:sz w:val="28"/>
          <w:szCs w:val="28"/>
        </w:rPr>
        <w:t>д</w:t>
      </w:r>
      <w:r>
        <w:rPr>
          <w:rFonts w:ascii="Times New Roman" w:hAnsi="Times New Roman"/>
          <w:sz w:val="28"/>
          <w:szCs w:val="28"/>
        </w:rPr>
        <w:t xml:space="preserve">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Pr>
            <w:rFonts w:ascii="Times New Roman" w:hAnsi="Times New Roman"/>
            <w:sz w:val="28"/>
            <w:szCs w:val="28"/>
          </w:rPr>
          <w:t>перечень</w:t>
        </w:r>
      </w:hyperlink>
      <w:r>
        <w:rPr>
          <w:rFonts w:ascii="Times New Roman" w:hAnsi="Times New Roman"/>
          <w:sz w:val="28"/>
          <w:szCs w:val="28"/>
        </w:rPr>
        <w:t>, утвержденный Советом директоров Центрального банка Российской Федерации;</w:t>
      </w:r>
    </w:p>
    <w:p w:rsidR="00BE439A" w:rsidRDefault="00FF559C">
      <w:pPr>
        <w:pStyle w:val="af7"/>
        <w:numPr>
          <w:ilvl w:val="0"/>
          <w:numId w:val="3"/>
        </w:numPr>
        <w:tabs>
          <w:tab w:val="left" w:pos="567"/>
          <w:tab w:val="left" w:pos="993"/>
        </w:tabs>
        <w:ind w:left="0" w:firstLine="567"/>
        <w:rPr>
          <w:rFonts w:ascii="Times New Roman" w:hAnsi="Times New Roman"/>
          <w:sz w:val="28"/>
          <w:szCs w:val="28"/>
        </w:rPr>
      </w:pPr>
      <w:r>
        <w:rPr>
          <w:rFonts w:ascii="Times New Roman" w:hAnsi="Times New Roman"/>
          <w:sz w:val="28"/>
          <w:szCs w:val="28"/>
        </w:rPr>
        <w:t>отдельной должности на основании трудов</w:t>
      </w:r>
      <w:r>
        <w:rPr>
          <w:rFonts w:ascii="Times New Roman" w:hAnsi="Times New Roman"/>
          <w:sz w:val="28"/>
          <w:szCs w:val="28"/>
        </w:rPr>
        <w:t xml:space="preserve">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Pr>
            <w:rFonts w:ascii="Times New Roman" w:hAnsi="Times New Roman"/>
            <w:sz w:val="28"/>
            <w:szCs w:val="28"/>
          </w:rPr>
          <w:t>перечни</w:t>
        </w:r>
      </w:hyperlink>
      <w:r>
        <w:rPr>
          <w:rFonts w:ascii="Times New Roman" w:hAnsi="Times New Roman"/>
          <w:sz w:val="28"/>
          <w:szCs w:val="28"/>
        </w:rPr>
        <w:t>, утвержденные федеральными государственными органами;</w:t>
      </w:r>
    </w:p>
    <w:p w:rsidR="00BE439A" w:rsidRDefault="00FF559C">
      <w:pPr>
        <w:pStyle w:val="af7"/>
        <w:numPr>
          <w:ilvl w:val="0"/>
          <w:numId w:val="3"/>
        </w:numPr>
        <w:tabs>
          <w:tab w:val="left" w:pos="567"/>
          <w:tab w:val="left" w:pos="993"/>
        </w:tabs>
        <w:ind w:left="0" w:firstLine="567"/>
        <w:rPr>
          <w:rFonts w:ascii="Times New Roman" w:hAnsi="Times New Roman"/>
          <w:sz w:val="28"/>
          <w:szCs w:val="28"/>
        </w:rPr>
      </w:pPr>
      <w:r>
        <w:rPr>
          <w:rFonts w:ascii="Times New Roman" w:hAnsi="Times New Roman"/>
          <w:sz w:val="28"/>
          <w:szCs w:val="28"/>
        </w:rPr>
        <w:t>должности атамана Всероссийского казачьего общества;</w:t>
      </w:r>
    </w:p>
    <w:p w:rsidR="00BE439A" w:rsidRDefault="00FF559C">
      <w:pPr>
        <w:pStyle w:val="af7"/>
        <w:numPr>
          <w:ilvl w:val="0"/>
          <w:numId w:val="3"/>
        </w:numPr>
        <w:tabs>
          <w:tab w:val="left" w:pos="567"/>
          <w:tab w:val="left" w:pos="993"/>
        </w:tabs>
        <w:ind w:left="0" w:firstLine="567"/>
        <w:rPr>
          <w:rFonts w:ascii="Times New Roman" w:hAnsi="Times New Roman"/>
          <w:sz w:val="28"/>
          <w:szCs w:val="28"/>
        </w:rPr>
      </w:pPr>
      <w:r>
        <w:rPr>
          <w:rFonts w:ascii="Times New Roman" w:hAnsi="Times New Roman"/>
          <w:sz w:val="28"/>
          <w:szCs w:val="28"/>
        </w:rPr>
        <w:t>должности главного финансового уполномоченного, финансо</w:t>
      </w:r>
      <w:r>
        <w:rPr>
          <w:rFonts w:ascii="Times New Roman" w:hAnsi="Times New Roman"/>
          <w:sz w:val="28"/>
          <w:szCs w:val="28"/>
        </w:rPr>
        <w:t>вого уполномоченного в сферах финансовых услуг, руководителя службы обеспечения деятельности финансового уполномоченного;</w:t>
      </w:r>
    </w:p>
    <w:p w:rsidR="00BE439A" w:rsidRDefault="00FF559C">
      <w:pPr>
        <w:pStyle w:val="af7"/>
        <w:numPr>
          <w:ilvl w:val="0"/>
          <w:numId w:val="3"/>
        </w:numPr>
        <w:tabs>
          <w:tab w:val="left" w:pos="567"/>
          <w:tab w:val="left" w:pos="993"/>
        </w:tabs>
        <w:ind w:left="0" w:firstLine="567"/>
        <w:rPr>
          <w:rFonts w:ascii="Times New Roman" w:hAnsi="Times New Roman"/>
          <w:sz w:val="28"/>
          <w:szCs w:val="28"/>
        </w:rPr>
      </w:pPr>
      <w:r>
        <w:rPr>
          <w:rFonts w:ascii="Times New Roman" w:hAnsi="Times New Roman"/>
          <w:sz w:val="28"/>
          <w:szCs w:val="28"/>
        </w:rPr>
        <w:t>иных должностей в соответствии с законодательством Российской Федерации.</w:t>
      </w:r>
    </w:p>
    <w:bookmarkEnd w:id="4"/>
    <w:bookmarkEnd w:id="5"/>
    <w:p w:rsidR="00BE439A" w:rsidRDefault="00FF559C">
      <w:pPr>
        <w:pStyle w:val="af7"/>
        <w:numPr>
          <w:ilvl w:val="0"/>
          <w:numId w:val="1"/>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Государственный служащий</w:t>
      </w:r>
      <w:r>
        <w:rPr>
          <w:rFonts w:ascii="Times New Roman" w:hAnsi="Times New Roman"/>
          <w:sz w:val="28"/>
        </w:rPr>
        <w:t xml:space="preserve"> Российской Федерации (далее – государственный служащий)</w:t>
      </w:r>
      <w:r>
        <w:rPr>
          <w:rFonts w:ascii="Times New Roman" w:hAnsi="Times New Roman"/>
          <w:sz w:val="28"/>
          <w:szCs w:val="28"/>
        </w:rPr>
        <w:t xml:space="preserve"> и гражданин, претендующие на включение в федеральный кадровый резерв на государственной гражданской службе</w:t>
      </w:r>
      <w:r>
        <w:rPr>
          <w:rFonts w:ascii="Times New Roman" w:hAnsi="Times New Roman"/>
          <w:sz w:val="28"/>
        </w:rPr>
        <w:t xml:space="preserve"> Российской Федерации (далее – федеральный кадровый резерв)</w:t>
      </w:r>
      <w:r>
        <w:rPr>
          <w:rFonts w:ascii="Times New Roman" w:hAnsi="Times New Roman"/>
          <w:sz w:val="28"/>
          <w:szCs w:val="28"/>
        </w:rPr>
        <w:t>, представляют сведения о доходах,</w:t>
      </w:r>
      <w:r>
        <w:rPr>
          <w:rFonts w:ascii="Times New Roman" w:hAnsi="Times New Roman"/>
          <w:sz w:val="28"/>
          <w:szCs w:val="28"/>
        </w:rPr>
        <w:t xml:space="preserve"> об имуществе и обязательствах имущественного характера при рассмотрении вопроса о включении в названный резерв согласно Указу Президента Российской Федерации от 22 января 2024 г. № 61 "О федеральном кадровом резерве на государственной гражданской службе Р</w:t>
      </w:r>
      <w:r>
        <w:rPr>
          <w:rFonts w:ascii="Times New Roman" w:hAnsi="Times New Roman"/>
          <w:sz w:val="28"/>
          <w:szCs w:val="28"/>
        </w:rPr>
        <w:t>оссийской Федерации" (далее – Указ Президента Российской Федерации №</w:t>
      </w:r>
      <w:r>
        <w:rPr>
          <w:rFonts w:ascii="Times New Roman" w:hAnsi="Times New Roman"/>
          <w:sz w:val="28"/>
          <w:szCs w:val="28"/>
          <w:lang w:val="en-US"/>
        </w:rPr>
        <w:t> </w:t>
      </w:r>
      <w:r>
        <w:rPr>
          <w:rFonts w:ascii="Times New Roman" w:hAnsi="Times New Roman"/>
          <w:sz w:val="28"/>
          <w:szCs w:val="28"/>
        </w:rPr>
        <w:t>61).</w:t>
      </w:r>
    </w:p>
    <w:p w:rsidR="00BE439A" w:rsidRDefault="00FF559C">
      <w:pPr>
        <w:pStyle w:val="af7"/>
        <w:tabs>
          <w:tab w:val="left" w:pos="567"/>
          <w:tab w:val="left" w:pos="993"/>
          <w:tab w:val="left" w:pos="1134"/>
        </w:tabs>
        <w:ind w:left="0" w:firstLine="567"/>
        <w:rPr>
          <w:rFonts w:ascii="Times New Roman" w:hAnsi="Times New Roman"/>
          <w:color w:val="000000"/>
          <w:sz w:val="28"/>
          <w:szCs w:val="28"/>
        </w:rPr>
      </w:pPr>
      <w:r>
        <w:rPr>
          <w:rFonts w:ascii="Times New Roman" w:hAnsi="Times New Roman"/>
          <w:color w:val="000000"/>
          <w:sz w:val="28"/>
          <w:szCs w:val="28"/>
        </w:rPr>
        <w:t>При заполнении с использованием СПО "Справки БК" версии 2.5.5 или версии 3.0.4 титульного листа справки:</w:t>
      </w:r>
    </w:p>
    <w:p w:rsidR="00BE439A" w:rsidRDefault="00FF559C">
      <w:pPr>
        <w:pStyle w:val="af8"/>
        <w:tabs>
          <w:tab w:val="left" w:pos="567"/>
          <w:tab w:val="left" w:pos="993"/>
        </w:tabs>
        <w:spacing w:before="0" w:after="0" w:line="180" w:lineRule="atLeast"/>
        <w:ind w:firstLine="567"/>
        <w:rPr>
          <w:sz w:val="28"/>
          <w:szCs w:val="28"/>
        </w:rPr>
      </w:pPr>
      <w:r>
        <w:rPr>
          <w:color w:val="000000"/>
          <w:sz w:val="28"/>
          <w:szCs w:val="28"/>
        </w:rPr>
        <w:t xml:space="preserve">в строке "Куда подается справка" возможно указать Управление Президента Российской Федерации по вопросам государственной службы, кадров и </w:t>
      </w:r>
      <w:r>
        <w:rPr>
          <w:color w:val="000000"/>
          <w:sz w:val="28"/>
          <w:szCs w:val="28"/>
        </w:rPr>
        <w:lastRenderedPageBreak/>
        <w:t>противодействия коррупции либо кадровую службу или иное уполномоченное подразделение государственного органа, обеспечи</w:t>
      </w:r>
      <w:r>
        <w:rPr>
          <w:color w:val="000000"/>
          <w:sz w:val="28"/>
          <w:szCs w:val="28"/>
        </w:rPr>
        <w:t>вающее деятельность лица, обладающего полномочиями по выдвижению кандидатов для включения в федеральный кадровый резерв</w:t>
      </w:r>
      <w:r>
        <w:rPr>
          <w:sz w:val="28"/>
          <w:szCs w:val="28"/>
        </w:rPr>
        <w:t>;</w:t>
      </w:r>
    </w:p>
    <w:p w:rsidR="00BE439A" w:rsidRDefault="00FF559C">
      <w:pPr>
        <w:pStyle w:val="af7"/>
        <w:tabs>
          <w:tab w:val="left" w:pos="567"/>
          <w:tab w:val="left" w:pos="993"/>
          <w:tab w:val="left" w:pos="1134"/>
        </w:tabs>
        <w:ind w:left="0" w:firstLine="567"/>
        <w:rPr>
          <w:rFonts w:ascii="Times New Roman" w:hAnsi="Times New Roman"/>
          <w:color w:val="000000"/>
          <w:sz w:val="28"/>
          <w:szCs w:val="28"/>
        </w:rPr>
      </w:pPr>
      <w:r>
        <w:rPr>
          <w:rFonts w:ascii="Times New Roman" w:hAnsi="Times New Roman"/>
          <w:color w:val="000000"/>
          <w:sz w:val="28"/>
          <w:szCs w:val="28"/>
        </w:rPr>
        <w:t>в строке "В связи с чем подается справка" рекомендуется выбрать "иное" и указать, что лицо претендует на включение в федеральный кадров</w:t>
      </w:r>
      <w:r>
        <w:rPr>
          <w:rFonts w:ascii="Times New Roman" w:hAnsi="Times New Roman"/>
          <w:color w:val="000000"/>
          <w:sz w:val="28"/>
          <w:szCs w:val="28"/>
        </w:rPr>
        <w:t>ый резерв.</w:t>
      </w:r>
    </w:p>
    <w:p w:rsidR="00BE439A" w:rsidRDefault="00FF559C">
      <w:pPr>
        <w:tabs>
          <w:tab w:val="left" w:pos="567"/>
          <w:tab w:val="left" w:pos="993"/>
          <w:tab w:val="left" w:pos="1843"/>
        </w:tabs>
        <w:ind w:firstLine="567"/>
        <w:rPr>
          <w:rFonts w:ascii="Times New Roman" w:hAnsi="Times New Roman"/>
          <w:sz w:val="28"/>
          <w:szCs w:val="28"/>
        </w:rPr>
      </w:pPr>
      <w:r>
        <w:rPr>
          <w:rFonts w:ascii="Times New Roman" w:hAnsi="Times New Roman"/>
          <w:sz w:val="28"/>
        </w:rPr>
        <w:t xml:space="preserve">При выборе отчетного периода необходимо исходить из того, что </w:t>
      </w:r>
      <w:r>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w:t>
      </w:r>
      <w:r>
        <w:rPr>
          <w:rFonts w:ascii="Times New Roman" w:hAnsi="Times New Roman"/>
          <w:sz w:val="28"/>
          <w:szCs w:val="28"/>
        </w:rPr>
        <w:t>х имущественного характера – по состоянию на первое число месяца, предшествующего месяцу представления таких документов (</w:t>
      </w:r>
      <w:r>
        <w:rPr>
          <w:rFonts w:ascii="Times New Roman" w:hAnsi="Times New Roman"/>
          <w:sz w:val="28"/>
        </w:rPr>
        <w:t xml:space="preserve">пункт 4 Положения </w:t>
      </w:r>
      <w:r>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w:t>
      </w:r>
      <w:r>
        <w:rPr>
          <w:rFonts w:ascii="Times New Roman" w:hAnsi="Times New Roman"/>
          <w:sz w:val="28"/>
          <w:szCs w:val="28"/>
        </w:rPr>
        <w:t>,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w:t>
      </w:r>
      <w:r>
        <w:rPr>
          <w:rFonts w:ascii="Times New Roman" w:hAnsi="Times New Roman"/>
          <w:sz w:val="28"/>
          <w:szCs w:val="28"/>
        </w:rPr>
        <w:t>дставленных сведений, утвержденного Указом Президента Российский Федерации № 61).</w:t>
      </w:r>
    </w:p>
    <w:p w:rsidR="00BE439A" w:rsidRDefault="00FF559C">
      <w:pPr>
        <w:pStyle w:val="af7"/>
        <w:numPr>
          <w:ilvl w:val="0"/>
          <w:numId w:val="1"/>
        </w:numPr>
        <w:tabs>
          <w:tab w:val="left" w:pos="567"/>
          <w:tab w:val="left" w:pos="993"/>
          <w:tab w:val="left" w:pos="1134"/>
        </w:tabs>
        <w:ind w:left="0" w:firstLine="567"/>
        <w:rPr>
          <w:rFonts w:ascii="Times New Roman" w:hAnsi="Times New Roman"/>
          <w:sz w:val="28"/>
          <w:szCs w:val="28"/>
        </w:rPr>
      </w:pPr>
      <w:bookmarkStart w:id="6" w:name="пункт4"/>
      <w:bookmarkStart w:id="7" w:name="Сведений"/>
      <w:r>
        <w:rPr>
          <w:rFonts w:ascii="Times New Roman" w:hAnsi="Times New Roman"/>
          <w:sz w:val="28"/>
          <w:szCs w:val="28"/>
        </w:rPr>
        <w:t>Сведения</w:t>
      </w:r>
      <w:bookmarkEnd w:id="6"/>
      <w:r>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любой должности государственной </w:t>
      </w:r>
      <w:r>
        <w:rPr>
          <w:rFonts w:ascii="Times New Roman" w:hAnsi="Times New Roman"/>
          <w:sz w:val="28"/>
          <w:szCs w:val="28"/>
        </w:rPr>
        <w:t>службы в данном государственном органе, включенной в перечень должностей, установленный нормативными правовыми актами Российской Федерации (см., например, Указ Президента Российской Федерации от 18 мая 2009 г. № 557 "Об утверждении перечня должностей федер</w:t>
      </w:r>
      <w:r>
        <w:rPr>
          <w:rFonts w:ascii="Times New Roman" w:hAnsi="Times New Roman"/>
          <w:sz w:val="28"/>
          <w:szCs w:val="28"/>
        </w:rPr>
        <w:t>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w:t>
      </w:r>
      <w:r>
        <w:rPr>
          <w:rFonts w:ascii="Times New Roman" w:hAnsi="Times New Roman"/>
          <w:sz w:val="28"/>
          <w:szCs w:val="28"/>
        </w:rPr>
        <w:t xml:space="preserve">ственного характера своих супруги (супруга) и несовершеннолетних детей"). Аналогично в отношении муниципальных служащих. Необходимо учитывать особенность заполнения справки данной категорией лиц, предусмотренной </w:t>
      </w:r>
      <w:hyperlink w:anchor="Кандраз22" w:history="1">
        <w:r>
          <w:rPr>
            <w:rStyle w:val="aff5"/>
            <w:rFonts w:ascii="Times New Roman" w:hAnsi="Times New Roman"/>
            <w:sz w:val="28"/>
            <w:szCs w:val="28"/>
          </w:rPr>
          <w:t>пунктом 92 наст</w:t>
        </w:r>
        <w:r>
          <w:rPr>
            <w:rStyle w:val="aff5"/>
            <w:rFonts w:ascii="Times New Roman" w:hAnsi="Times New Roman"/>
            <w:sz w:val="28"/>
            <w:szCs w:val="28"/>
          </w:rPr>
          <w:t>оящих Методических рекомендаций</w:t>
        </w:r>
      </w:hyperlink>
      <w:r>
        <w:rPr>
          <w:rFonts w:ascii="Times New Roman" w:hAnsi="Times New Roman"/>
          <w:sz w:val="28"/>
          <w:szCs w:val="28"/>
        </w:rPr>
        <w:t>.</w:t>
      </w:r>
    </w:p>
    <w:p w:rsidR="00BE439A" w:rsidRDefault="00FF559C">
      <w:pPr>
        <w:pStyle w:val="af7"/>
        <w:numPr>
          <w:ilvl w:val="0"/>
          <w:numId w:val="1"/>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 назначаемым на должность в порядке перевода из другого государственного органа.</w:t>
      </w:r>
    </w:p>
    <w:p w:rsidR="00BE439A" w:rsidRDefault="00FF559C">
      <w:pPr>
        <w:pStyle w:val="2"/>
        <w:tabs>
          <w:tab w:val="left" w:pos="567"/>
          <w:tab w:val="left" w:pos="993"/>
        </w:tabs>
      </w:pPr>
      <w:bookmarkStart w:id="8" w:name="_Toc225936055"/>
      <w:bookmarkEnd w:id="7"/>
      <w:r>
        <w:t>Обязательность представлени</w:t>
      </w:r>
      <w:r>
        <w:t>я Сведений</w:t>
      </w:r>
      <w:bookmarkEnd w:id="8"/>
      <w:r>
        <w:t xml:space="preserve"> </w:t>
      </w:r>
    </w:p>
    <w:p w:rsidR="00BE439A" w:rsidRDefault="00FF559C">
      <w:pPr>
        <w:pStyle w:val="af7"/>
        <w:numPr>
          <w:ilvl w:val="0"/>
          <w:numId w:val="1"/>
        </w:numPr>
        <w:tabs>
          <w:tab w:val="left" w:pos="567"/>
          <w:tab w:val="left" w:pos="993"/>
          <w:tab w:val="left" w:pos="1134"/>
        </w:tabs>
        <w:ind w:left="0" w:firstLine="567"/>
        <w:rPr>
          <w:rFonts w:ascii="Times New Roman" w:hAnsi="Times New Roman"/>
          <w:sz w:val="28"/>
        </w:rPr>
      </w:pPr>
      <w:r>
        <w:rPr>
          <w:rFonts w:ascii="Times New Roman" w:hAnsi="Times New Roman"/>
          <w:sz w:val="28"/>
        </w:rPr>
        <w:t>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w:t>
      </w:r>
      <w:r>
        <w:rPr>
          <w:rFonts w:ascii="Times New Roman" w:hAnsi="Times New Roman"/>
          <w:sz w:val="28"/>
        </w:rPr>
        <w:t>лики, Запорожской области, Херсонской области, 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w:t>
      </w:r>
      <w:r>
        <w:rPr>
          <w:rFonts w:ascii="Times New Roman" w:hAnsi="Times New Roman"/>
          <w:sz w:val="28"/>
        </w:rPr>
        <w:t xml:space="preserve"> - Донецкой Народной Республики", от 4 октября 2022 г. № 6-ФКЗ "О принятии в Российскую Федерацию Луганской Народной Республики и образовании в составе </w:t>
      </w:r>
      <w:r>
        <w:rPr>
          <w:rFonts w:ascii="Times New Roman" w:hAnsi="Times New Roman"/>
          <w:sz w:val="28"/>
        </w:rPr>
        <w:lastRenderedPageBreak/>
        <w:t>Российской Федерации нового субъекта - Луганской Народной Республики", от 4</w:t>
      </w:r>
      <w:r>
        <w:rPr>
          <w:rFonts w:ascii="Times New Roman" w:hAnsi="Times New Roman"/>
          <w:sz w:val="28"/>
          <w:lang w:val="en-US"/>
        </w:rPr>
        <w:t> </w:t>
      </w:r>
      <w:r>
        <w:rPr>
          <w:rFonts w:ascii="Times New Roman" w:hAnsi="Times New Roman"/>
          <w:sz w:val="28"/>
        </w:rPr>
        <w:t>октября 2022 г. № 7-ФКЗ "О п</w:t>
      </w:r>
      <w:r>
        <w:rPr>
          <w:rFonts w:ascii="Times New Roman" w:hAnsi="Times New Roman"/>
          <w:sz w:val="28"/>
        </w:rPr>
        <w:t>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w:t>
      </w:r>
      <w:r>
        <w:rPr>
          <w:rFonts w:ascii="Times New Roman" w:hAnsi="Times New Roman"/>
          <w:sz w:val="28"/>
        </w:rPr>
        <w:t>дерации нового субъекта - Херсонской области" и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w:t>
      </w:r>
      <w:r>
        <w:rPr>
          <w:rFonts w:ascii="Times New Roman" w:hAnsi="Times New Roman"/>
          <w:sz w:val="28"/>
        </w:rPr>
        <w:t>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2026 года.</w:t>
      </w:r>
    </w:p>
    <w:p w:rsidR="00BE439A" w:rsidRDefault="00FF559C">
      <w:pPr>
        <w:pStyle w:val="af7"/>
        <w:numPr>
          <w:ilvl w:val="0"/>
          <w:numId w:val="1"/>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В период проведения специальной военной операции и до издания соответствующих нормативных п</w:t>
      </w:r>
      <w:r>
        <w:rPr>
          <w:rFonts w:ascii="Times New Roman" w:hAnsi="Times New Roman"/>
          <w:sz w:val="28"/>
          <w:szCs w:val="28"/>
        </w:rPr>
        <w:t xml:space="preserve">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w:t>
      </w:r>
      <w:r>
        <w:rPr>
          <w:rFonts w:ascii="Times New Roman" w:hAnsi="Times New Roman"/>
          <w:sz w:val="28"/>
          <w:szCs w:val="28"/>
        </w:rPr>
        <w:t>системы Российской Федерации и Следственного комитета Российской Федерации (далее – военнослужащие, сотрудники и лица), претендующие на замещение должностей федеральной государственной службы, предусмотренных соответствующим перечнем должностей, не предста</w:t>
      </w:r>
      <w:r>
        <w:rPr>
          <w:rFonts w:ascii="Times New Roman" w:hAnsi="Times New Roman"/>
          <w:sz w:val="28"/>
          <w:szCs w:val="28"/>
        </w:rPr>
        <w:t>вляют Сведения в случае если:</w:t>
      </w:r>
    </w:p>
    <w:p w:rsidR="00BE439A" w:rsidRDefault="00FF559C">
      <w:pPr>
        <w:pStyle w:val="af7"/>
        <w:numPr>
          <w:ilvl w:val="1"/>
          <w:numId w:val="1"/>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w:t>
      </w:r>
      <w:r>
        <w:rPr>
          <w:rFonts w:ascii="Times New Roman" w:hAnsi="Times New Roman"/>
          <w:sz w:val="28"/>
          <w:szCs w:val="28"/>
        </w:rPr>
        <w:t>ганской Народной Республики, Запорожской области, Херсонской области и Украины;</w:t>
      </w:r>
    </w:p>
    <w:p w:rsidR="00BE439A" w:rsidRDefault="00FF559C">
      <w:pPr>
        <w:pStyle w:val="af7"/>
        <w:numPr>
          <w:ilvl w:val="1"/>
          <w:numId w:val="1"/>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w:t>
      </w:r>
      <w:r>
        <w:rPr>
          <w:rFonts w:ascii="Times New Roman" w:hAnsi="Times New Roman"/>
          <w:sz w:val="28"/>
          <w:szCs w:val="28"/>
        </w:rPr>
        <w:t xml:space="preserve"> Донецкой</w:t>
      </w:r>
      <w:r>
        <w:t xml:space="preserve"> </w:t>
      </w:r>
      <w:r>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p>
    <w:p w:rsidR="00BE439A" w:rsidRDefault="00FF559C">
      <w:pPr>
        <w:tabs>
          <w:tab w:val="left" w:pos="567"/>
          <w:tab w:val="left" w:pos="993"/>
          <w:tab w:val="left" w:pos="1134"/>
        </w:tabs>
        <w:ind w:firstLine="567"/>
        <w:rPr>
          <w:rFonts w:ascii="Times New Roman" w:hAnsi="Times New Roman"/>
          <w:sz w:val="28"/>
          <w:szCs w:val="28"/>
        </w:rPr>
      </w:pPr>
      <w:r>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w:t>
      </w:r>
      <w:r>
        <w:rPr>
          <w:rFonts w:ascii="Times New Roman" w:hAnsi="Times New Roman"/>
          <w:sz w:val="28"/>
          <w:szCs w:val="28"/>
        </w:rPr>
        <w:t xml:space="preserve">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w:t>
      </w:r>
      <w:r>
        <w:rPr>
          <w:rFonts w:ascii="Times New Roman" w:hAnsi="Times New Roman"/>
          <w:sz w:val="28"/>
          <w:szCs w:val="28"/>
        </w:rPr>
        <w:t>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BE439A" w:rsidRDefault="00FF559C">
      <w:pPr>
        <w:pStyle w:val="af7"/>
        <w:tabs>
          <w:tab w:val="left" w:pos="567"/>
          <w:tab w:val="left" w:pos="993"/>
        </w:tabs>
        <w:ind w:left="0" w:firstLine="567"/>
        <w:contextualSpacing w:val="0"/>
        <w:rPr>
          <w:rFonts w:ascii="Times New Roman" w:hAnsi="Times New Roman"/>
          <w:sz w:val="28"/>
          <w:szCs w:val="28"/>
        </w:rPr>
      </w:pPr>
      <w:r>
        <w:rPr>
          <w:rFonts w:ascii="Times New Roman" w:hAnsi="Times New Roman"/>
          <w:sz w:val="28"/>
          <w:szCs w:val="28"/>
        </w:rPr>
        <w:t>Дополнительные пояснения содержатся в Инструктивно-методических материалах по вопросам реализ</w:t>
      </w:r>
      <w:r>
        <w:rPr>
          <w:rFonts w:ascii="Times New Roman" w:hAnsi="Times New Roman"/>
          <w:sz w:val="28"/>
          <w:szCs w:val="28"/>
        </w:rPr>
        <w:t>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w:t>
      </w:r>
      <w:r>
        <w:rPr>
          <w:rFonts w:ascii="Times New Roman" w:hAnsi="Times New Roman"/>
          <w:sz w:val="28"/>
          <w:szCs w:val="28"/>
        </w:rPr>
        <w:t>ерации" (</w:t>
      </w:r>
      <w:hyperlink r:id="rId17" w:history="1">
        <w:r>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BE439A" w:rsidRDefault="00FF559C">
      <w:pPr>
        <w:pStyle w:val="af7"/>
        <w:numPr>
          <w:ilvl w:val="0"/>
          <w:numId w:val="1"/>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lastRenderedPageBreak/>
        <w:t>Нахождение служащего (работника) в отпуске (ежегодном оплачиваемом отпуске, отпуске без сохранения денежн</w:t>
      </w:r>
      <w:r>
        <w:rPr>
          <w:rFonts w:ascii="Times New Roman" w:hAnsi="Times New Roman"/>
          <w:sz w:val="28"/>
          <w:szCs w:val="28"/>
        </w:rPr>
        <w:t>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w:t>
      </w:r>
      <w:r>
        <w:rPr>
          <w:rFonts w:ascii="Times New Roman" w:hAnsi="Times New Roman"/>
          <w:sz w:val="28"/>
          <w:szCs w:val="28"/>
        </w:rPr>
        <w:t>ции о противодействии коррупции не освобождают от обязанности представить Сведения.</w:t>
      </w:r>
    </w:p>
    <w:p w:rsidR="00BE439A" w:rsidRDefault="00FF559C">
      <w:pPr>
        <w:pStyle w:val="af7"/>
        <w:numPr>
          <w:ilvl w:val="0"/>
          <w:numId w:val="1"/>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w:t>
      </w:r>
      <w:r>
        <w:rPr>
          <w:rFonts w:ascii="Times New Roman" w:hAnsi="Times New Roman"/>
          <w:sz w:val="28"/>
          <w:szCs w:val="28"/>
        </w:rPr>
        <w:t>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w:t>
      </w:r>
      <w:r>
        <w:rPr>
          <w:rFonts w:ascii="Times New Roman" w:hAnsi="Times New Roman"/>
          <w:sz w:val="28"/>
          <w:szCs w:val="28"/>
        </w:rPr>
        <w:t>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w:t>
      </w:r>
      <w:r>
        <w:rPr>
          <w:rFonts w:ascii="Times New Roman" w:hAnsi="Times New Roman"/>
          <w:sz w:val="28"/>
          <w:szCs w:val="28"/>
        </w:rPr>
        <w:t xml:space="preserve"> полномочий по которым влечет за собой обязанность представлять Сведения.</w:t>
      </w:r>
    </w:p>
    <w:p w:rsidR="00BE439A" w:rsidRDefault="00FF559C">
      <w:pPr>
        <w:pStyle w:val="af7"/>
        <w:tabs>
          <w:tab w:val="left" w:pos="567"/>
          <w:tab w:val="left" w:pos="851"/>
          <w:tab w:val="left" w:pos="993"/>
          <w:tab w:val="left" w:pos="1134"/>
        </w:tabs>
        <w:ind w:left="0" w:firstLine="567"/>
        <w:rPr>
          <w:rFonts w:ascii="Times New Roman" w:hAnsi="Times New Roman"/>
          <w:sz w:val="28"/>
          <w:szCs w:val="28"/>
        </w:rPr>
      </w:pPr>
      <w:r>
        <w:rPr>
          <w:rFonts w:ascii="Times New Roman" w:hAnsi="Times New Roman"/>
          <w:sz w:val="28"/>
          <w:szCs w:val="28"/>
        </w:rPr>
        <w:t>Вышеуказанные лица не представляют Сведения в рамках декларационной кампании 2026 года в случае, если они принимали участие в специальной военной операции или непосредственно выполня</w:t>
      </w:r>
      <w:r>
        <w:rPr>
          <w:rFonts w:ascii="Times New Roman" w:hAnsi="Times New Roman"/>
          <w:sz w:val="28"/>
          <w:szCs w:val="28"/>
        </w:rPr>
        <w:t>ли задачи, связанные с ее проведением, на указанных территориях, в том числе, например, в ноябре 2022 года.</w:t>
      </w:r>
    </w:p>
    <w:p w:rsidR="00BE439A" w:rsidRDefault="00FF559C">
      <w:pPr>
        <w:pStyle w:val="af7"/>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Данные положения также затрагивают лиц, которые ранее направлены (командированы) для выполнения задач на территориях Донецкой Народной Республики, Л</w:t>
      </w:r>
      <w:r>
        <w:rPr>
          <w:rFonts w:ascii="Times New Roman" w:hAnsi="Times New Roman"/>
          <w:sz w:val="28"/>
          <w:szCs w:val="28"/>
        </w:rPr>
        <w:t xml:space="preserve">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 </w:t>
      </w:r>
    </w:p>
    <w:p w:rsidR="00BE439A" w:rsidRDefault="00FF559C">
      <w:pPr>
        <w:pStyle w:val="af7"/>
        <w:tabs>
          <w:tab w:val="left" w:pos="567"/>
          <w:tab w:val="left" w:pos="709"/>
          <w:tab w:val="left" w:pos="993"/>
          <w:tab w:val="left" w:pos="1134"/>
        </w:tabs>
        <w:ind w:left="0" w:firstLine="567"/>
        <w:rPr>
          <w:rFonts w:ascii="Times New Roman" w:hAnsi="Times New Roman"/>
          <w:sz w:val="28"/>
          <w:szCs w:val="28"/>
        </w:rPr>
      </w:pPr>
      <w:r>
        <w:rPr>
          <w:rFonts w:ascii="Times New Roman" w:hAnsi="Times New Roman"/>
          <w:sz w:val="28"/>
          <w:szCs w:val="28"/>
        </w:rPr>
        <w:t>Дополнительные пояснения содержатся в Инструктивно-</w:t>
      </w:r>
      <w:r>
        <w:rPr>
          <w:rFonts w:ascii="Times New Roman" w:hAnsi="Times New Roman"/>
          <w:sz w:val="28"/>
          <w:szCs w:val="28"/>
        </w:rPr>
        <w:t xml:space="preserve">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w:t>
      </w:r>
      <w:r>
        <w:rPr>
          <w:rFonts w:ascii="Times New Roman" w:hAnsi="Times New Roman"/>
          <w:sz w:val="28"/>
          <w:szCs w:val="28"/>
        </w:rPr>
        <w:t>в период проведения специальной военной операции" (</w:t>
      </w:r>
      <w:hyperlink r:id="rId18" w:history="1">
        <w:r>
          <w:rPr>
            <w:rStyle w:val="aff5"/>
            <w:rFonts w:ascii="Times New Roman" w:hAnsi="Times New Roman"/>
            <w:sz w:val="28"/>
            <w:szCs w:val="28"/>
          </w:rPr>
          <w:t>https://mintrud.gov.ru/ministry/programms/anticorruption/9/23</w:t>
        </w:r>
      </w:hyperlink>
      <w:r>
        <w:rPr>
          <w:rFonts w:ascii="Times New Roman" w:hAnsi="Times New Roman"/>
          <w:sz w:val="28"/>
          <w:szCs w:val="28"/>
        </w:rPr>
        <w:t xml:space="preserve">). </w:t>
      </w:r>
    </w:p>
    <w:p w:rsidR="00BE439A" w:rsidRDefault="00FF559C">
      <w:pPr>
        <w:pStyle w:val="af7"/>
        <w:numPr>
          <w:ilvl w:val="0"/>
          <w:numId w:val="1"/>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 xml:space="preserve">Лица, призванные на военную службу по мобилизации или </w:t>
      </w:r>
      <w:r>
        <w:rPr>
          <w:rFonts w:ascii="Times New Roman" w:hAnsi="Times New Roman"/>
          <w:sz w:val="28"/>
          <w:szCs w:val="28"/>
        </w:rPr>
        <w:t>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w:t>
      </w:r>
      <w:r>
        <w:rPr>
          <w:rFonts w:ascii="Times New Roman" w:hAnsi="Times New Roman"/>
          <w:sz w:val="28"/>
          <w:szCs w:val="28"/>
        </w:rPr>
        <w:t>уженные Силы Российской Федерации, Сведения не представляют.</w:t>
      </w:r>
    </w:p>
    <w:p w:rsidR="00BE439A" w:rsidRDefault="00FF559C">
      <w:pPr>
        <w:pStyle w:val="af7"/>
        <w:numPr>
          <w:ilvl w:val="0"/>
          <w:numId w:val="1"/>
        </w:numPr>
        <w:tabs>
          <w:tab w:val="left" w:pos="567"/>
          <w:tab w:val="left" w:pos="993"/>
          <w:tab w:val="left" w:pos="1134"/>
        </w:tabs>
        <w:ind w:left="0" w:firstLine="567"/>
        <w:rPr>
          <w:rFonts w:ascii="Times New Roman" w:hAnsi="Times New Roman"/>
          <w:sz w:val="28"/>
          <w:szCs w:val="28"/>
        </w:rPr>
      </w:pPr>
      <w:r>
        <w:rPr>
          <w:rFonts w:ascii="Times New Roman" w:hAnsi="Times New Roman"/>
          <w:sz w:val="28"/>
          <w:szCs w:val="28"/>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w:t>
      </w:r>
      <w:r>
        <w:rPr>
          <w:rFonts w:ascii="Times New Roman" w:hAnsi="Times New Roman"/>
          <w:sz w:val="28"/>
          <w:szCs w:val="28"/>
        </w:rPr>
        <w:t xml:space="preserve">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w:t>
      </w:r>
      <w:r>
        <w:rPr>
          <w:rFonts w:ascii="Times New Roman" w:hAnsi="Times New Roman"/>
          <w:sz w:val="28"/>
          <w:szCs w:val="28"/>
        </w:rPr>
        <w:lastRenderedPageBreak/>
        <w:t>Российской Федерации и</w:t>
      </w:r>
      <w:r>
        <w:rPr>
          <w:rFonts w:ascii="Times New Roman" w:hAnsi="Times New Roman"/>
          <w:sz w:val="28"/>
          <w:szCs w:val="28"/>
        </w:rPr>
        <w:t>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BE439A" w:rsidRDefault="00FF559C">
      <w:pPr>
        <w:pStyle w:val="af7"/>
        <w:numPr>
          <w:ilvl w:val="0"/>
          <w:numId w:val="1"/>
        </w:numPr>
        <w:tabs>
          <w:tab w:val="left" w:pos="567"/>
          <w:tab w:val="left" w:pos="993"/>
          <w:tab w:val="left" w:pos="1134"/>
        </w:tabs>
        <w:ind w:left="0" w:firstLine="567"/>
        <w:rPr>
          <w:rFonts w:ascii="Times New Roman" w:hAnsi="Times New Roman"/>
          <w:sz w:val="28"/>
          <w:szCs w:val="28"/>
        </w:rPr>
      </w:pPr>
      <w:bookmarkStart w:id="9" w:name="Невозможности"/>
      <w:r>
        <w:rPr>
          <w:rFonts w:ascii="Times New Roman" w:hAnsi="Times New Roman"/>
          <w:sz w:val="28"/>
          <w:szCs w:val="28"/>
        </w:rPr>
        <w:t>При невозможности представить Сведе</w:t>
      </w:r>
      <w:r>
        <w:rPr>
          <w:rFonts w:ascii="Times New Roman" w:hAnsi="Times New Roman"/>
          <w:sz w:val="28"/>
          <w:szCs w:val="28"/>
        </w:rPr>
        <w:t xml:space="preserve">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w:t>
      </w:r>
      <w:r>
        <w:rPr>
          <w:rFonts w:ascii="Times New Roman" w:hAnsi="Times New Roman"/>
          <w:sz w:val="28"/>
          <w:szCs w:val="28"/>
        </w:rPr>
        <w:t xml:space="preserve">сданы в организацию почтовой связи до 24 часов последнего дня срока, указанного </w:t>
      </w:r>
      <w:r>
        <w:rPr>
          <w:rFonts w:ascii="Times New Roman" w:hAnsi="Times New Roman"/>
          <w:sz w:val="28"/>
        </w:rPr>
        <w:t xml:space="preserve">в </w:t>
      </w:r>
      <w:hyperlink w:anchor="Срок" w:history="1">
        <w:r>
          <w:rPr>
            <w:rStyle w:val="aff5"/>
            <w:rFonts w:ascii="Times New Roman" w:hAnsi="Times New Roman"/>
            <w:sz w:val="28"/>
          </w:rPr>
          <w:t>пункте 14 настоящих Методических рекомендаций</w:t>
        </w:r>
      </w:hyperlink>
      <w:r>
        <w:rPr>
          <w:rFonts w:ascii="Times New Roman" w:hAnsi="Times New Roman"/>
          <w:sz w:val="28"/>
          <w:szCs w:val="28"/>
        </w:rPr>
        <w:t>.</w:t>
      </w:r>
    </w:p>
    <w:p w:rsidR="00BE439A" w:rsidRDefault="00FF559C">
      <w:pPr>
        <w:pStyle w:val="2"/>
      </w:pPr>
      <w:bookmarkStart w:id="10" w:name="_Toc225936056"/>
      <w:bookmarkEnd w:id="9"/>
      <w:r>
        <w:t>Сроки представления Сведений</w:t>
      </w:r>
      <w:bookmarkEnd w:id="10"/>
    </w:p>
    <w:p w:rsidR="00BE439A" w:rsidRDefault="00FF559C">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Граждане представляют сведения о доходах, об имуществе и обязательствах им</w:t>
      </w:r>
      <w:r>
        <w:rPr>
          <w:rFonts w:ascii="Times New Roman" w:hAnsi="Times New Roman"/>
          <w:sz w:val="28"/>
          <w:szCs w:val="28"/>
        </w:rPr>
        <w:t xml:space="preserve">ущественного характера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hyperlink w:anchor="месяц" w:history="1">
        <w:r>
          <w:rPr>
            <w:rStyle w:val="aff5"/>
            <w:rFonts w:ascii="Times New Roman" w:hAnsi="Times New Roman"/>
            <w:sz w:val="28"/>
            <w:szCs w:val="28"/>
          </w:rPr>
          <w:t>с учетом особенностей, указанных в настоя</w:t>
        </w:r>
        <w:r>
          <w:rPr>
            <w:rStyle w:val="aff5"/>
            <w:rFonts w:ascii="Times New Roman" w:hAnsi="Times New Roman"/>
            <w:sz w:val="28"/>
            <w:szCs w:val="28"/>
          </w:rPr>
          <w:t>щих Методических рекомендациях</w:t>
        </w:r>
      </w:hyperlink>
      <w:r>
        <w:rPr>
          <w:rFonts w:ascii="Times New Roman" w:hAnsi="Times New Roman"/>
          <w:sz w:val="28"/>
          <w:szCs w:val="28"/>
        </w:rPr>
        <w:t xml:space="preserve">. </w:t>
      </w:r>
    </w:p>
    <w:p w:rsidR="00BE439A" w:rsidRDefault="00FF559C">
      <w:pPr>
        <w:pStyle w:val="af7"/>
        <w:tabs>
          <w:tab w:val="left" w:pos="567"/>
          <w:tab w:val="left" w:pos="1134"/>
        </w:tabs>
        <w:ind w:left="0" w:firstLine="567"/>
        <w:rPr>
          <w:rFonts w:ascii="Times New Roman" w:hAnsi="Times New Roman"/>
          <w:sz w:val="28"/>
          <w:szCs w:val="28"/>
        </w:rPr>
      </w:pPr>
      <w:r>
        <w:rPr>
          <w:rFonts w:ascii="Times New Roman" w:hAnsi="Times New Roman"/>
          <w:sz w:val="28"/>
          <w:szCs w:val="28"/>
        </w:rPr>
        <w:t>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сведения о доходах, об имуществе и обязательс</w:t>
      </w:r>
      <w:r>
        <w:rPr>
          <w:rFonts w:ascii="Times New Roman" w:hAnsi="Times New Roman"/>
          <w:sz w:val="28"/>
          <w:szCs w:val="28"/>
        </w:rPr>
        <w:t>твах имущественного характера не представлялись, они представляются в течение четырех месяцев со дня назначения на такую должность.</w:t>
      </w:r>
    </w:p>
    <w:p w:rsidR="00BE439A" w:rsidRDefault="00FF559C">
      <w:pPr>
        <w:pStyle w:val="af7"/>
        <w:tabs>
          <w:tab w:val="left" w:pos="0"/>
          <w:tab w:val="left" w:pos="567"/>
          <w:tab w:val="left" w:pos="1134"/>
        </w:tabs>
        <w:ind w:left="0" w:firstLine="567"/>
        <w:rPr>
          <w:rFonts w:ascii="Times New Roman" w:hAnsi="Times New Roman"/>
          <w:sz w:val="28"/>
          <w:szCs w:val="28"/>
        </w:rPr>
      </w:pPr>
      <w:r>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w:t>
      </w:r>
      <w:r>
        <w:rPr>
          <w:rFonts w:ascii="Times New Roman" w:hAnsi="Times New Roman"/>
          <w:sz w:val="28"/>
          <w:szCs w:val="28"/>
        </w:rPr>
        <w:t>едполагает обязанность представить сведения о доходах, об имуществе и обязательствах имущественного характера. Сведения о доходах, об имуществе и обязательствах имущественного характера представляются перед назначением на должность государственной гражданс</w:t>
      </w:r>
      <w:r>
        <w:rPr>
          <w:rFonts w:ascii="Times New Roman" w:hAnsi="Times New Roman"/>
          <w:sz w:val="28"/>
          <w:szCs w:val="28"/>
        </w:rPr>
        <w:t>кой службы Российской Федерации.</w:t>
      </w:r>
    </w:p>
    <w:p w:rsidR="00BE439A" w:rsidRDefault="00FF559C">
      <w:pPr>
        <w:pStyle w:val="af7"/>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сведения о доходах, об имуществе и обязательствах имущественного характера при внесении Президенту Российской </w:t>
      </w:r>
      <w:r>
        <w:rPr>
          <w:rFonts w:ascii="Times New Roman" w:hAnsi="Times New Roman"/>
          <w:sz w:val="28"/>
          <w:szCs w:val="28"/>
        </w:rPr>
        <w:t>Федерации представления об утверждении атамана войскового казачьего общества.</w:t>
      </w:r>
    </w:p>
    <w:p w:rsidR="00BE439A" w:rsidRDefault="00FF559C">
      <w:pPr>
        <w:pStyle w:val="af7"/>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сведения о доходах, об имуществе и обязательствах имущественного характера </w:t>
      </w:r>
      <w:r>
        <w:rPr>
          <w:rFonts w:ascii="Times New Roman" w:hAnsi="Times New Roman"/>
          <w:sz w:val="28"/>
          <w:szCs w:val="28"/>
        </w:rPr>
        <w:t>при подаче документов для подготовки представления о назначении на указанную должность.</w:t>
      </w:r>
    </w:p>
    <w:p w:rsidR="00BE439A" w:rsidRDefault="00FF559C">
      <w:pPr>
        <w:pStyle w:val="af7"/>
        <w:numPr>
          <w:ilvl w:val="0"/>
          <w:numId w:val="1"/>
        </w:numPr>
        <w:tabs>
          <w:tab w:val="left" w:pos="567"/>
          <w:tab w:val="left" w:pos="1134"/>
        </w:tabs>
        <w:ind w:left="0" w:firstLine="567"/>
        <w:rPr>
          <w:rFonts w:ascii="Times New Roman" w:hAnsi="Times New Roman"/>
          <w:sz w:val="28"/>
          <w:szCs w:val="28"/>
        </w:rPr>
      </w:pPr>
      <w:bookmarkStart w:id="11" w:name="Срок"/>
      <w:r>
        <w:rPr>
          <w:rFonts w:ascii="Times New Roman" w:hAnsi="Times New Roman"/>
          <w:sz w:val="28"/>
          <w:szCs w:val="28"/>
        </w:rPr>
        <w:t>Государственные служащие, претендующие на замещение должности государственной службы в данном государственном органе, включенной в перечень должностей, представляют све</w:t>
      </w:r>
      <w:r>
        <w:rPr>
          <w:rFonts w:ascii="Times New Roman" w:hAnsi="Times New Roman"/>
          <w:sz w:val="28"/>
          <w:szCs w:val="28"/>
        </w:rPr>
        <w:t>дения о доходах, об имуществе и обязательствах имущественного характера до издания акта о назначении на должность. Аналогично в отношении муниципальных служащих и в отношении государственных служащих, назначаемых на любые должности в порядке перевода из др</w:t>
      </w:r>
      <w:r>
        <w:rPr>
          <w:rFonts w:ascii="Times New Roman" w:hAnsi="Times New Roman"/>
          <w:sz w:val="28"/>
          <w:szCs w:val="28"/>
        </w:rPr>
        <w:t>угого государственного органа.</w:t>
      </w:r>
    </w:p>
    <w:p w:rsidR="00BE439A" w:rsidRDefault="00FF559C">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Служащие (работники) представляют Сведения не позднее 30 апреля года, следующего за годом, в котором возникли основания для представления сведений о расходах в соответствии с Федеральным законом от 3 декабря 2012 г. № 230-ФЗ </w:t>
      </w:r>
      <w:r>
        <w:rPr>
          <w:rFonts w:ascii="Times New Roman" w:hAnsi="Times New Roman"/>
          <w:sz w:val="28"/>
          <w:szCs w:val="28"/>
        </w:rPr>
        <w:t xml:space="preserve">"О </w:t>
      </w:r>
      <w:r>
        <w:rPr>
          <w:rFonts w:ascii="Times New Roman" w:hAnsi="Times New Roman"/>
          <w:sz w:val="28"/>
          <w:szCs w:val="28"/>
        </w:rPr>
        <w:lastRenderedPageBreak/>
        <w:t>контроле за соответствием расходов лиц, замещающих государственные должности, и иных лиц их доходам".</w:t>
      </w:r>
    </w:p>
    <w:bookmarkEnd w:id="11"/>
    <w:p w:rsidR="00BE439A" w:rsidRDefault="00FF559C">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BE439A" w:rsidRDefault="00FF559C">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Откладывать представление Сведе</w:t>
      </w:r>
      <w:r>
        <w:rPr>
          <w:rFonts w:ascii="Times New Roman" w:hAnsi="Times New Roman"/>
          <w:sz w:val="28"/>
          <w:szCs w:val="28"/>
        </w:rPr>
        <w:t>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BE439A" w:rsidRDefault="00FF559C">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Если последний день срока представления Сведений приходится на нерабочий день, то Сведения пр</w:t>
      </w:r>
      <w:r>
        <w:rPr>
          <w:rFonts w:ascii="Times New Roman" w:hAnsi="Times New Roman"/>
          <w:sz w:val="28"/>
          <w:szCs w:val="28"/>
        </w:rPr>
        <w:t xml:space="preserve">едставляются в последний рабочий день. В нерабочий день Сведения направляются посредством почтовой связи с соблюдением условий, указанных </w:t>
      </w:r>
      <w:r>
        <w:rPr>
          <w:rFonts w:ascii="Times New Roman" w:hAnsi="Times New Roman"/>
          <w:sz w:val="28"/>
        </w:rPr>
        <w:t xml:space="preserve">в </w:t>
      </w:r>
      <w:hyperlink w:anchor="Невозможности" w:history="1">
        <w:r>
          <w:rPr>
            <w:rStyle w:val="aff5"/>
            <w:rFonts w:ascii="Times New Roman" w:hAnsi="Times New Roman"/>
            <w:sz w:val="28"/>
          </w:rPr>
          <w:t>пункте 12 настоящих Методических рекомендаций</w:t>
        </w:r>
      </w:hyperlink>
      <w:r>
        <w:rPr>
          <w:rFonts w:ascii="Times New Roman" w:hAnsi="Times New Roman"/>
          <w:sz w:val="28"/>
          <w:szCs w:val="28"/>
        </w:rPr>
        <w:t>.</w:t>
      </w:r>
    </w:p>
    <w:p w:rsidR="00BE439A" w:rsidRDefault="00FF559C">
      <w:pPr>
        <w:pStyle w:val="af7"/>
        <w:tabs>
          <w:tab w:val="left" w:pos="567"/>
          <w:tab w:val="left" w:pos="1134"/>
        </w:tabs>
        <w:ind w:left="0" w:firstLine="567"/>
        <w:rPr>
          <w:rFonts w:ascii="Times New Roman" w:hAnsi="Times New Roman"/>
          <w:sz w:val="28"/>
          <w:szCs w:val="28"/>
        </w:rPr>
      </w:pPr>
      <w:r>
        <w:rPr>
          <w:rFonts w:ascii="Times New Roman" w:hAnsi="Times New Roman"/>
          <w:sz w:val="28"/>
          <w:szCs w:val="28"/>
        </w:rPr>
        <w:t>Нерабочий день не является основание</w:t>
      </w:r>
      <w:r>
        <w:rPr>
          <w:rFonts w:ascii="Times New Roman" w:hAnsi="Times New Roman"/>
          <w:sz w:val="28"/>
          <w:szCs w:val="28"/>
        </w:rPr>
        <w:t>м для переноса срока представления Сведений.</w:t>
      </w:r>
    </w:p>
    <w:p w:rsidR="00BE439A" w:rsidRDefault="00FF559C">
      <w:pPr>
        <w:pStyle w:val="af7"/>
        <w:numPr>
          <w:ilvl w:val="0"/>
          <w:numId w:val="1"/>
        </w:numPr>
        <w:tabs>
          <w:tab w:val="left" w:pos="567"/>
          <w:tab w:val="left" w:pos="1134"/>
        </w:tabs>
        <w:ind w:left="0" w:firstLine="567"/>
        <w:rPr>
          <w:rFonts w:ascii="Times New Roman" w:hAnsi="Times New Roman"/>
          <w:sz w:val="28"/>
        </w:rPr>
      </w:pPr>
      <w:r>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о доходах, об имуществе и обязательствах имущественного характера в течение 15 дней со дня назначени</w:t>
      </w:r>
      <w:r>
        <w:rPr>
          <w:rFonts w:ascii="Times New Roman" w:hAnsi="Times New Roman"/>
          <w:sz w:val="28"/>
          <w:szCs w:val="28"/>
        </w:rPr>
        <w:t xml:space="preserve">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Сведения </w:t>
      </w:r>
      <w:r>
        <w:rPr>
          <w:rFonts w:ascii="Times New Roman" w:hAnsi="Times New Roman"/>
          <w:sz w:val="28"/>
          <w:szCs w:val="28"/>
        </w:rPr>
        <w:t>им были представлены в год назначения, а также если он назначен на эту должность в период, в течение которого Сведения должны быть представлены в соответствии с частью 9 статьи 27 Федерального закона от 21 декабря 2021 г. № 414-ФЗ "Об общих принципах орган</w:t>
      </w:r>
      <w:r>
        <w:rPr>
          <w:rFonts w:ascii="Times New Roman" w:hAnsi="Times New Roman"/>
          <w:sz w:val="28"/>
          <w:szCs w:val="28"/>
        </w:rPr>
        <w:t>изации публичной власти в субъектах Российской Федерации".</w:t>
      </w:r>
    </w:p>
    <w:p w:rsidR="00BE439A" w:rsidRDefault="00FF559C">
      <w:pPr>
        <w:pStyle w:val="af8"/>
        <w:numPr>
          <w:ilvl w:val="0"/>
          <w:numId w:val="1"/>
        </w:numPr>
        <w:tabs>
          <w:tab w:val="left" w:pos="567"/>
          <w:tab w:val="left" w:pos="1134"/>
        </w:tabs>
        <w:spacing w:before="0" w:after="0" w:line="180" w:lineRule="atLeast"/>
        <w:ind w:left="0" w:firstLine="567"/>
        <w:rPr>
          <w:sz w:val="28"/>
          <w:szCs w:val="28"/>
        </w:rPr>
      </w:pPr>
      <w:r>
        <w:rPr>
          <w:sz w:val="28"/>
          <w:szCs w:val="28"/>
        </w:rPr>
        <w:t>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частью 6 статьи 19 и частью 16 статьи</w:t>
      </w:r>
      <w:r>
        <w:rPr>
          <w:sz w:val="28"/>
          <w:szCs w:val="28"/>
        </w:rPr>
        <w:t xml:space="preserve"> 21 Федерального закона от 20 марта 2025 г. № 33-ФЗ "Об общих принципах организации местного самоуправления в единой системе публичной власти", представляет Сведения в порядке, установленном для главы муниципального образования. Также им представляются све</w:t>
      </w:r>
      <w:r>
        <w:rPr>
          <w:sz w:val="28"/>
          <w:szCs w:val="28"/>
        </w:rPr>
        <w:t>дения о доходах, об имуществе и обязательствах имущественного характера в течение 15 дней со дня назначения в соответствии с частью 27 статьи 19 указанного Федерального закона.</w:t>
      </w:r>
    </w:p>
    <w:p w:rsidR="00BE439A" w:rsidRDefault="00FF559C">
      <w:pPr>
        <w:pStyle w:val="2"/>
      </w:pPr>
      <w:bookmarkStart w:id="12" w:name="_Toc225936057"/>
      <w:r>
        <w:t>Лица, в отношении которых представляются Сведения</w:t>
      </w:r>
      <w:bookmarkEnd w:id="12"/>
    </w:p>
    <w:p w:rsidR="00BE439A" w:rsidRDefault="00FF559C">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Сведения представляются отдел</w:t>
      </w:r>
      <w:r>
        <w:rPr>
          <w:rFonts w:ascii="Times New Roman" w:hAnsi="Times New Roman"/>
          <w:sz w:val="28"/>
          <w:szCs w:val="28"/>
        </w:rPr>
        <w:t>ьно:</w:t>
      </w:r>
    </w:p>
    <w:p w:rsidR="00BE439A" w:rsidRDefault="00FF559C">
      <w:pPr>
        <w:tabs>
          <w:tab w:val="left" w:pos="567"/>
          <w:tab w:val="left" w:pos="1134"/>
        </w:tabs>
        <w:ind w:firstLine="567"/>
        <w:rPr>
          <w:rFonts w:ascii="Times New Roman" w:hAnsi="Times New Roman"/>
          <w:sz w:val="28"/>
          <w:szCs w:val="28"/>
        </w:rPr>
      </w:pPr>
      <w:r>
        <w:rPr>
          <w:rFonts w:ascii="Times New Roman" w:hAnsi="Times New Roman"/>
          <w:sz w:val="28"/>
          <w:szCs w:val="28"/>
        </w:rPr>
        <w:t>1) в отношении служащего (работника),</w:t>
      </w:r>
    </w:p>
    <w:p w:rsidR="00BE439A" w:rsidRDefault="00FF559C">
      <w:pPr>
        <w:tabs>
          <w:tab w:val="left" w:pos="567"/>
          <w:tab w:val="left" w:pos="1134"/>
        </w:tabs>
        <w:ind w:firstLine="567"/>
        <w:rPr>
          <w:rFonts w:ascii="Times New Roman" w:hAnsi="Times New Roman"/>
          <w:sz w:val="28"/>
          <w:szCs w:val="28"/>
        </w:rPr>
      </w:pPr>
      <w:r>
        <w:rPr>
          <w:rFonts w:ascii="Times New Roman" w:hAnsi="Times New Roman"/>
          <w:sz w:val="28"/>
          <w:szCs w:val="28"/>
        </w:rPr>
        <w:t>2) в отношении его супруги (супруга),</w:t>
      </w:r>
    </w:p>
    <w:p w:rsidR="00BE439A" w:rsidRDefault="00FF559C">
      <w:pPr>
        <w:tabs>
          <w:tab w:val="left" w:pos="567"/>
          <w:tab w:val="left" w:pos="1134"/>
        </w:tabs>
        <w:ind w:firstLine="567"/>
        <w:rPr>
          <w:rFonts w:ascii="Times New Roman" w:hAnsi="Times New Roman"/>
          <w:sz w:val="28"/>
          <w:szCs w:val="28"/>
        </w:rPr>
      </w:pPr>
      <w:r>
        <w:rPr>
          <w:rFonts w:ascii="Times New Roman" w:hAnsi="Times New Roman"/>
          <w:sz w:val="28"/>
          <w:szCs w:val="28"/>
        </w:rPr>
        <w:t>3) в отношении каждого несовершеннолетнего ребенка служащего (работника).</w:t>
      </w:r>
    </w:p>
    <w:p w:rsidR="00BE439A" w:rsidRDefault="00FF559C">
      <w:pPr>
        <w:tabs>
          <w:tab w:val="left" w:pos="567"/>
          <w:tab w:val="left" w:pos="1134"/>
        </w:tabs>
        <w:ind w:firstLine="567"/>
        <w:rPr>
          <w:rFonts w:ascii="Times New Roman" w:hAnsi="Times New Roman"/>
          <w:sz w:val="28"/>
          <w:szCs w:val="28"/>
        </w:rPr>
      </w:pPr>
      <w:r>
        <w:rPr>
          <w:rFonts w:ascii="Times New Roman" w:hAnsi="Times New Roman"/>
          <w:sz w:val="28"/>
          <w:szCs w:val="28"/>
        </w:rPr>
        <w:t>Например, служащий (работник), имеющий супругу и двоих несовершеннолетних детей, обязан представить ч</w:t>
      </w:r>
      <w:r>
        <w:rPr>
          <w:rFonts w:ascii="Times New Roman" w:hAnsi="Times New Roman"/>
          <w:sz w:val="28"/>
          <w:szCs w:val="28"/>
        </w:rPr>
        <w:t xml:space="preserve">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BE439A" w:rsidRDefault="00FF559C">
      <w:pPr>
        <w:pStyle w:val="2"/>
      </w:pPr>
      <w:bookmarkStart w:id="13" w:name="_Toc225936058"/>
      <w:r>
        <w:lastRenderedPageBreak/>
        <w:t>Отчетный период и отчетная дата представления Сведений</w:t>
      </w:r>
      <w:bookmarkEnd w:id="13"/>
    </w:p>
    <w:p w:rsidR="00BE439A" w:rsidRDefault="00FF559C">
      <w:pPr>
        <w:pStyle w:val="af7"/>
        <w:numPr>
          <w:ilvl w:val="0"/>
          <w:numId w:val="1"/>
        </w:numPr>
        <w:tabs>
          <w:tab w:val="left" w:pos="567"/>
          <w:tab w:val="left" w:pos="1134"/>
        </w:tabs>
        <w:ind w:left="0" w:firstLine="567"/>
        <w:rPr>
          <w:rFonts w:ascii="Times New Roman" w:hAnsi="Times New Roman"/>
          <w:sz w:val="28"/>
          <w:szCs w:val="28"/>
        </w:rPr>
      </w:pPr>
      <w:bookmarkStart w:id="14" w:name="Отчетные"/>
      <w:r>
        <w:rPr>
          <w:rFonts w:ascii="Times New Roman" w:hAnsi="Times New Roman"/>
          <w:sz w:val="28"/>
        </w:rPr>
        <w:t xml:space="preserve">Отчетный период и отчетная дата представления </w:t>
      </w:r>
      <w:r>
        <w:rPr>
          <w:rFonts w:ascii="Times New Roman" w:hAnsi="Times New Roman"/>
          <w:sz w:val="28"/>
          <w:szCs w:val="28"/>
        </w:rPr>
        <w:t>сведений о доходах, об имуществе и обязательствах имущественного характера</w:t>
      </w:r>
      <w:r>
        <w:rPr>
          <w:rFonts w:ascii="Times New Roman" w:eastAsia="Arial" w:hAnsi="Times New Roman" w:cs="Arial"/>
          <w:sz w:val="28"/>
          <w:szCs w:val="28"/>
        </w:rPr>
        <w:t>,</w:t>
      </w:r>
      <w:r>
        <w:rPr>
          <w:rFonts w:ascii="Times New Roman" w:hAnsi="Times New Roman"/>
          <w:sz w:val="28"/>
          <w:szCs w:val="28"/>
        </w:rPr>
        <w:t xml:space="preserve"> установленные для граждан и служащих (работников), различны:</w:t>
      </w:r>
    </w:p>
    <w:p w:rsidR="00BE439A" w:rsidRDefault="00FF559C">
      <w:pPr>
        <w:pStyle w:val="af7"/>
        <w:numPr>
          <w:ilvl w:val="0"/>
          <w:numId w:val="5"/>
        </w:numPr>
        <w:tabs>
          <w:tab w:val="left" w:pos="567"/>
          <w:tab w:val="left" w:pos="1134"/>
          <w:tab w:val="left" w:pos="1276"/>
        </w:tabs>
        <w:ind w:left="0" w:firstLine="567"/>
        <w:rPr>
          <w:rFonts w:ascii="Times New Roman" w:hAnsi="Times New Roman"/>
          <w:sz w:val="28"/>
          <w:szCs w:val="28"/>
        </w:rPr>
      </w:pPr>
      <w:r>
        <w:rPr>
          <w:rFonts w:ascii="Times New Roman" w:hAnsi="Times New Roman"/>
          <w:sz w:val="28"/>
          <w:szCs w:val="28"/>
        </w:rPr>
        <w:t xml:space="preserve">гражданин, а также в случаях, указанных в </w:t>
      </w:r>
      <w:hyperlink w:anchor="пункт4" w:history="1">
        <w:r>
          <w:rPr>
            <w:rStyle w:val="aff5"/>
            <w:rFonts w:ascii="Times New Roman" w:hAnsi="Times New Roman"/>
            <w:sz w:val="28"/>
            <w:szCs w:val="28"/>
          </w:rPr>
          <w:t>пункт</w:t>
        </w:r>
        <w:r>
          <w:rPr>
            <w:rStyle w:val="aff5"/>
            <w:rFonts w:ascii="Times New Roman" w:hAnsi="Times New Roman"/>
            <w:sz w:val="28"/>
            <w:szCs w:val="28"/>
          </w:rPr>
          <w:t>ах 4 и 5 настоящих Методических рекомендаций</w:t>
        </w:r>
      </w:hyperlink>
      <w:r>
        <w:rPr>
          <w:rFonts w:ascii="Times New Roman" w:hAnsi="Times New Roman"/>
          <w:sz w:val="28"/>
          <w:szCs w:val="28"/>
        </w:rPr>
        <w:t>, служащий представляет:</w:t>
      </w:r>
    </w:p>
    <w:p w:rsidR="00BE439A" w:rsidRDefault="00FF559C">
      <w:pPr>
        <w:pStyle w:val="af7"/>
        <w:tabs>
          <w:tab w:val="left" w:pos="567"/>
          <w:tab w:val="left" w:pos="1134"/>
          <w:tab w:val="left" w:pos="1276"/>
        </w:tabs>
        <w:ind w:left="0" w:firstLine="567"/>
        <w:rPr>
          <w:rFonts w:ascii="Times New Roman" w:hAnsi="Times New Roman"/>
          <w:sz w:val="28"/>
          <w:szCs w:val="28"/>
        </w:rPr>
      </w:pPr>
      <w:r>
        <w:rPr>
          <w:rFonts w:ascii="Times New Roman" w:hAnsi="Times New Roman"/>
          <w:sz w:val="28"/>
          <w:szCs w:val="28"/>
        </w:rPr>
        <w:t>а)</w:t>
      </w:r>
      <w:r>
        <w:rPr>
          <w:rFonts w:ascii="Times New Roman" w:hAnsi="Times New Roman"/>
          <w:sz w:val="28"/>
          <w:szCs w:val="28"/>
          <w:lang w:val="en-US"/>
        </w:rPr>
        <w:t> </w:t>
      </w:r>
      <w:r>
        <w:rPr>
          <w:rFonts w:ascii="Times New Roman" w:hAnsi="Times New Roman"/>
          <w:sz w:val="28"/>
          <w:szCs w:val="28"/>
        </w:rPr>
        <w:t>сведения о своих доходах, доходах своих супруги (супруга) и несовершеннолетних детей, полученных за календарный год, предшествующий году подачи документов (с 1 января по 31 декабря), а</w:t>
      </w:r>
      <w:r>
        <w:rPr>
          <w:rFonts w:ascii="Times New Roman" w:hAnsi="Times New Roman"/>
          <w:sz w:val="28"/>
          <w:szCs w:val="28"/>
        </w:rPr>
        <w:t xml:space="preserve">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w:t>
      </w:r>
      <w:r>
        <w:rPr>
          <w:rFonts w:ascii="Times New Roman" w:hAnsi="Times New Roman"/>
          <w:sz w:val="28"/>
          <w:szCs w:val="28"/>
        </w:rPr>
        <w:t>енных в течение указанного периода в результате безвозмездной сделки;</w:t>
      </w:r>
    </w:p>
    <w:p w:rsidR="00BE439A" w:rsidRDefault="00FF559C">
      <w:pPr>
        <w:pStyle w:val="af7"/>
        <w:tabs>
          <w:tab w:val="left" w:pos="567"/>
          <w:tab w:val="left" w:pos="1134"/>
          <w:tab w:val="left" w:pos="1276"/>
        </w:tabs>
        <w:ind w:left="0" w:firstLine="567"/>
        <w:rPr>
          <w:rFonts w:ascii="Times New Roman" w:hAnsi="Times New Roman"/>
          <w:sz w:val="28"/>
          <w:szCs w:val="28"/>
        </w:rPr>
      </w:pPr>
      <w:r>
        <w:rPr>
          <w:rFonts w:ascii="Times New Roman" w:hAnsi="Times New Roman"/>
          <w:sz w:val="28"/>
          <w:szCs w:val="28"/>
        </w:rPr>
        <w:t>б)</w:t>
      </w:r>
      <w:r>
        <w:rPr>
          <w:rFonts w:ascii="Times New Roman" w:hAnsi="Times New Roman"/>
          <w:sz w:val="28"/>
          <w:szCs w:val="28"/>
          <w:lang w:val="en-US"/>
        </w:rPr>
        <w:t> </w:t>
      </w:r>
      <w:r>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w:t>
      </w:r>
      <w:r>
        <w:rPr>
          <w:rFonts w:ascii="Times New Roman" w:hAnsi="Times New Roman"/>
          <w:sz w:val="28"/>
          <w:szCs w:val="28"/>
        </w:rPr>
        <w:t>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BE439A" w:rsidRDefault="00FF559C">
      <w:pPr>
        <w:pStyle w:val="af7"/>
        <w:numPr>
          <w:ilvl w:val="0"/>
          <w:numId w:val="5"/>
        </w:numPr>
        <w:tabs>
          <w:tab w:val="left" w:pos="567"/>
          <w:tab w:val="left" w:pos="1134"/>
          <w:tab w:val="left" w:pos="1276"/>
        </w:tabs>
        <w:ind w:left="0" w:firstLine="567"/>
        <w:rPr>
          <w:rFonts w:ascii="Times New Roman" w:hAnsi="Times New Roman"/>
          <w:sz w:val="28"/>
          <w:szCs w:val="28"/>
        </w:rPr>
      </w:pPr>
      <w:r>
        <w:rPr>
          <w:rFonts w:ascii="Times New Roman" w:hAnsi="Times New Roman"/>
          <w:sz w:val="28"/>
          <w:szCs w:val="28"/>
        </w:rPr>
        <w:t>служащий (работник) в рамках декларационной кампании представляет:</w:t>
      </w:r>
    </w:p>
    <w:p w:rsidR="00BE439A" w:rsidRDefault="00FF559C">
      <w:pPr>
        <w:tabs>
          <w:tab w:val="left" w:pos="567"/>
          <w:tab w:val="left" w:pos="1134"/>
          <w:tab w:val="left" w:pos="1276"/>
        </w:tabs>
        <w:ind w:firstLine="567"/>
        <w:rPr>
          <w:rFonts w:ascii="Times New Roman" w:hAnsi="Times New Roman"/>
          <w:sz w:val="28"/>
          <w:szCs w:val="28"/>
        </w:rPr>
      </w:pPr>
      <w:r>
        <w:rPr>
          <w:rFonts w:ascii="Times New Roman" w:hAnsi="Times New Roman"/>
          <w:sz w:val="28"/>
          <w:szCs w:val="28"/>
        </w:rPr>
        <w:t>а)</w:t>
      </w:r>
      <w:r>
        <w:rPr>
          <w:rFonts w:ascii="Times New Roman" w:hAnsi="Times New Roman"/>
          <w:sz w:val="28"/>
          <w:szCs w:val="28"/>
          <w:lang w:val="en-US"/>
        </w:rPr>
        <w:t> </w:t>
      </w:r>
      <w:r>
        <w:rPr>
          <w:rFonts w:ascii="Times New Roman" w:hAnsi="Times New Roman"/>
          <w:sz w:val="28"/>
          <w:szCs w:val="28"/>
        </w:rPr>
        <w:t>сведения о своих доходах, доходах своих</w:t>
      </w:r>
      <w:r>
        <w:rPr>
          <w:rFonts w:ascii="Times New Roman" w:hAnsi="Times New Roman"/>
          <w:sz w:val="28"/>
          <w:szCs w:val="28"/>
        </w:rPr>
        <w:t xml:space="preserve"> супруги (супруга) </w:t>
      </w:r>
      <w:r>
        <w:rPr>
          <w:rFonts w:ascii="Times New Roman" w:hAnsi="Times New Roman"/>
          <w:sz w:val="28"/>
          <w:szCs w:val="28"/>
        </w:rPr>
        <w:b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w:t>
      </w:r>
      <w:r>
        <w:rPr>
          <w:rFonts w:ascii="Times New Roman" w:hAnsi="Times New Roman"/>
          <w:sz w:val="28"/>
          <w:szCs w:val="28"/>
        </w:rPr>
        <w:t>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BE439A" w:rsidRDefault="00FF559C">
      <w:pPr>
        <w:tabs>
          <w:tab w:val="left" w:pos="567"/>
          <w:tab w:val="left" w:pos="1134"/>
          <w:tab w:val="left" w:pos="1276"/>
        </w:tabs>
        <w:ind w:firstLine="567"/>
        <w:rPr>
          <w:rFonts w:ascii="Times New Roman" w:hAnsi="Times New Roman"/>
          <w:sz w:val="28"/>
          <w:szCs w:val="28"/>
        </w:rPr>
      </w:pPr>
      <w:r>
        <w:rPr>
          <w:rFonts w:ascii="Times New Roman" w:hAnsi="Times New Roman"/>
          <w:sz w:val="28"/>
          <w:szCs w:val="28"/>
        </w:rPr>
        <w:t>б)</w:t>
      </w:r>
      <w:r>
        <w:rPr>
          <w:rFonts w:ascii="Times New Roman" w:hAnsi="Times New Roman"/>
          <w:sz w:val="28"/>
          <w:szCs w:val="28"/>
          <w:lang w:val="en-US"/>
        </w:rPr>
        <w:t> </w:t>
      </w:r>
      <w:r>
        <w:rPr>
          <w:rFonts w:ascii="Times New Roman" w:hAnsi="Times New Roman"/>
          <w:sz w:val="28"/>
          <w:szCs w:val="28"/>
        </w:rPr>
        <w:t>сведения об имуществе, принадлеж</w:t>
      </w:r>
      <w:r>
        <w:rPr>
          <w:rFonts w:ascii="Times New Roman" w:hAnsi="Times New Roman"/>
          <w:sz w:val="28"/>
          <w:szCs w:val="28"/>
        </w:rPr>
        <w:t>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w:t>
      </w:r>
      <w:r>
        <w:rPr>
          <w:rFonts w:ascii="Times New Roman" w:hAnsi="Times New Roman"/>
          <w:sz w:val="28"/>
          <w:szCs w:val="28"/>
        </w:rPr>
        <w:t>, предшествующего году представления Сведений);</w:t>
      </w:r>
    </w:p>
    <w:p w:rsidR="00BE439A" w:rsidRDefault="00FF559C">
      <w:pPr>
        <w:pStyle w:val="af7"/>
        <w:tabs>
          <w:tab w:val="left" w:pos="567"/>
          <w:tab w:val="left" w:pos="1134"/>
          <w:tab w:val="left" w:pos="1276"/>
        </w:tabs>
        <w:ind w:left="0" w:firstLine="567"/>
        <w:rPr>
          <w:rFonts w:ascii="Times New Roman" w:hAnsi="Times New Roman"/>
          <w:sz w:val="28"/>
          <w:szCs w:val="28"/>
        </w:rPr>
      </w:pPr>
      <w:r>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или временно исполняющим полномочия главы муниципального образования представляет сведения о сво</w:t>
      </w:r>
      <w:r>
        <w:rPr>
          <w:rFonts w:ascii="Times New Roman" w:hAnsi="Times New Roman"/>
          <w:sz w:val="28"/>
          <w:szCs w:val="28"/>
        </w:rPr>
        <w:t>их доходах, доходах своих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w:t>
      </w:r>
      <w:r>
        <w:rPr>
          <w:rFonts w:ascii="Times New Roman" w:hAnsi="Times New Roman"/>
          <w:sz w:val="28"/>
          <w:szCs w:val="28"/>
        </w:rPr>
        <w:t>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w:t>
      </w:r>
      <w:r>
        <w:rPr>
          <w:rFonts w:ascii="Times New Roman" w:hAnsi="Times New Roman"/>
          <w:sz w:val="28"/>
          <w:szCs w:val="28"/>
        </w:rPr>
        <w:t xml:space="preserve">,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w:t>
      </w:r>
      <w:r>
        <w:rPr>
          <w:rFonts w:ascii="Times New Roman" w:hAnsi="Times New Roman"/>
          <w:sz w:val="28"/>
          <w:szCs w:val="28"/>
        </w:rPr>
        <w:lastRenderedPageBreak/>
        <w:t>бумагах, об обязательствах имущественного характера по состоянию на день назначения.</w:t>
      </w:r>
    </w:p>
    <w:p w:rsidR="00BE439A" w:rsidRDefault="00FF559C">
      <w:pPr>
        <w:pStyle w:val="af7"/>
        <w:numPr>
          <w:ilvl w:val="0"/>
          <w:numId w:val="1"/>
        </w:numPr>
        <w:tabs>
          <w:tab w:val="left" w:pos="567"/>
          <w:tab w:val="left" w:pos="993"/>
          <w:tab w:val="left" w:pos="1134"/>
        </w:tabs>
        <w:ind w:left="0" w:firstLine="567"/>
        <w:rPr>
          <w:rFonts w:ascii="Times New Roman" w:hAnsi="Times New Roman"/>
          <w:sz w:val="28"/>
          <w:szCs w:val="28"/>
        </w:rPr>
      </w:pPr>
      <w:bookmarkStart w:id="15" w:name="_Hlk153818148"/>
      <w:bookmarkEnd w:id="14"/>
      <w:r>
        <w:rPr>
          <w:rFonts w:ascii="Times New Roman" w:hAnsi="Times New Roman"/>
          <w:sz w:val="28"/>
          <w:szCs w:val="28"/>
        </w:rPr>
        <w:t>Необходимо у</w:t>
      </w:r>
      <w:r>
        <w:rPr>
          <w:rFonts w:ascii="Times New Roman" w:hAnsi="Times New Roman"/>
          <w:sz w:val="28"/>
          <w:szCs w:val="28"/>
        </w:rPr>
        <w:t>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w:t>
      </w:r>
      <w:r>
        <w:rPr>
          <w:rFonts w:ascii="Times New Roman" w:hAnsi="Times New Roman"/>
          <w:sz w:val="28"/>
          <w:szCs w:val="28"/>
        </w:rPr>
        <w:t>, если гражданин планирует представить сведения в августе 2026 года, то отчетной датой будет являться 1 июля 2026 года: в таком случае рекомендуется распечатывать справку также в августе 2026 года).</w:t>
      </w:r>
      <w:bookmarkEnd w:id="15"/>
    </w:p>
    <w:p w:rsidR="00BE439A" w:rsidRDefault="00FF559C">
      <w:pPr>
        <w:pStyle w:val="2"/>
      </w:pPr>
      <w:bookmarkStart w:id="16" w:name="_Toc225936059"/>
      <w:r>
        <w:t>Замещение конкретной должности на отчетную дату как основ</w:t>
      </w:r>
      <w:r>
        <w:t>ание для представления Сведений</w:t>
      </w:r>
      <w:bookmarkEnd w:id="16"/>
    </w:p>
    <w:p w:rsidR="00BE439A" w:rsidRDefault="00FF559C">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Представление Сведений после увольнения служащего (работника) в период с 1 января по 30 апреля 2026 г. не требуется.</w:t>
      </w:r>
    </w:p>
    <w:p w:rsidR="00BE439A" w:rsidRDefault="00FF559C">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В случае замещения работником в одной организации нескольких должностей (внутреннее совместительство, т.е. </w:t>
      </w:r>
      <w:r>
        <w:rPr>
          <w:rFonts w:ascii="Times New Roman" w:hAnsi="Times New Roman"/>
          <w:sz w:val="28"/>
          <w:szCs w:val="28"/>
        </w:rPr>
        <w:t>работник заключил трудовой договор о выполнении в свободное от основной работы время другой регулярной оплачиваемой работы у того же работодателя), которые включены в соответствующий перечень, то таким работником при наличии оснований в рамках декларационн</w:t>
      </w:r>
      <w:r>
        <w:rPr>
          <w:rFonts w:ascii="Times New Roman" w:hAnsi="Times New Roman"/>
          <w:sz w:val="28"/>
          <w:szCs w:val="28"/>
        </w:rPr>
        <w:t>ой кампании заполняется одна справка с указанием обеих должностей.</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w:t>
      </w:r>
      <w:r>
        <w:rPr>
          <w:rFonts w:ascii="Times New Roman" w:hAnsi="Times New Roman"/>
          <w:sz w:val="28"/>
          <w:szCs w:val="28"/>
        </w:rPr>
        <w:t>замещающий в разных организациях должности, которые включены в соответствующий перечень, представляет при наличии оснований в рамках декларационной кампании в данные организации две справки (заполняются отдельно для каждой должности). Количество справок, п</w:t>
      </w:r>
      <w:r>
        <w:rPr>
          <w:rFonts w:ascii="Times New Roman" w:hAnsi="Times New Roman"/>
          <w:sz w:val="28"/>
          <w:szCs w:val="28"/>
        </w:rPr>
        <w:t xml:space="preserve">редставляемых в отношении членов семьи, не меняется. </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Члены Совета федеральной территории "Сириус" при наличии оснований в рамках декларационной кампании представляют справки в качестве лиц, замещающих государственные должности Российской Федерации, а такж</w:t>
      </w:r>
      <w:r>
        <w:rPr>
          <w:rFonts w:ascii="Times New Roman" w:hAnsi="Times New Roman"/>
          <w:sz w:val="28"/>
          <w:szCs w:val="28"/>
        </w:rPr>
        <w:t>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Депутат муниципального образования, обладающий, напри</w:t>
      </w:r>
      <w:r>
        <w:rPr>
          <w:rFonts w:ascii="Times New Roman" w:hAnsi="Times New Roman"/>
          <w:sz w:val="28"/>
          <w:szCs w:val="28"/>
        </w:rPr>
        <w:t>мер, статусом депутата муниципального района и соответствующего городского поселения, при наличии оснований в рамках декларационной кампании может представить одну справку, на титульном листе которой укажет обе замещаемые муниципальные должности (и иные до</w:t>
      </w:r>
      <w:r>
        <w:rPr>
          <w:rFonts w:ascii="Times New Roman" w:hAnsi="Times New Roman"/>
          <w:sz w:val="28"/>
          <w:szCs w:val="28"/>
        </w:rPr>
        <w:t>лжности при необходимости), в случае, если такой порядок установлен соответствующим нормативным правовым актом субъекта Российской Федерации.</w:t>
      </w:r>
    </w:p>
    <w:p w:rsidR="00BE439A" w:rsidRDefault="00FF559C">
      <w:pPr>
        <w:pStyle w:val="2"/>
      </w:pPr>
      <w:bookmarkStart w:id="17" w:name="_Toc225936060"/>
      <w:r>
        <w:t>Определение круга лиц (членов семьи), в отношении которых необходимо представить Сведения</w:t>
      </w:r>
      <w:bookmarkEnd w:id="17"/>
    </w:p>
    <w:p w:rsidR="00BE439A" w:rsidRDefault="00FF559C">
      <w:pPr>
        <w:pStyle w:val="af7"/>
        <w:numPr>
          <w:ilvl w:val="0"/>
          <w:numId w:val="1"/>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Сведения представляются </w:t>
      </w:r>
      <w:r>
        <w:rPr>
          <w:rFonts w:ascii="Times New Roman" w:hAnsi="Times New Roman"/>
          <w:sz w:val="28"/>
          <w:szCs w:val="28"/>
        </w:rPr>
        <w:t>с учетом семейного положения, в котором находился гражданин, служащий (работник) по состоянию на отчетную дату.</w:t>
      </w:r>
    </w:p>
    <w:p w:rsidR="00BE439A" w:rsidRDefault="00FF559C">
      <w:pPr>
        <w:pStyle w:val="3"/>
      </w:pPr>
      <w:bookmarkStart w:id="18" w:name="_Toc225936061"/>
      <w:r>
        <w:lastRenderedPageBreak/>
        <w:t>Супруги</w:t>
      </w:r>
      <w:bookmarkEnd w:id="18"/>
    </w:p>
    <w:p w:rsidR="00BE439A" w:rsidRDefault="00FF559C">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BE439A" w:rsidRDefault="00FF559C">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Согласно статье 10 Семейного кодекса Российской Ф</w:t>
      </w:r>
      <w:r>
        <w:rPr>
          <w:rFonts w:ascii="Times New Roman" w:hAnsi="Times New Roman"/>
          <w:sz w:val="28"/>
          <w:szCs w:val="28"/>
        </w:rPr>
        <w:t>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1):</w:t>
      </w:r>
    </w:p>
    <w:p w:rsidR="00BE439A" w:rsidRDefault="00BE439A">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BE439A">
        <w:tc>
          <w:tcPr>
            <w:tcW w:w="10348" w:type="dxa"/>
            <w:gridSpan w:val="2"/>
            <w:shd w:val="clear" w:color="auto" w:fill="auto"/>
          </w:tcPr>
          <w:p w:rsidR="00BE439A" w:rsidRDefault="00FF559C">
            <w:pPr>
              <w:ind w:firstLine="0"/>
              <w:rPr>
                <w:rFonts w:ascii="Times New Roman" w:hAnsi="Times New Roman"/>
                <w:sz w:val="28"/>
                <w:szCs w:val="28"/>
              </w:rPr>
            </w:pPr>
            <w:r>
              <w:rPr>
                <w:rFonts w:ascii="Times New Roman" w:hAnsi="Times New Roman"/>
                <w:sz w:val="28"/>
                <w:szCs w:val="28"/>
              </w:rPr>
              <w:t xml:space="preserve">Пример: служащий (работник) представляет Сведения </w:t>
            </w:r>
            <w:r>
              <w:rPr>
                <w:rFonts w:ascii="Times New Roman" w:hAnsi="Times New Roman"/>
                <w:sz w:val="28"/>
                <w:szCs w:val="28"/>
              </w:rPr>
              <w:t>в 2026 году (за отчетный 2025 год)</w:t>
            </w:r>
          </w:p>
        </w:tc>
      </w:tr>
      <w:tr w:rsidR="00BE439A">
        <w:tc>
          <w:tcPr>
            <w:tcW w:w="3119" w:type="dxa"/>
            <w:shd w:val="clear" w:color="auto" w:fill="auto"/>
          </w:tcPr>
          <w:p w:rsidR="00BE439A" w:rsidRDefault="00FF559C">
            <w:pPr>
              <w:ind w:firstLine="0"/>
              <w:jc w:val="left"/>
              <w:rPr>
                <w:rFonts w:ascii="Times New Roman" w:hAnsi="Times New Roman"/>
                <w:sz w:val="28"/>
                <w:szCs w:val="28"/>
              </w:rPr>
            </w:pPr>
            <w:r>
              <w:rPr>
                <w:rFonts w:ascii="Times New Roman" w:hAnsi="Times New Roman"/>
                <w:sz w:val="28"/>
                <w:szCs w:val="28"/>
              </w:rPr>
              <w:t>Брак заключен в органах записи актов гражданского состояния (далее – ЗАГС) в ноябре 2025 года</w:t>
            </w:r>
          </w:p>
        </w:tc>
        <w:tc>
          <w:tcPr>
            <w:tcW w:w="7229" w:type="dxa"/>
            <w:shd w:val="clear" w:color="auto" w:fill="auto"/>
          </w:tcPr>
          <w:p w:rsidR="00BE439A" w:rsidRDefault="00FF559C">
            <w:pPr>
              <w:ind w:firstLine="0"/>
              <w:rPr>
                <w:rFonts w:ascii="Times New Roman" w:hAnsi="Times New Roman"/>
                <w:sz w:val="28"/>
                <w:szCs w:val="28"/>
              </w:rPr>
            </w:pPr>
            <w:r>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2025 года) служащий</w:t>
            </w:r>
            <w:r>
              <w:rPr>
                <w:rFonts w:ascii="Times New Roman" w:hAnsi="Times New Roman"/>
                <w:sz w:val="28"/>
                <w:szCs w:val="28"/>
              </w:rPr>
              <w:t xml:space="preserve"> (работник) состоял в браке</w:t>
            </w:r>
          </w:p>
        </w:tc>
      </w:tr>
      <w:tr w:rsidR="00BE439A">
        <w:tc>
          <w:tcPr>
            <w:tcW w:w="3119" w:type="dxa"/>
            <w:shd w:val="clear" w:color="auto" w:fill="auto"/>
          </w:tcPr>
          <w:p w:rsidR="00BE439A" w:rsidRDefault="00FF559C">
            <w:pPr>
              <w:ind w:firstLine="0"/>
              <w:rPr>
                <w:rFonts w:ascii="Times New Roman" w:hAnsi="Times New Roman"/>
                <w:sz w:val="28"/>
                <w:szCs w:val="28"/>
              </w:rPr>
            </w:pPr>
            <w:r>
              <w:rPr>
                <w:rFonts w:ascii="Times New Roman" w:hAnsi="Times New Roman"/>
                <w:sz w:val="28"/>
                <w:szCs w:val="28"/>
              </w:rPr>
              <w:t>Брак заключен в ЗАГСе в марте 2026 года</w:t>
            </w:r>
          </w:p>
        </w:tc>
        <w:tc>
          <w:tcPr>
            <w:tcW w:w="7229" w:type="dxa"/>
            <w:shd w:val="clear" w:color="auto" w:fill="auto"/>
          </w:tcPr>
          <w:p w:rsidR="00BE439A" w:rsidRDefault="00FF559C">
            <w:pPr>
              <w:ind w:firstLine="0"/>
              <w:rPr>
                <w:rFonts w:ascii="Times New Roman" w:hAnsi="Times New Roman"/>
                <w:sz w:val="28"/>
                <w:szCs w:val="28"/>
              </w:rPr>
            </w:pPr>
            <w:r>
              <w:rPr>
                <w:rFonts w:ascii="Times New Roman" w:hAnsi="Times New Roman"/>
                <w:sz w:val="28"/>
                <w:szCs w:val="28"/>
              </w:rPr>
              <w:t xml:space="preserve">Сведения в отношении супруги (супруга) </w:t>
            </w:r>
            <w:r>
              <w:rPr>
                <w:rFonts w:ascii="Times New Roman" w:hAnsi="Times New Roman"/>
                <w:sz w:val="28"/>
                <w:szCs w:val="28"/>
              </w:rPr>
              <w:br/>
              <w:t xml:space="preserve">не представляются, поскольку по состоянию на отчетную дату (31 декабря 2025 года) служащий (работник) </w:t>
            </w:r>
            <w:r>
              <w:rPr>
                <w:rFonts w:ascii="Times New Roman" w:hAnsi="Times New Roman"/>
                <w:sz w:val="28"/>
                <w:szCs w:val="28"/>
              </w:rPr>
              <w:br/>
              <w:t xml:space="preserve">не состоял в браке </w:t>
            </w:r>
          </w:p>
        </w:tc>
      </w:tr>
      <w:tr w:rsidR="00BE439A">
        <w:tc>
          <w:tcPr>
            <w:tcW w:w="10348" w:type="dxa"/>
            <w:gridSpan w:val="2"/>
            <w:shd w:val="clear" w:color="auto" w:fill="auto"/>
          </w:tcPr>
          <w:p w:rsidR="00BE439A" w:rsidRDefault="00FF559C">
            <w:pPr>
              <w:ind w:left="34" w:firstLine="0"/>
              <w:rPr>
                <w:rFonts w:ascii="Times New Roman" w:hAnsi="Times New Roman"/>
                <w:sz w:val="28"/>
                <w:szCs w:val="28"/>
              </w:rPr>
            </w:pPr>
            <w:r>
              <w:rPr>
                <w:rFonts w:ascii="Times New Roman" w:hAnsi="Times New Roman"/>
                <w:sz w:val="28"/>
                <w:szCs w:val="28"/>
              </w:rPr>
              <w:t xml:space="preserve">Пример: гражданин в </w:t>
            </w:r>
            <w:r>
              <w:rPr>
                <w:rFonts w:ascii="Times New Roman" w:hAnsi="Times New Roman"/>
                <w:sz w:val="28"/>
                <w:szCs w:val="28"/>
              </w:rPr>
              <w:t>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BE439A">
        <w:trPr>
          <w:trHeight w:val="660"/>
        </w:trPr>
        <w:tc>
          <w:tcPr>
            <w:tcW w:w="3119" w:type="dxa"/>
            <w:shd w:val="clear" w:color="auto" w:fill="auto"/>
          </w:tcPr>
          <w:p w:rsidR="00BE439A" w:rsidRDefault="00FF559C">
            <w:pPr>
              <w:ind w:left="34" w:firstLine="0"/>
              <w:rPr>
                <w:rFonts w:ascii="Times New Roman" w:hAnsi="Times New Roman"/>
                <w:sz w:val="28"/>
                <w:szCs w:val="28"/>
              </w:rPr>
            </w:pPr>
            <w:r>
              <w:rPr>
                <w:rFonts w:ascii="Times New Roman" w:hAnsi="Times New Roman"/>
                <w:sz w:val="28"/>
                <w:szCs w:val="28"/>
              </w:rPr>
              <w:t>Брак заключен 1 февраля 2026 года</w:t>
            </w:r>
          </w:p>
        </w:tc>
        <w:tc>
          <w:tcPr>
            <w:tcW w:w="7229" w:type="dxa"/>
            <w:shd w:val="clear" w:color="auto" w:fill="auto"/>
          </w:tcPr>
          <w:p w:rsidR="00BE439A" w:rsidRDefault="00FF559C">
            <w:pPr>
              <w:ind w:left="34" w:firstLine="0"/>
              <w:rPr>
                <w:rFonts w:ascii="Times New Roman" w:hAnsi="Times New Roman"/>
                <w:sz w:val="28"/>
                <w:szCs w:val="28"/>
              </w:rPr>
            </w:pPr>
            <w:r>
              <w:rPr>
                <w:rFonts w:ascii="Times New Roman" w:hAnsi="Times New Roman"/>
                <w:sz w:val="28"/>
                <w:szCs w:val="28"/>
              </w:rPr>
              <w:t xml:space="preserve">Сведения в отношении супруги (супруга) представляются, поскольку по состоянию </w:t>
            </w:r>
            <w:r>
              <w:rPr>
                <w:rFonts w:ascii="Times New Roman" w:hAnsi="Times New Roman"/>
                <w:sz w:val="28"/>
                <w:szCs w:val="28"/>
              </w:rPr>
              <w:t>на отчетную дату (1 августа 2026 года) гражданин состоял в браке</w:t>
            </w:r>
          </w:p>
        </w:tc>
      </w:tr>
      <w:tr w:rsidR="00BE439A">
        <w:trPr>
          <w:trHeight w:val="131"/>
        </w:trPr>
        <w:tc>
          <w:tcPr>
            <w:tcW w:w="3119" w:type="dxa"/>
            <w:shd w:val="clear" w:color="auto" w:fill="auto"/>
          </w:tcPr>
          <w:p w:rsidR="00BE439A" w:rsidRDefault="00FF559C">
            <w:pPr>
              <w:ind w:left="34" w:firstLine="0"/>
              <w:rPr>
                <w:rFonts w:ascii="Times New Roman" w:hAnsi="Times New Roman"/>
                <w:sz w:val="28"/>
                <w:szCs w:val="28"/>
              </w:rPr>
            </w:pPr>
            <w:r>
              <w:rPr>
                <w:rFonts w:ascii="Times New Roman" w:hAnsi="Times New Roman"/>
                <w:sz w:val="28"/>
                <w:szCs w:val="28"/>
              </w:rPr>
              <w:t>Брак заключен 2 августа 2026 года</w:t>
            </w:r>
          </w:p>
        </w:tc>
        <w:tc>
          <w:tcPr>
            <w:tcW w:w="7229" w:type="dxa"/>
            <w:shd w:val="clear" w:color="auto" w:fill="auto"/>
          </w:tcPr>
          <w:p w:rsidR="00BE439A" w:rsidRDefault="00FF559C">
            <w:pPr>
              <w:ind w:left="34" w:firstLine="0"/>
              <w:rPr>
                <w:rFonts w:ascii="Times New Roman" w:hAnsi="Times New Roman"/>
                <w:sz w:val="28"/>
                <w:szCs w:val="28"/>
              </w:rPr>
            </w:pPr>
            <w:r>
              <w:rPr>
                <w:rFonts w:ascii="Times New Roman" w:hAnsi="Times New Roman"/>
                <w:sz w:val="28"/>
                <w:szCs w:val="28"/>
              </w:rPr>
              <w:t xml:space="preserve">Сведения в отношении супруги (супруга) </w:t>
            </w:r>
            <w:r>
              <w:rPr>
                <w:rFonts w:ascii="Times New Roman" w:hAnsi="Times New Roman"/>
                <w:sz w:val="28"/>
                <w:szCs w:val="28"/>
              </w:rPr>
              <w:br/>
              <w:t>не представляются, поскольку по состоянию на отчетную дату (1 августа 2026 года) гражданин еще не состоял в браке</w:t>
            </w:r>
          </w:p>
        </w:tc>
      </w:tr>
    </w:tbl>
    <w:p w:rsidR="00BE439A" w:rsidRDefault="00BE439A">
      <w:pPr>
        <w:pStyle w:val="af7"/>
        <w:tabs>
          <w:tab w:val="left" w:pos="1134"/>
        </w:tabs>
        <w:ind w:left="709" w:firstLine="851"/>
        <w:rPr>
          <w:rFonts w:ascii="Times New Roman" w:hAnsi="Times New Roman"/>
          <w:sz w:val="28"/>
          <w:szCs w:val="28"/>
        </w:rPr>
      </w:pPr>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w:t>
      </w:r>
      <w:r>
        <w:rPr>
          <w:rFonts w:ascii="Times New Roman" w:hAnsi="Times New Roman"/>
          <w:sz w:val="28"/>
          <w:szCs w:val="28"/>
        </w:rPr>
        <w:t>и брака в суде – со дня вступления решения суда в законную силу (а не в день принятия такого решения).</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2)</w:t>
      </w:r>
    </w:p>
    <w:p w:rsidR="00BE439A" w:rsidRDefault="00BE439A">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BE439A">
        <w:trPr>
          <w:trHeight w:val="435"/>
        </w:trPr>
        <w:tc>
          <w:tcPr>
            <w:tcW w:w="10348" w:type="dxa"/>
            <w:gridSpan w:val="2"/>
          </w:tcPr>
          <w:p w:rsidR="00BE439A" w:rsidRDefault="00FF559C">
            <w:pPr>
              <w:ind w:firstLine="0"/>
              <w:rPr>
                <w:rFonts w:ascii="Times New Roman" w:hAnsi="Times New Roman"/>
                <w:sz w:val="28"/>
                <w:szCs w:val="28"/>
              </w:rPr>
            </w:pPr>
            <w:r>
              <w:rPr>
                <w:rFonts w:ascii="Times New Roman" w:hAnsi="Times New Roman"/>
                <w:sz w:val="28"/>
                <w:szCs w:val="28"/>
              </w:rPr>
              <w:t>Пример: служащий (работник) представляет Сведения в 2026 году (за отчетный 2025 год)</w:t>
            </w:r>
          </w:p>
        </w:tc>
      </w:tr>
      <w:tr w:rsidR="00BE439A">
        <w:trPr>
          <w:trHeight w:val="435"/>
        </w:trPr>
        <w:tc>
          <w:tcPr>
            <w:tcW w:w="3147" w:type="dxa"/>
          </w:tcPr>
          <w:p w:rsidR="00BE439A" w:rsidRDefault="00FF559C">
            <w:pPr>
              <w:ind w:firstLine="0"/>
              <w:rPr>
                <w:rFonts w:ascii="Times New Roman" w:hAnsi="Times New Roman"/>
                <w:sz w:val="28"/>
                <w:szCs w:val="28"/>
              </w:rPr>
            </w:pPr>
            <w:r>
              <w:rPr>
                <w:rFonts w:ascii="Times New Roman" w:hAnsi="Times New Roman"/>
                <w:sz w:val="28"/>
                <w:szCs w:val="28"/>
              </w:rPr>
              <w:t xml:space="preserve">Брак был </w:t>
            </w:r>
            <w:r>
              <w:rPr>
                <w:rFonts w:ascii="Times New Roman" w:hAnsi="Times New Roman"/>
                <w:sz w:val="28"/>
                <w:szCs w:val="28"/>
              </w:rPr>
              <w:t>расторгнут в ЗАГСе в ноябре 2025 года</w:t>
            </w:r>
          </w:p>
        </w:tc>
        <w:tc>
          <w:tcPr>
            <w:tcW w:w="7201" w:type="dxa"/>
          </w:tcPr>
          <w:p w:rsidR="00BE439A" w:rsidRDefault="00FF559C">
            <w:pPr>
              <w:ind w:firstLine="0"/>
              <w:rPr>
                <w:rFonts w:ascii="Times New Roman" w:hAnsi="Times New Roman"/>
                <w:sz w:val="28"/>
                <w:szCs w:val="28"/>
              </w:rPr>
            </w:pPr>
            <w:r>
              <w:rPr>
                <w:rFonts w:ascii="Times New Roman" w:hAnsi="Times New Roman"/>
                <w:sz w:val="28"/>
                <w:szCs w:val="28"/>
              </w:rPr>
              <w:t xml:space="preserve">Сведения в отношении бывшей супруги (бывшего супруга) не представляются, поскольку по состоянию на отчетную дату (31 декабря 2025 года) служащий </w:t>
            </w:r>
            <w:r>
              <w:rPr>
                <w:rFonts w:ascii="Times New Roman" w:hAnsi="Times New Roman"/>
                <w:sz w:val="28"/>
                <w:szCs w:val="28"/>
              </w:rPr>
              <w:lastRenderedPageBreak/>
              <w:t>(работник) не состоял в браке</w:t>
            </w:r>
          </w:p>
        </w:tc>
      </w:tr>
      <w:tr w:rsidR="00BE439A">
        <w:trPr>
          <w:trHeight w:val="435"/>
        </w:trPr>
        <w:tc>
          <w:tcPr>
            <w:tcW w:w="3147" w:type="dxa"/>
          </w:tcPr>
          <w:p w:rsidR="00BE439A" w:rsidRDefault="00FF559C">
            <w:pPr>
              <w:ind w:firstLine="0"/>
              <w:rPr>
                <w:rFonts w:ascii="Times New Roman" w:hAnsi="Times New Roman"/>
                <w:sz w:val="28"/>
                <w:szCs w:val="28"/>
              </w:rPr>
            </w:pPr>
            <w:r>
              <w:rPr>
                <w:rFonts w:ascii="Times New Roman" w:hAnsi="Times New Roman"/>
                <w:sz w:val="28"/>
                <w:szCs w:val="28"/>
              </w:rPr>
              <w:lastRenderedPageBreak/>
              <w:t xml:space="preserve">Окончательное решение о расторжении брака </w:t>
            </w:r>
            <w:r>
              <w:rPr>
                <w:rFonts w:ascii="Times New Roman" w:hAnsi="Times New Roman"/>
                <w:sz w:val="28"/>
                <w:szCs w:val="28"/>
              </w:rPr>
              <w:t>было принято судом 12 декабря 2025 года и вступило в законную силу 12 января 2026 года</w:t>
            </w:r>
          </w:p>
        </w:tc>
        <w:tc>
          <w:tcPr>
            <w:tcW w:w="7201" w:type="dxa"/>
          </w:tcPr>
          <w:p w:rsidR="00BE439A" w:rsidRDefault="00FF559C">
            <w:pPr>
              <w:ind w:firstLine="0"/>
              <w:rPr>
                <w:rFonts w:ascii="Times New Roman" w:hAnsi="Times New Roman"/>
                <w:sz w:val="28"/>
                <w:szCs w:val="28"/>
              </w:rPr>
            </w:pPr>
            <w:r>
              <w:rPr>
                <w:rFonts w:ascii="Times New Roman" w:hAnsi="Times New Roman"/>
                <w:sz w:val="28"/>
                <w:szCs w:val="28"/>
              </w:rPr>
              <w:t xml:space="preserve">Сведения в отношении бывшей супруги (бывшего супруга) представляются, поскольку решение о расторжении брака вступает в силу по истечении месяца со дня принятия решения </w:t>
            </w:r>
            <w:r>
              <w:rPr>
                <w:rFonts w:ascii="Times New Roman" w:hAnsi="Times New Roman"/>
                <w:sz w:val="28"/>
                <w:szCs w:val="28"/>
              </w:rPr>
              <w:t>суда в окончательной форме. В рассматриваемой ситуации решение о расторжении брака вступило в силу 12 января 2026 года. Таким образом, по состоянию на отчетную дату (31 декабря 2025 года) служащий (работник) считался состоявшим в браке</w:t>
            </w:r>
          </w:p>
        </w:tc>
      </w:tr>
      <w:tr w:rsidR="00BE439A">
        <w:trPr>
          <w:trHeight w:val="435"/>
        </w:trPr>
        <w:tc>
          <w:tcPr>
            <w:tcW w:w="3147" w:type="dxa"/>
          </w:tcPr>
          <w:p w:rsidR="00BE439A" w:rsidRDefault="00FF559C">
            <w:pPr>
              <w:ind w:firstLine="0"/>
              <w:rPr>
                <w:rFonts w:ascii="Times New Roman" w:hAnsi="Times New Roman"/>
                <w:sz w:val="28"/>
                <w:szCs w:val="28"/>
              </w:rPr>
            </w:pPr>
            <w:r>
              <w:rPr>
                <w:rFonts w:ascii="Times New Roman" w:hAnsi="Times New Roman"/>
                <w:sz w:val="28"/>
                <w:szCs w:val="28"/>
              </w:rPr>
              <w:t>Брак был расторгнут</w:t>
            </w:r>
            <w:r>
              <w:rPr>
                <w:rFonts w:ascii="Times New Roman" w:hAnsi="Times New Roman"/>
                <w:sz w:val="28"/>
                <w:szCs w:val="28"/>
              </w:rPr>
              <w:t xml:space="preserve"> в ЗАГСе в марте 2026 года </w:t>
            </w:r>
          </w:p>
        </w:tc>
        <w:tc>
          <w:tcPr>
            <w:tcW w:w="7201" w:type="dxa"/>
          </w:tcPr>
          <w:p w:rsidR="00BE439A" w:rsidRDefault="00FF559C">
            <w:pPr>
              <w:ind w:firstLine="0"/>
              <w:rPr>
                <w:rFonts w:ascii="Times New Roman" w:hAnsi="Times New Roman"/>
                <w:sz w:val="28"/>
                <w:szCs w:val="28"/>
              </w:rPr>
            </w:pPr>
            <w:r>
              <w:rPr>
                <w:rFonts w:ascii="Times New Roman" w:hAnsi="Times New Roman"/>
                <w:sz w:val="28"/>
                <w:szCs w:val="28"/>
              </w:rPr>
              <w:t>Сведения в отношении бывшей супруги (бывшего супруга) представляются, поскольку по состоянию на отчетную дату (31 декабря 2025 года) служащий (работник) состоял в браке</w:t>
            </w:r>
          </w:p>
        </w:tc>
      </w:tr>
      <w:tr w:rsidR="00BE439A">
        <w:trPr>
          <w:trHeight w:val="435"/>
        </w:trPr>
        <w:tc>
          <w:tcPr>
            <w:tcW w:w="10348" w:type="dxa"/>
            <w:gridSpan w:val="2"/>
          </w:tcPr>
          <w:p w:rsidR="00BE439A" w:rsidRDefault="00FF559C">
            <w:pPr>
              <w:ind w:firstLine="0"/>
              <w:rPr>
                <w:rFonts w:ascii="Times New Roman" w:hAnsi="Times New Roman"/>
                <w:sz w:val="28"/>
                <w:szCs w:val="28"/>
              </w:rPr>
            </w:pPr>
            <w:r>
              <w:rPr>
                <w:rFonts w:ascii="Times New Roman" w:hAnsi="Times New Roman"/>
                <w:sz w:val="28"/>
                <w:szCs w:val="28"/>
              </w:rPr>
              <w:t>Пример: гражданин в сентябре 2026 года представляет Сведен</w:t>
            </w:r>
            <w:r>
              <w:rPr>
                <w:rFonts w:ascii="Times New Roman" w:hAnsi="Times New Roman"/>
                <w:sz w:val="28"/>
                <w:szCs w:val="28"/>
              </w:rPr>
              <w:t>ия в связи с подачей документов для назначения на должность. Отчетной датой является 1 августа 2026 года</w:t>
            </w:r>
          </w:p>
        </w:tc>
      </w:tr>
      <w:tr w:rsidR="00BE439A">
        <w:trPr>
          <w:trHeight w:val="435"/>
        </w:trPr>
        <w:tc>
          <w:tcPr>
            <w:tcW w:w="3147" w:type="dxa"/>
          </w:tcPr>
          <w:p w:rsidR="00BE439A" w:rsidRDefault="00FF559C">
            <w:pPr>
              <w:ind w:firstLine="0"/>
              <w:rPr>
                <w:rFonts w:ascii="Times New Roman" w:hAnsi="Times New Roman"/>
                <w:sz w:val="28"/>
                <w:szCs w:val="28"/>
              </w:rPr>
            </w:pPr>
            <w:r>
              <w:rPr>
                <w:rFonts w:ascii="Times New Roman" w:hAnsi="Times New Roman"/>
                <w:sz w:val="28"/>
                <w:szCs w:val="28"/>
              </w:rPr>
              <w:t>Брак был расторгнут в ЗАГСе 1 июля 2026 года</w:t>
            </w:r>
          </w:p>
        </w:tc>
        <w:tc>
          <w:tcPr>
            <w:tcW w:w="7201" w:type="dxa"/>
          </w:tcPr>
          <w:p w:rsidR="00BE439A" w:rsidRDefault="00FF559C">
            <w:pPr>
              <w:ind w:firstLine="0"/>
              <w:rPr>
                <w:rFonts w:ascii="Times New Roman" w:hAnsi="Times New Roman"/>
                <w:sz w:val="28"/>
                <w:szCs w:val="28"/>
              </w:rPr>
            </w:pPr>
            <w:r>
              <w:rPr>
                <w:rFonts w:ascii="Times New Roman" w:hAnsi="Times New Roman"/>
                <w:sz w:val="28"/>
                <w:szCs w:val="28"/>
              </w:rPr>
              <w:t>Сведения в отношении бывшей супруги (бывшего супруга) не представляются, поскольку по состоянию на отчетн</w:t>
            </w:r>
            <w:r>
              <w:rPr>
                <w:rFonts w:ascii="Times New Roman" w:hAnsi="Times New Roman"/>
                <w:sz w:val="28"/>
                <w:szCs w:val="28"/>
              </w:rPr>
              <w:t>ую дату (1 августа 2026 года) гражданин не состоял в браке</w:t>
            </w:r>
          </w:p>
        </w:tc>
      </w:tr>
      <w:tr w:rsidR="00BE439A">
        <w:trPr>
          <w:trHeight w:val="435"/>
        </w:trPr>
        <w:tc>
          <w:tcPr>
            <w:tcW w:w="3147" w:type="dxa"/>
          </w:tcPr>
          <w:p w:rsidR="00BE439A" w:rsidRDefault="00FF559C">
            <w:pPr>
              <w:ind w:firstLine="0"/>
              <w:rPr>
                <w:rFonts w:ascii="Times New Roman" w:hAnsi="Times New Roman"/>
                <w:sz w:val="28"/>
                <w:szCs w:val="28"/>
              </w:rPr>
            </w:pPr>
            <w:r>
              <w:rPr>
                <w:rFonts w:ascii="Times New Roman" w:hAnsi="Times New Roman"/>
                <w:sz w:val="28"/>
                <w:szCs w:val="28"/>
              </w:rPr>
              <w:t xml:space="preserve">Брак был расторгнут в ЗАГСе 2 августа 2026 года </w:t>
            </w:r>
          </w:p>
        </w:tc>
        <w:tc>
          <w:tcPr>
            <w:tcW w:w="7201" w:type="dxa"/>
          </w:tcPr>
          <w:p w:rsidR="00BE439A" w:rsidRDefault="00FF559C">
            <w:pPr>
              <w:ind w:firstLine="0"/>
              <w:rPr>
                <w:rFonts w:ascii="Times New Roman" w:hAnsi="Times New Roman"/>
                <w:sz w:val="28"/>
                <w:szCs w:val="28"/>
              </w:rPr>
            </w:pPr>
            <w:r>
              <w:rPr>
                <w:rFonts w:ascii="Times New Roman" w:hAnsi="Times New Roman"/>
                <w:sz w:val="28"/>
                <w:szCs w:val="28"/>
              </w:rPr>
              <w:t>Сведения в отношении бывшей супруги (бывшего супруга) представляются, поскольку по состоянию на отчетную дату (1 августа 2026 года) гражданин состо</w:t>
            </w:r>
            <w:r>
              <w:rPr>
                <w:rFonts w:ascii="Times New Roman" w:hAnsi="Times New Roman"/>
                <w:sz w:val="28"/>
                <w:szCs w:val="28"/>
              </w:rPr>
              <w:t>ял в браке</w:t>
            </w:r>
          </w:p>
        </w:tc>
      </w:tr>
      <w:tr w:rsidR="00BE439A">
        <w:trPr>
          <w:trHeight w:val="435"/>
        </w:trPr>
        <w:tc>
          <w:tcPr>
            <w:tcW w:w="3147" w:type="dxa"/>
          </w:tcPr>
          <w:p w:rsidR="00BE439A" w:rsidRDefault="00FF559C">
            <w:pPr>
              <w:ind w:firstLine="0"/>
              <w:rPr>
                <w:rFonts w:ascii="Times New Roman" w:hAnsi="Times New Roman"/>
                <w:sz w:val="28"/>
                <w:szCs w:val="28"/>
              </w:rPr>
            </w:pPr>
            <w:r>
              <w:rPr>
                <w:rFonts w:ascii="Times New Roman" w:hAnsi="Times New Roman"/>
                <w:sz w:val="28"/>
                <w:szCs w:val="28"/>
              </w:rPr>
              <w:t>Окончательное решение о расторжении брака было принято судом 4 июля 2026 года и вступило в законную силу 4 августа 2026 года</w:t>
            </w:r>
          </w:p>
        </w:tc>
        <w:tc>
          <w:tcPr>
            <w:tcW w:w="7201" w:type="dxa"/>
          </w:tcPr>
          <w:p w:rsidR="00BE439A" w:rsidRDefault="00FF559C">
            <w:pPr>
              <w:ind w:firstLine="0"/>
              <w:rPr>
                <w:rFonts w:ascii="Times New Roman" w:hAnsi="Times New Roman"/>
                <w:sz w:val="28"/>
                <w:szCs w:val="28"/>
              </w:rPr>
            </w:pPr>
            <w:r>
              <w:rPr>
                <w:rFonts w:ascii="Times New Roman" w:hAnsi="Times New Roman"/>
                <w:sz w:val="28"/>
                <w:szCs w:val="28"/>
              </w:rPr>
              <w:t>Сведения в отношении бывшей супруги (бывшего супруга)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w:t>
            </w:r>
            <w:r>
              <w:rPr>
                <w:rFonts w:ascii="Times New Roman" w:hAnsi="Times New Roman"/>
                <w:sz w:val="28"/>
                <w:szCs w:val="28"/>
              </w:rPr>
              <w:t xml:space="preserve">ака вступило в силу 4 августа 2026 года. Таким образом, по состоянию </w:t>
            </w:r>
            <w:r>
              <w:rPr>
                <w:rFonts w:ascii="Times New Roman" w:hAnsi="Times New Roman"/>
                <w:sz w:val="28"/>
                <w:szCs w:val="28"/>
              </w:rPr>
              <w:br/>
              <w:t>на отчетную дату (1 августа 2026 года) гражданин считался состоявшим в браке</w:t>
            </w:r>
          </w:p>
        </w:tc>
      </w:tr>
    </w:tbl>
    <w:p w:rsidR="00BE439A" w:rsidRDefault="00BE439A">
      <w:pPr>
        <w:ind w:firstLine="567"/>
        <w:rPr>
          <w:rFonts w:ascii="Times New Roman" w:hAnsi="Times New Roman"/>
          <w:b/>
          <w:sz w:val="28"/>
          <w:szCs w:val="28"/>
        </w:rPr>
      </w:pPr>
    </w:p>
    <w:p w:rsidR="00BE439A" w:rsidRDefault="00FF559C">
      <w:pPr>
        <w:pStyle w:val="af7"/>
        <w:numPr>
          <w:ilvl w:val="0"/>
          <w:numId w:val="1"/>
        </w:numPr>
        <w:tabs>
          <w:tab w:val="left" w:pos="1134"/>
        </w:tabs>
        <w:ind w:left="0" w:firstLine="567"/>
        <w:rPr>
          <w:rFonts w:ascii="Times New Roman" w:hAnsi="Times New Roman"/>
          <w:sz w:val="28"/>
          <w:szCs w:val="28"/>
        </w:rPr>
      </w:pPr>
      <w:r>
        <w:rPr>
          <w:rFonts w:ascii="Times New Roman" w:hAnsi="Times New Roman"/>
          <w:sz w:val="28"/>
          <w:szCs w:val="28"/>
        </w:rPr>
        <w:t xml:space="preserve">Лица, обязанные представлять Сведения в отношении своих супруг (супругов), не представляют такие Сведения, </w:t>
      </w:r>
      <w:r>
        <w:rPr>
          <w:rFonts w:ascii="Times New Roman" w:hAnsi="Times New Roman"/>
          <w:sz w:val="28"/>
          <w:szCs w:val="28"/>
        </w:rPr>
        <w:t xml:space="preserve">если: </w:t>
      </w:r>
    </w:p>
    <w:p w:rsidR="00BE439A" w:rsidRDefault="00FF559C">
      <w:pPr>
        <w:pStyle w:val="af7"/>
        <w:tabs>
          <w:tab w:val="left" w:pos="1134"/>
        </w:tabs>
        <w:ind w:left="0" w:firstLine="567"/>
        <w:rPr>
          <w:rFonts w:ascii="Times New Roman" w:hAnsi="Times New Roman"/>
          <w:sz w:val="28"/>
          <w:szCs w:val="28"/>
        </w:rPr>
      </w:pPr>
      <w:r>
        <w:rPr>
          <w:rFonts w:ascii="Times New Roman" w:hAnsi="Times New Roman"/>
          <w:sz w:val="28"/>
          <w:szCs w:val="28"/>
        </w:rP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w:t>
      </w:r>
      <w:r>
        <w:rPr>
          <w:rFonts w:ascii="Times New Roman" w:hAnsi="Times New Roman"/>
          <w:sz w:val="28"/>
          <w:szCs w:val="28"/>
        </w:rPr>
        <w:t xml:space="preserve">уганской Народной Республики, Запорожской области, Херсонской области и Украины; </w:t>
      </w:r>
    </w:p>
    <w:p w:rsidR="00BE439A" w:rsidRDefault="00FF559C">
      <w:pPr>
        <w:pStyle w:val="af7"/>
        <w:tabs>
          <w:tab w:val="left" w:pos="1134"/>
        </w:tabs>
        <w:ind w:left="0" w:firstLine="567"/>
        <w:rPr>
          <w:rFonts w:ascii="Times New Roman" w:hAnsi="Times New Roman"/>
          <w:sz w:val="28"/>
          <w:szCs w:val="28"/>
        </w:rPr>
      </w:pPr>
      <w:r>
        <w:rPr>
          <w:rFonts w:ascii="Times New Roman" w:hAnsi="Times New Roman"/>
          <w:sz w:val="28"/>
          <w:szCs w:val="28"/>
        </w:rP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w:t>
      </w:r>
      <w:r>
        <w:rPr>
          <w:rFonts w:ascii="Times New Roman" w:hAnsi="Times New Roman"/>
          <w:sz w:val="28"/>
          <w:szCs w:val="28"/>
        </w:rPr>
        <w:t xml:space="preserve">асти и выполняют такие задачи; </w:t>
      </w:r>
    </w:p>
    <w:p w:rsidR="00BE439A" w:rsidRDefault="00FF559C">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3) их супруги призваны на военную службу по мобилизации в Вооруженные Силы Российской Федерации; </w:t>
      </w:r>
    </w:p>
    <w:p w:rsidR="00BE439A" w:rsidRDefault="00FF559C">
      <w:pPr>
        <w:pStyle w:val="af7"/>
        <w:tabs>
          <w:tab w:val="left" w:pos="1134"/>
        </w:tabs>
        <w:ind w:left="0" w:firstLine="567"/>
        <w:rPr>
          <w:rFonts w:ascii="Times New Roman" w:hAnsi="Times New Roman"/>
          <w:sz w:val="28"/>
          <w:szCs w:val="28"/>
        </w:rPr>
      </w:pPr>
      <w:r>
        <w:rPr>
          <w:rFonts w:ascii="Times New Roman" w:hAnsi="Times New Roman"/>
          <w:sz w:val="28"/>
          <w:szCs w:val="28"/>
        </w:rPr>
        <w:t>4) их супруги оказывают на основании заключенного ими контракта добровольное содействие в выполнении задач, возложенных на Воо</w:t>
      </w:r>
      <w:r>
        <w:rPr>
          <w:rFonts w:ascii="Times New Roman" w:hAnsi="Times New Roman"/>
          <w:sz w:val="28"/>
          <w:szCs w:val="28"/>
        </w:rPr>
        <w:t xml:space="preserve">руженные Силы Российской Федерации. </w:t>
      </w:r>
    </w:p>
    <w:p w:rsidR="00BE439A" w:rsidRDefault="00FF559C">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rsidR="00BE439A" w:rsidRDefault="00FF559C">
      <w:pPr>
        <w:pStyle w:val="af7"/>
        <w:tabs>
          <w:tab w:val="left" w:pos="1134"/>
        </w:tabs>
        <w:ind w:left="0" w:firstLine="567"/>
        <w:rPr>
          <w:rFonts w:ascii="Times New Roman" w:hAnsi="Times New Roman"/>
          <w:sz w:val="28"/>
          <w:szCs w:val="28"/>
        </w:rPr>
      </w:pPr>
      <w:r>
        <w:rPr>
          <w:rFonts w:ascii="Times New Roman" w:hAnsi="Times New Roman"/>
          <w:sz w:val="28"/>
          <w:szCs w:val="28"/>
        </w:rPr>
        <w:t>Дополнительные пояснения содержатся в Инструктивно-методических материалах по вопросам реализации У</w:t>
      </w:r>
      <w:r>
        <w:rPr>
          <w:rFonts w:ascii="Times New Roman" w:hAnsi="Times New Roman"/>
          <w:sz w:val="28"/>
          <w:szCs w:val="28"/>
        </w:rPr>
        <w:t>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rPr>
          <w:rFonts w:ascii="Times New Roman" w:hAnsi="Times New Roman"/>
          <w:sz w:val="28"/>
          <w:szCs w:val="28"/>
        </w:rPr>
        <w:t>" (</w:t>
      </w:r>
      <w:hyperlink r:id="rId19" w:history="1">
        <w:r>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BE439A" w:rsidRDefault="00FF559C">
      <w:pPr>
        <w:pStyle w:val="af7"/>
        <w:ind w:left="0" w:firstLine="567"/>
        <w:outlineLvl w:val="2"/>
        <w:rPr>
          <w:rFonts w:ascii="Times New Roman" w:hAnsi="Times New Roman"/>
          <w:b/>
          <w:sz w:val="28"/>
          <w:szCs w:val="28"/>
        </w:rPr>
      </w:pPr>
      <w:bookmarkStart w:id="19" w:name="_Toc225936062"/>
      <w:r>
        <w:rPr>
          <w:rFonts w:ascii="Times New Roman" w:hAnsi="Times New Roman"/>
          <w:b/>
          <w:sz w:val="28"/>
          <w:szCs w:val="28"/>
        </w:rPr>
        <w:t>Несовершеннолетние дети</w:t>
      </w:r>
      <w:bookmarkEnd w:id="19"/>
    </w:p>
    <w:p w:rsidR="00BE439A" w:rsidRDefault="00FF559C">
      <w:pPr>
        <w:pStyle w:val="af7"/>
        <w:numPr>
          <w:ilvl w:val="0"/>
          <w:numId w:val="1"/>
        </w:numPr>
        <w:tabs>
          <w:tab w:val="left" w:pos="1134"/>
        </w:tabs>
        <w:ind w:left="0" w:firstLine="567"/>
        <w:rPr>
          <w:rFonts w:ascii="Times New Roman" w:hAnsi="Times New Roman"/>
          <w:sz w:val="28"/>
          <w:szCs w:val="28"/>
        </w:rPr>
      </w:pPr>
      <w:r>
        <w:rPr>
          <w:rFonts w:ascii="Times New Roman" w:hAnsi="Times New Roman"/>
          <w:sz w:val="28"/>
          <w:szCs w:val="28"/>
        </w:rPr>
        <w:t>Статья 60 Конституции Российской Федерации устанавливает, что гражданин Российской Феде</w:t>
      </w:r>
      <w:r>
        <w:rPr>
          <w:rFonts w:ascii="Times New Roman" w:hAnsi="Times New Roman"/>
          <w:sz w:val="28"/>
          <w:szCs w:val="28"/>
        </w:rPr>
        <w:t>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BE439A" w:rsidRDefault="00FF559C">
      <w:pPr>
        <w:pStyle w:val="af7"/>
        <w:numPr>
          <w:ilvl w:val="0"/>
          <w:numId w:val="1"/>
        </w:numPr>
        <w:tabs>
          <w:tab w:val="left" w:pos="1134"/>
        </w:tabs>
        <w:ind w:left="0" w:firstLine="567"/>
        <w:rPr>
          <w:rFonts w:ascii="Times New Roman" w:hAnsi="Times New Roman"/>
          <w:sz w:val="28"/>
          <w:szCs w:val="28"/>
        </w:rPr>
      </w:pPr>
      <w:r>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BE439A" w:rsidRDefault="00FF559C">
      <w:pPr>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3):</w:t>
      </w:r>
    </w:p>
    <w:p w:rsidR="00BE439A" w:rsidRDefault="00BE439A">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BE439A">
        <w:trPr>
          <w:trHeight w:val="435"/>
        </w:trPr>
        <w:tc>
          <w:tcPr>
            <w:tcW w:w="10348" w:type="dxa"/>
            <w:gridSpan w:val="2"/>
          </w:tcPr>
          <w:p w:rsidR="00BE439A" w:rsidRDefault="00FF559C">
            <w:pPr>
              <w:ind w:firstLine="0"/>
              <w:rPr>
                <w:rFonts w:ascii="Times New Roman" w:hAnsi="Times New Roman"/>
                <w:sz w:val="28"/>
                <w:szCs w:val="28"/>
              </w:rPr>
            </w:pPr>
            <w:r>
              <w:rPr>
                <w:rFonts w:ascii="Times New Roman" w:hAnsi="Times New Roman"/>
                <w:sz w:val="28"/>
                <w:szCs w:val="28"/>
              </w:rPr>
              <w:t xml:space="preserve">Пример: служащий </w:t>
            </w:r>
            <w:r>
              <w:rPr>
                <w:rFonts w:ascii="Times New Roman" w:hAnsi="Times New Roman"/>
                <w:sz w:val="28"/>
                <w:szCs w:val="28"/>
              </w:rPr>
              <w:t>(работник) представляет Сведения в 2026 году (за отчетный 2025 год)</w:t>
            </w:r>
          </w:p>
        </w:tc>
      </w:tr>
      <w:tr w:rsidR="00BE439A">
        <w:trPr>
          <w:trHeight w:val="435"/>
        </w:trPr>
        <w:tc>
          <w:tcPr>
            <w:tcW w:w="3119" w:type="dxa"/>
          </w:tcPr>
          <w:p w:rsidR="00BE439A" w:rsidRDefault="00FF559C">
            <w:pPr>
              <w:ind w:firstLine="0"/>
              <w:rPr>
                <w:rFonts w:ascii="Times New Roman" w:hAnsi="Times New Roman"/>
                <w:sz w:val="28"/>
                <w:szCs w:val="28"/>
              </w:rPr>
            </w:pPr>
            <w:r>
              <w:rPr>
                <w:rFonts w:ascii="Times New Roman" w:hAnsi="Times New Roman"/>
                <w:sz w:val="28"/>
                <w:szCs w:val="28"/>
              </w:rPr>
              <w:t>Дочери служащего (работника) 21 мая 2025 года исполнилось 18 лет</w:t>
            </w:r>
          </w:p>
        </w:tc>
        <w:tc>
          <w:tcPr>
            <w:tcW w:w="7229" w:type="dxa"/>
          </w:tcPr>
          <w:p w:rsidR="00BE439A" w:rsidRDefault="00FF559C">
            <w:pPr>
              <w:ind w:firstLine="0"/>
              <w:rPr>
                <w:rFonts w:ascii="Times New Roman" w:hAnsi="Times New Roman"/>
                <w:sz w:val="28"/>
                <w:szCs w:val="28"/>
              </w:rPr>
            </w:pPr>
            <w:r>
              <w:rPr>
                <w:rFonts w:ascii="Times New Roman" w:hAnsi="Times New Roman"/>
                <w:sz w:val="28"/>
                <w:szCs w:val="28"/>
              </w:rPr>
              <w:t>Сведения в отношении дочери не представляются, поскольку по состоянию на отчетную дату (31 декабря 2025 года) дочери служа</w:t>
            </w:r>
            <w:r>
              <w:rPr>
                <w:rFonts w:ascii="Times New Roman" w:hAnsi="Times New Roman"/>
                <w:sz w:val="28"/>
                <w:szCs w:val="28"/>
              </w:rPr>
              <w:t>щего (работника) уже исполнилось 18 лет, она являлась совершеннолетней</w:t>
            </w:r>
          </w:p>
        </w:tc>
      </w:tr>
      <w:tr w:rsidR="00BE439A">
        <w:trPr>
          <w:trHeight w:val="435"/>
        </w:trPr>
        <w:tc>
          <w:tcPr>
            <w:tcW w:w="3119" w:type="dxa"/>
          </w:tcPr>
          <w:p w:rsidR="00BE439A" w:rsidRDefault="00FF559C">
            <w:pPr>
              <w:ind w:firstLine="0"/>
              <w:rPr>
                <w:rFonts w:ascii="Times New Roman" w:hAnsi="Times New Roman"/>
                <w:sz w:val="28"/>
                <w:szCs w:val="28"/>
              </w:rPr>
            </w:pPr>
            <w:r>
              <w:rPr>
                <w:rFonts w:ascii="Times New Roman" w:hAnsi="Times New Roman"/>
                <w:sz w:val="28"/>
                <w:szCs w:val="28"/>
              </w:rPr>
              <w:t>Дочери служащего (работника) 30 декабря 2025 года исполнилось 18 лет</w:t>
            </w:r>
          </w:p>
        </w:tc>
        <w:tc>
          <w:tcPr>
            <w:tcW w:w="7229" w:type="dxa"/>
          </w:tcPr>
          <w:p w:rsidR="00BE439A" w:rsidRDefault="00FF559C">
            <w:pPr>
              <w:ind w:firstLine="0"/>
              <w:rPr>
                <w:rFonts w:ascii="Times New Roman" w:hAnsi="Times New Roman"/>
                <w:sz w:val="28"/>
                <w:szCs w:val="28"/>
              </w:rPr>
            </w:pPr>
            <w:r>
              <w:rPr>
                <w:rFonts w:ascii="Times New Roman" w:hAnsi="Times New Roman"/>
                <w:sz w:val="28"/>
                <w:szCs w:val="28"/>
              </w:rPr>
              <w:t>Сведения в отношении дочери не представляются, поскольку по состоянию на отчетную дату (31 декабря 2025 года) дочер</w:t>
            </w:r>
            <w:r>
              <w:rPr>
                <w:rFonts w:ascii="Times New Roman" w:hAnsi="Times New Roman"/>
                <w:sz w:val="28"/>
                <w:szCs w:val="28"/>
              </w:rPr>
              <w:t>и служащего (работника) уже исполнилось 18 лет, она являлась совершеннолетней</w:t>
            </w:r>
          </w:p>
        </w:tc>
      </w:tr>
      <w:tr w:rsidR="00BE439A">
        <w:trPr>
          <w:trHeight w:val="435"/>
        </w:trPr>
        <w:tc>
          <w:tcPr>
            <w:tcW w:w="3119" w:type="dxa"/>
          </w:tcPr>
          <w:p w:rsidR="00BE439A" w:rsidRDefault="00FF559C">
            <w:pPr>
              <w:ind w:firstLine="0"/>
              <w:rPr>
                <w:rFonts w:ascii="Times New Roman" w:hAnsi="Times New Roman"/>
                <w:sz w:val="28"/>
                <w:szCs w:val="28"/>
              </w:rPr>
            </w:pPr>
            <w:r>
              <w:rPr>
                <w:rFonts w:ascii="Times New Roman" w:hAnsi="Times New Roman"/>
                <w:sz w:val="28"/>
                <w:szCs w:val="28"/>
              </w:rPr>
              <w:t>Дочери служащего (работника) 31 декабря 2025 года исполнилось 18 лет</w:t>
            </w:r>
          </w:p>
        </w:tc>
        <w:tc>
          <w:tcPr>
            <w:tcW w:w="7229" w:type="dxa"/>
          </w:tcPr>
          <w:p w:rsidR="00BE439A" w:rsidRDefault="00FF559C">
            <w:pPr>
              <w:ind w:firstLine="0"/>
              <w:rPr>
                <w:rFonts w:ascii="Times New Roman" w:hAnsi="Times New Roman"/>
                <w:sz w:val="28"/>
                <w:szCs w:val="28"/>
              </w:rPr>
            </w:pPr>
            <w:r>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w:t>
            </w:r>
            <w:r>
              <w:rPr>
                <w:rFonts w:ascii="Times New Roman" w:hAnsi="Times New Roman"/>
                <w:sz w:val="28"/>
                <w:szCs w:val="28"/>
              </w:rPr>
              <w:t xml:space="preserve">а 18 лет на следующий день после дня рождения, то есть 1 января 2026 года. Таким образом, по состоянию </w:t>
            </w:r>
            <w:r>
              <w:rPr>
                <w:rFonts w:ascii="Times New Roman" w:hAnsi="Times New Roman"/>
                <w:sz w:val="28"/>
                <w:szCs w:val="28"/>
              </w:rPr>
              <w:br/>
              <w:t>на отчетную дату (31 декабря 2025 года) она еще являлась несовершеннолетней</w:t>
            </w:r>
          </w:p>
        </w:tc>
      </w:tr>
      <w:tr w:rsidR="00BE439A">
        <w:trPr>
          <w:trHeight w:val="435"/>
        </w:trPr>
        <w:tc>
          <w:tcPr>
            <w:tcW w:w="10348" w:type="dxa"/>
            <w:gridSpan w:val="2"/>
          </w:tcPr>
          <w:p w:rsidR="00BE439A" w:rsidRDefault="00FF559C">
            <w:pPr>
              <w:ind w:firstLine="0"/>
              <w:rPr>
                <w:rFonts w:ascii="Times New Roman" w:hAnsi="Times New Roman"/>
                <w:sz w:val="28"/>
                <w:szCs w:val="28"/>
              </w:rPr>
            </w:pPr>
            <w:r>
              <w:rPr>
                <w:rFonts w:ascii="Times New Roman" w:hAnsi="Times New Roman"/>
                <w:sz w:val="28"/>
                <w:szCs w:val="28"/>
              </w:rPr>
              <w:t xml:space="preserve">Пример: гражданин представляет в сентябре 2026 года Сведения в связи </w:t>
            </w:r>
            <w:r>
              <w:rPr>
                <w:rFonts w:ascii="Times New Roman" w:hAnsi="Times New Roman"/>
                <w:sz w:val="28"/>
                <w:szCs w:val="28"/>
              </w:rPr>
              <w:br/>
              <w:t xml:space="preserve">с </w:t>
            </w:r>
            <w:r>
              <w:rPr>
                <w:rFonts w:ascii="Times New Roman" w:hAnsi="Times New Roman"/>
                <w:sz w:val="28"/>
                <w:szCs w:val="28"/>
              </w:rPr>
              <w:t>назначением на должность. Отчетной датой является 1 августа 2026 года</w:t>
            </w:r>
          </w:p>
        </w:tc>
      </w:tr>
      <w:tr w:rsidR="00BE439A">
        <w:trPr>
          <w:trHeight w:val="435"/>
        </w:trPr>
        <w:tc>
          <w:tcPr>
            <w:tcW w:w="3119" w:type="dxa"/>
          </w:tcPr>
          <w:p w:rsidR="00BE439A" w:rsidRDefault="00FF559C">
            <w:pPr>
              <w:ind w:firstLine="0"/>
              <w:rPr>
                <w:rFonts w:ascii="Times New Roman" w:hAnsi="Times New Roman"/>
                <w:sz w:val="28"/>
                <w:szCs w:val="28"/>
              </w:rPr>
            </w:pPr>
            <w:r>
              <w:rPr>
                <w:rFonts w:ascii="Times New Roman" w:hAnsi="Times New Roman"/>
                <w:sz w:val="28"/>
                <w:szCs w:val="28"/>
              </w:rPr>
              <w:t>Сыну гражданина 5 мая 2026 года исполнилось 18 лет</w:t>
            </w:r>
          </w:p>
        </w:tc>
        <w:tc>
          <w:tcPr>
            <w:tcW w:w="7229" w:type="dxa"/>
          </w:tcPr>
          <w:p w:rsidR="00BE439A" w:rsidRDefault="00FF559C">
            <w:pPr>
              <w:ind w:firstLine="0"/>
              <w:rPr>
                <w:rFonts w:ascii="Times New Roman" w:hAnsi="Times New Roman"/>
                <w:sz w:val="28"/>
                <w:szCs w:val="28"/>
              </w:rPr>
            </w:pPr>
            <w:r>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Pr>
                <w:rFonts w:ascii="Times New Roman" w:hAnsi="Times New Roman"/>
                <w:sz w:val="28"/>
                <w:szCs w:val="28"/>
              </w:rPr>
              <w:br/>
              <w:t>на отчетную дату (1 августа 2026 го</w:t>
            </w:r>
            <w:r>
              <w:rPr>
                <w:rFonts w:ascii="Times New Roman" w:hAnsi="Times New Roman"/>
                <w:sz w:val="28"/>
                <w:szCs w:val="28"/>
              </w:rPr>
              <w:t xml:space="preserve">да) сыну гражданина </w:t>
            </w:r>
            <w:r>
              <w:rPr>
                <w:rFonts w:ascii="Times New Roman" w:hAnsi="Times New Roman"/>
                <w:sz w:val="28"/>
                <w:szCs w:val="28"/>
              </w:rPr>
              <w:lastRenderedPageBreak/>
              <w:t>уже исполнилось 18 лет</w:t>
            </w:r>
          </w:p>
        </w:tc>
      </w:tr>
      <w:tr w:rsidR="00BE439A">
        <w:trPr>
          <w:trHeight w:val="435"/>
        </w:trPr>
        <w:tc>
          <w:tcPr>
            <w:tcW w:w="3119" w:type="dxa"/>
          </w:tcPr>
          <w:p w:rsidR="00BE439A" w:rsidRDefault="00FF559C">
            <w:pPr>
              <w:ind w:firstLine="0"/>
              <w:rPr>
                <w:rFonts w:ascii="Times New Roman" w:hAnsi="Times New Roman"/>
                <w:sz w:val="28"/>
                <w:szCs w:val="28"/>
              </w:rPr>
            </w:pPr>
            <w:r>
              <w:rPr>
                <w:rFonts w:ascii="Times New Roman" w:hAnsi="Times New Roman"/>
                <w:sz w:val="28"/>
                <w:szCs w:val="28"/>
              </w:rPr>
              <w:lastRenderedPageBreak/>
              <w:t>Сыну гражданина 1 августа 2026 года исполнилось 18 лет</w:t>
            </w:r>
          </w:p>
        </w:tc>
        <w:tc>
          <w:tcPr>
            <w:tcW w:w="7229" w:type="dxa"/>
          </w:tcPr>
          <w:p w:rsidR="00BE439A" w:rsidRDefault="00FF559C">
            <w:pPr>
              <w:ind w:firstLine="0"/>
              <w:rPr>
                <w:rFonts w:ascii="Times New Roman" w:hAnsi="Times New Roman"/>
                <w:sz w:val="28"/>
                <w:szCs w:val="28"/>
              </w:rPr>
            </w:pPr>
            <w:r>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Pr>
                <w:rFonts w:ascii="Times New Roman" w:hAnsi="Times New Roman"/>
                <w:sz w:val="28"/>
                <w:szCs w:val="28"/>
              </w:rPr>
              <w:br/>
              <w:t>на следующий день после дня рождения, то есть 2 авгус</w:t>
            </w:r>
            <w:r>
              <w:rPr>
                <w:rFonts w:ascii="Times New Roman" w:hAnsi="Times New Roman"/>
                <w:sz w:val="28"/>
                <w:szCs w:val="28"/>
              </w:rPr>
              <w:t>та 2026 года. Таким образом, по состоянию на отчетную дату (1 августа 2026 года) он еще являлся несовершеннолетним</w:t>
            </w:r>
          </w:p>
        </w:tc>
      </w:tr>
      <w:tr w:rsidR="00BE439A">
        <w:trPr>
          <w:trHeight w:val="435"/>
        </w:trPr>
        <w:tc>
          <w:tcPr>
            <w:tcW w:w="3119" w:type="dxa"/>
          </w:tcPr>
          <w:p w:rsidR="00BE439A" w:rsidRDefault="00FF559C">
            <w:pPr>
              <w:ind w:firstLine="0"/>
              <w:rPr>
                <w:rFonts w:ascii="Times New Roman" w:hAnsi="Times New Roman"/>
                <w:sz w:val="28"/>
                <w:szCs w:val="28"/>
              </w:rPr>
            </w:pPr>
            <w:r>
              <w:rPr>
                <w:rFonts w:ascii="Times New Roman" w:hAnsi="Times New Roman"/>
                <w:sz w:val="28"/>
                <w:szCs w:val="28"/>
              </w:rPr>
              <w:t>Сыну гражданина 17 августа 2026 года исполнилось 18 лет</w:t>
            </w:r>
          </w:p>
        </w:tc>
        <w:tc>
          <w:tcPr>
            <w:tcW w:w="7229" w:type="dxa"/>
          </w:tcPr>
          <w:p w:rsidR="00BE439A" w:rsidRDefault="00FF559C">
            <w:pPr>
              <w:ind w:firstLine="0"/>
              <w:rPr>
                <w:rFonts w:ascii="Times New Roman" w:hAnsi="Times New Roman"/>
                <w:sz w:val="28"/>
                <w:szCs w:val="28"/>
              </w:rPr>
            </w:pPr>
            <w:r>
              <w:rPr>
                <w:rFonts w:ascii="Times New Roman" w:hAnsi="Times New Roman"/>
                <w:sz w:val="28"/>
                <w:szCs w:val="28"/>
              </w:rPr>
              <w:t>Сведения в отношении сына представляются, поскольку по состоянию на отчетную дату (1</w:t>
            </w:r>
            <w:r>
              <w:rPr>
                <w:rFonts w:ascii="Times New Roman" w:hAnsi="Times New Roman"/>
                <w:sz w:val="28"/>
                <w:szCs w:val="28"/>
              </w:rPr>
              <w:t xml:space="preserve"> августа 2026 года) сын гражданина являлся несовершеннолетним </w:t>
            </w:r>
          </w:p>
        </w:tc>
      </w:tr>
    </w:tbl>
    <w:p w:rsidR="00BE439A" w:rsidRDefault="00BE439A">
      <w:pPr>
        <w:pStyle w:val="af7"/>
        <w:ind w:left="567" w:firstLine="0"/>
        <w:rPr>
          <w:rFonts w:ascii="Times New Roman" w:hAnsi="Times New Roman"/>
          <w:sz w:val="28"/>
          <w:szCs w:val="28"/>
        </w:rPr>
      </w:pP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w:t>
      </w:r>
      <w:r>
        <w:rPr>
          <w:rFonts w:ascii="Times New Roman" w:hAnsi="Times New Roman"/>
          <w:sz w:val="28"/>
          <w:szCs w:val="28"/>
        </w:rPr>
        <w:t xml:space="preserve"> (попечителем) или его супруга (супруг) является усыновителем такого ребенка, не является нарушением.</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w:t>
      </w:r>
      <w:r>
        <w:rPr>
          <w:rFonts w:ascii="Times New Roman" w:hAnsi="Times New Roman"/>
          <w:sz w:val="28"/>
          <w:szCs w:val="28"/>
        </w:rPr>
        <w:t>в, представляются в установленном порядке.</w:t>
      </w:r>
    </w:p>
    <w:p w:rsidR="00BE439A" w:rsidRDefault="00FF559C">
      <w:pPr>
        <w:pStyle w:val="af7"/>
        <w:ind w:left="0" w:firstLine="567"/>
        <w:outlineLvl w:val="1"/>
        <w:rPr>
          <w:rFonts w:ascii="Times New Roman" w:hAnsi="Times New Roman"/>
          <w:b/>
          <w:sz w:val="28"/>
          <w:szCs w:val="28"/>
        </w:rPr>
      </w:pPr>
      <w:bookmarkStart w:id="20" w:name="_Toc225936063"/>
      <w:r>
        <w:rPr>
          <w:rFonts w:ascii="Times New Roman" w:hAnsi="Times New Roman"/>
          <w:b/>
          <w:sz w:val="28"/>
          <w:szCs w:val="28"/>
        </w:rPr>
        <w:t>Уточнение представленных Сведений</w:t>
      </w:r>
      <w:bookmarkEnd w:id="20"/>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Гражданин может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w:t>
      </w:r>
      <w:r>
        <w:rPr>
          <w:rFonts w:ascii="Times New Roman" w:hAnsi="Times New Roman"/>
          <w:sz w:val="28"/>
          <w:szCs w:val="28"/>
        </w:rPr>
        <w:t>ответствии с законодательством Российской Федерации.</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Служащий, претендующий на замещение должности, предусмотренной перечнем, и государственный служащий, назначаемый на должность в порядке перевода из другого государственного органа, могут представить уточ</w:t>
      </w:r>
      <w:r>
        <w:rPr>
          <w:rFonts w:ascii="Times New Roman" w:hAnsi="Times New Roman"/>
          <w:sz w:val="28"/>
          <w:szCs w:val="28"/>
        </w:rPr>
        <w:t>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Служащий (работник) в рамках декларационной кампании мож</w:t>
      </w:r>
      <w:r>
        <w:rPr>
          <w:rFonts w:ascii="Times New Roman" w:hAnsi="Times New Roman"/>
          <w:sz w:val="28"/>
          <w:szCs w:val="28"/>
        </w:rPr>
        <w:t>ет представить уточненные Сведения в течение одного месяца после окончания срока представления Сведений (30 апреля года, следующего за отчетным), а именно включительно в срок до 31 мая года, следующего за отчетным.</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Представление уточненных Сведений предусм</w:t>
      </w:r>
      <w:r>
        <w:rPr>
          <w:rFonts w:ascii="Times New Roman" w:hAnsi="Times New Roman"/>
          <w:sz w:val="28"/>
          <w:szCs w:val="28"/>
        </w:rPr>
        <w:t>атривает повторное представление только справки, в которой не отражены или не полностью отражены какие-либо Сведения либо имеются ошибки.</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В случае если лицо не предс</w:t>
      </w:r>
      <w:r>
        <w:rPr>
          <w:rFonts w:ascii="Times New Roman" w:hAnsi="Times New Roman"/>
          <w:sz w:val="28"/>
          <w:szCs w:val="28"/>
        </w:rPr>
        <w:t>тавило Сведения в период декларационной кампании, то основания для представления уточненных Сведений у него отсутствуют.</w:t>
      </w:r>
    </w:p>
    <w:p w:rsidR="00BE439A" w:rsidRDefault="00FF559C">
      <w:pPr>
        <w:pStyle w:val="2"/>
        <w:rPr>
          <w:b w:val="0"/>
        </w:rPr>
      </w:pPr>
      <w:bookmarkStart w:id="21" w:name="_Toc225936064"/>
      <w:r>
        <w:lastRenderedPageBreak/>
        <w:t>Рекомендуемые действия при невозможности по объективным причинам представить Сведения в отношении члена семьи</w:t>
      </w:r>
      <w:bookmarkEnd w:id="21"/>
    </w:p>
    <w:p w:rsidR="00BE439A" w:rsidRDefault="00FF559C">
      <w:pPr>
        <w:pStyle w:val="af7"/>
        <w:numPr>
          <w:ilvl w:val="0"/>
          <w:numId w:val="1"/>
        </w:numPr>
        <w:ind w:left="0" w:firstLine="567"/>
        <w:rPr>
          <w:rFonts w:ascii="Times New Roman" w:hAnsi="Times New Roman"/>
          <w:sz w:val="28"/>
          <w:szCs w:val="28"/>
        </w:rPr>
      </w:pPr>
      <w:bookmarkStart w:id="22" w:name="Причины"/>
      <w:r>
        <w:rPr>
          <w:rFonts w:ascii="Times New Roman" w:hAnsi="Times New Roman"/>
          <w:sz w:val="28"/>
          <w:szCs w:val="28"/>
        </w:rPr>
        <w:t>При невозможности по объе</w:t>
      </w:r>
      <w:r>
        <w:rPr>
          <w:rFonts w:ascii="Times New Roman" w:hAnsi="Times New Roman"/>
          <w:sz w:val="28"/>
          <w:szCs w:val="28"/>
        </w:rPr>
        <w:t>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w:t>
      </w:r>
      <w:r>
        <w:rPr>
          <w:rFonts w:ascii="Times New Roman" w:hAnsi="Times New Roman"/>
          <w:sz w:val="28"/>
          <w:szCs w:val="28"/>
        </w:rPr>
        <w:t xml:space="preserve">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w:t>
      </w:r>
      <w:r>
        <w:rPr>
          <w:rFonts w:ascii="Times New Roman" w:hAnsi="Times New Roman"/>
          <w:sz w:val="28"/>
          <w:szCs w:val="28"/>
        </w:rPr>
        <w:t>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w:t>
      </w:r>
      <w:r>
        <w:rPr>
          <w:rFonts w:ascii="Times New Roman" w:hAnsi="Times New Roman"/>
          <w:sz w:val="28"/>
          <w:szCs w:val="28"/>
        </w:rPr>
        <w:t>рганизации деятельности президиума Совета при Президенте Российской Федерации по противодействию коррупции", абзацем третьим подпункта "б" пункта</w:t>
      </w:r>
      <w:r>
        <w:rPr>
          <w:rFonts w:ascii="Times New Roman" w:hAnsi="Times New Roman"/>
          <w:sz w:val="28"/>
          <w:szCs w:val="28"/>
          <w:lang w:val="en-US"/>
        </w:rPr>
        <w:t> </w:t>
      </w:r>
      <w:r>
        <w:rPr>
          <w:rFonts w:ascii="Times New Roman" w:hAnsi="Times New Roman"/>
          <w:sz w:val="28"/>
          <w:szCs w:val="28"/>
        </w:rPr>
        <w:t xml:space="preserve">16 Положения о комиссиях по соблюдению требований к служебному поведению федеральных государственных служащих </w:t>
      </w:r>
      <w:r>
        <w:rPr>
          <w:rFonts w:ascii="Times New Roman" w:hAnsi="Times New Roman"/>
          <w:sz w:val="28"/>
          <w:szCs w:val="28"/>
        </w:rPr>
        <w:t>и урегулированию конфликта интересов, утвержденного Указом Президента Российской Федерации от 1</w:t>
      </w:r>
      <w:r>
        <w:rPr>
          <w:rFonts w:ascii="Times New Roman" w:hAnsi="Times New Roman"/>
          <w:sz w:val="28"/>
          <w:szCs w:val="28"/>
          <w:lang w:val="en-US"/>
        </w:rPr>
        <w:t> </w:t>
      </w:r>
      <w:r>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w:t>
      </w:r>
      <w:r>
        <w:rPr>
          <w:rFonts w:ascii="Times New Roman" w:hAnsi="Times New Roman"/>
          <w:sz w:val="28"/>
          <w:szCs w:val="28"/>
        </w:rPr>
        <w:t xml:space="preserve">том 11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w:t>
      </w:r>
      <w:r>
        <w:rPr>
          <w:rFonts w:ascii="Times New Roman" w:hAnsi="Times New Roman"/>
          <w:sz w:val="28"/>
          <w:szCs w:val="28"/>
        </w:rPr>
        <w:t>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атаманом Всероссийского казачьего общества, граждан</w:t>
      </w:r>
      <w:r>
        <w:rPr>
          <w:rFonts w:ascii="Times New Roman" w:hAnsi="Times New Roman"/>
          <w:sz w:val="28"/>
          <w:szCs w:val="28"/>
        </w:rPr>
        <w:t>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w:t>
      </w:r>
      <w:r>
        <w:rPr>
          <w:rFonts w:ascii="Times New Roman" w:hAnsi="Times New Roman"/>
          <w:sz w:val="28"/>
          <w:szCs w:val="28"/>
        </w:rPr>
        <w:t>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 пунктом 10 Положения о представлении г</w:t>
      </w:r>
      <w:r>
        <w:rPr>
          <w:rFonts w:ascii="Times New Roman" w:hAnsi="Times New Roman"/>
          <w:sz w:val="28"/>
          <w:szCs w:val="28"/>
        </w:rPr>
        <w:t>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w:t>
      </w:r>
      <w:r>
        <w:rPr>
          <w:rFonts w:ascii="Times New Roman" w:hAnsi="Times New Roman"/>
          <w:sz w:val="28"/>
          <w:szCs w:val="28"/>
        </w:rPr>
        <w:t>твенного характера своих супруги (супруга) и несовершеннолетних детей, утвержденного Указом Президента Российской Федерации от 13 мая 2019 г. № 217 "О мерах по реализации отдельных положений Федерального закона "Об уполномоченном по правам потребителей фин</w:t>
      </w:r>
      <w:r>
        <w:rPr>
          <w:rFonts w:ascii="Times New Roman" w:hAnsi="Times New Roman"/>
          <w:sz w:val="28"/>
          <w:szCs w:val="28"/>
        </w:rPr>
        <w:t>ансовых услуг".</w:t>
      </w:r>
    </w:p>
    <w:p w:rsidR="00BE439A" w:rsidRDefault="00FF559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Заявление может быть подано служащим (работником) также в случае назначения на должность в ситуации, указанной </w:t>
      </w:r>
      <w:r>
        <w:rPr>
          <w:rFonts w:ascii="Times New Roman" w:hAnsi="Times New Roman"/>
          <w:sz w:val="28"/>
        </w:rPr>
        <w:t xml:space="preserve">в </w:t>
      </w:r>
      <w:hyperlink w:anchor="Сведений" w:history="1">
        <w:r>
          <w:rPr>
            <w:rStyle w:val="aff5"/>
            <w:rFonts w:ascii="Times New Roman" w:hAnsi="Times New Roman"/>
            <w:sz w:val="28"/>
            <w:szCs w:val="28"/>
          </w:rPr>
          <w:t>пункте 4 настоящих Методических рекомендаций</w:t>
        </w:r>
      </w:hyperlink>
      <w:r>
        <w:rPr>
          <w:rFonts w:ascii="Times New Roman" w:hAnsi="Times New Roman"/>
          <w:sz w:val="28"/>
          <w:szCs w:val="28"/>
        </w:rPr>
        <w:t>.</w:t>
      </w:r>
    </w:p>
    <w:p w:rsidR="00BE439A" w:rsidRDefault="00FF559C">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Дополнительная информация содержится в Обзоре </w:t>
      </w:r>
      <w:r>
        <w:rPr>
          <w:rFonts w:ascii="Times New Roman" w:hAnsi="Times New Roman"/>
          <w:sz w:val="28"/>
          <w:szCs w:val="28"/>
        </w:rPr>
        <w:t>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20" w:history="1">
        <w:r>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2"/>
    <w:p w:rsidR="00BE439A" w:rsidRDefault="00FF559C">
      <w:pPr>
        <w:pStyle w:val="af7"/>
        <w:numPr>
          <w:ilvl w:val="0"/>
          <w:numId w:val="1"/>
        </w:numPr>
        <w:tabs>
          <w:tab w:val="left" w:pos="1134"/>
        </w:tabs>
        <w:ind w:left="0" w:firstLine="567"/>
        <w:rPr>
          <w:rFonts w:ascii="Times New Roman" w:hAnsi="Times New Roman"/>
          <w:sz w:val="28"/>
          <w:szCs w:val="28"/>
        </w:rPr>
      </w:pPr>
      <w:r>
        <w:rPr>
          <w:rFonts w:ascii="Times New Roman" w:hAnsi="Times New Roman"/>
          <w:sz w:val="28"/>
          <w:szCs w:val="28"/>
        </w:rPr>
        <w:t>Заявление подается в порядке, установленном нормативным правовым актом органа публичной власти или актом организации.</w:t>
      </w:r>
    </w:p>
    <w:p w:rsidR="00BE439A" w:rsidRDefault="00FF559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пр</w:t>
      </w:r>
      <w:r>
        <w:rPr>
          <w:rFonts w:ascii="Times New Roman" w:hAnsi="Times New Roman"/>
          <w:sz w:val="28"/>
          <w:szCs w:val="28"/>
        </w:rPr>
        <w:t>и наличии длящихся обстоятельств подается каждый раз, когда возникают основания для представления Сведений. При этом подача рассматриваемого заявления не предполагает необходимость представления имеющихся в распоряжении служащего (работника) Сведений (част</w:t>
      </w:r>
      <w:r>
        <w:rPr>
          <w:rFonts w:ascii="Times New Roman" w:hAnsi="Times New Roman"/>
          <w:sz w:val="28"/>
          <w:szCs w:val="28"/>
        </w:rPr>
        <w:t>ичных Сведений в отношении супруги (супруга) и несовершеннолетних детей).</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Заявление направляется до истечения срока, установленного для представления служащим (работником) Сведений.</w:t>
      </w:r>
    </w:p>
    <w:p w:rsidR="00BE439A" w:rsidRDefault="00FF559C">
      <w:pPr>
        <w:pStyle w:val="af7"/>
        <w:ind w:left="0" w:firstLine="567"/>
        <w:rPr>
          <w:rFonts w:ascii="Times New Roman" w:hAnsi="Times New Roman"/>
          <w:sz w:val="28"/>
          <w:szCs w:val="28"/>
        </w:rPr>
      </w:pPr>
      <w:bookmarkStart w:id="23" w:name="таблица4"/>
      <w:r>
        <w:rPr>
          <w:rFonts w:ascii="Times New Roman" w:hAnsi="Times New Roman"/>
          <w:sz w:val="28"/>
          <w:szCs w:val="28"/>
        </w:rPr>
        <w:t>Заявление подается (таблица № 4):</w:t>
      </w:r>
    </w:p>
    <w:bookmarkEnd w:id="23"/>
    <w:p w:rsidR="00BE439A" w:rsidRDefault="00BE439A">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E439A">
        <w:tc>
          <w:tcPr>
            <w:tcW w:w="3223" w:type="dxa"/>
            <w:shd w:val="clear" w:color="auto" w:fill="auto"/>
          </w:tcPr>
          <w:p w:rsidR="00BE439A" w:rsidRDefault="00FF559C">
            <w:pPr>
              <w:ind w:firstLine="0"/>
              <w:rPr>
                <w:rFonts w:ascii="Times New Roman" w:hAnsi="Times New Roman"/>
                <w:sz w:val="28"/>
                <w:szCs w:val="28"/>
              </w:rPr>
            </w:pPr>
            <w:r>
              <w:rPr>
                <w:rFonts w:ascii="Times New Roman" w:hAnsi="Times New Roman"/>
                <w:sz w:val="28"/>
                <w:szCs w:val="28"/>
              </w:rPr>
              <w:t xml:space="preserve">В Управление Президента Российской </w:t>
            </w:r>
            <w:r>
              <w:rPr>
                <w:rFonts w:ascii="Times New Roman" w:hAnsi="Times New Roman"/>
                <w:sz w:val="28"/>
                <w:szCs w:val="28"/>
              </w:rPr>
              <w:t>Федерации по вопросам государственной службы, кадров и  противодействия коррупции</w:t>
            </w:r>
          </w:p>
        </w:tc>
        <w:tc>
          <w:tcPr>
            <w:tcW w:w="7125" w:type="dxa"/>
            <w:shd w:val="clear" w:color="auto" w:fill="auto"/>
          </w:tcPr>
          <w:p w:rsidR="00BE439A" w:rsidRDefault="00FF559C">
            <w:pPr>
              <w:ind w:firstLine="0"/>
              <w:rPr>
                <w:rFonts w:ascii="Times New Roman" w:hAnsi="Times New Roman"/>
                <w:sz w:val="28"/>
                <w:szCs w:val="28"/>
              </w:rPr>
            </w:pPr>
            <w:r>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w:t>
            </w:r>
            <w:r>
              <w:rPr>
                <w:rFonts w:ascii="Times New Roman" w:hAnsi="Times New Roman"/>
                <w:sz w:val="28"/>
                <w:szCs w:val="28"/>
              </w:rPr>
              <w:t>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w:t>
            </w:r>
            <w:r>
              <w:rPr>
                <w:rFonts w:ascii="Times New Roman" w:hAnsi="Times New Roman"/>
                <w:sz w:val="28"/>
                <w:szCs w:val="28"/>
              </w:rPr>
              <w:t xml:space="preserve">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w:t>
            </w:r>
            <w:r>
              <w:rPr>
                <w:rFonts w:ascii="Times New Roman" w:hAnsi="Times New Roman"/>
                <w:sz w:val="28"/>
                <w:szCs w:val="28"/>
              </w:rPr>
              <w:t>оров Центрального банка Российской Федерации,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BE439A">
        <w:tc>
          <w:tcPr>
            <w:tcW w:w="3223" w:type="dxa"/>
            <w:shd w:val="clear" w:color="auto" w:fill="auto"/>
          </w:tcPr>
          <w:p w:rsidR="00BE439A" w:rsidRDefault="00FF559C">
            <w:pPr>
              <w:ind w:firstLine="0"/>
              <w:rPr>
                <w:rFonts w:ascii="Times New Roman" w:hAnsi="Times New Roman"/>
                <w:sz w:val="28"/>
                <w:szCs w:val="28"/>
              </w:rPr>
            </w:pPr>
            <w:r>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rsidR="00BE439A" w:rsidRDefault="00FF559C">
            <w:pPr>
              <w:ind w:firstLine="0"/>
              <w:rPr>
                <w:rFonts w:ascii="Times New Roman" w:hAnsi="Times New Roman"/>
                <w:sz w:val="28"/>
                <w:szCs w:val="28"/>
              </w:rPr>
            </w:pPr>
            <w:r>
              <w:rPr>
                <w:rFonts w:ascii="Times New Roman" w:hAnsi="Times New Roman"/>
                <w:sz w:val="28"/>
                <w:szCs w:val="28"/>
              </w:rPr>
              <w:t>лицами, замещающ</w:t>
            </w:r>
            <w:r>
              <w:rPr>
                <w:rFonts w:ascii="Times New Roman" w:hAnsi="Times New Roman"/>
                <w:sz w:val="28"/>
                <w:szCs w:val="28"/>
              </w:rPr>
              <w:t>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w:t>
            </w:r>
            <w:r>
              <w:rPr>
                <w:rFonts w:ascii="Times New Roman" w:hAnsi="Times New Roman"/>
                <w:sz w:val="28"/>
                <w:szCs w:val="28"/>
              </w:rPr>
              <w:t>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E439A">
        <w:tc>
          <w:tcPr>
            <w:tcW w:w="3223" w:type="dxa"/>
            <w:shd w:val="clear" w:color="auto" w:fill="auto"/>
          </w:tcPr>
          <w:p w:rsidR="00BE439A" w:rsidRDefault="00FF559C">
            <w:pPr>
              <w:ind w:firstLine="0"/>
              <w:rPr>
                <w:rFonts w:ascii="Times New Roman" w:hAnsi="Times New Roman"/>
                <w:sz w:val="28"/>
                <w:szCs w:val="28"/>
              </w:rPr>
            </w:pPr>
            <w:r>
              <w:rPr>
                <w:rFonts w:ascii="Times New Roman" w:hAnsi="Times New Roman"/>
                <w:sz w:val="28"/>
                <w:szCs w:val="28"/>
              </w:rPr>
              <w:lastRenderedPageBreak/>
              <w:t>В подразделение кадровой службы федерального государстве</w:t>
            </w:r>
            <w:r>
              <w:rPr>
                <w:rFonts w:ascii="Times New Roman" w:hAnsi="Times New Roman"/>
                <w:sz w:val="28"/>
                <w:szCs w:val="28"/>
              </w:rPr>
              <w:t>нного органа по профилактике коррупционных и иных правонарушений</w:t>
            </w:r>
          </w:p>
          <w:p w:rsidR="00BE439A" w:rsidRDefault="00FF559C">
            <w:pPr>
              <w:ind w:firstLine="0"/>
              <w:rPr>
                <w:rFonts w:ascii="Times New Roman" w:hAnsi="Times New Roman"/>
                <w:sz w:val="28"/>
                <w:szCs w:val="28"/>
              </w:rPr>
            </w:pPr>
            <w:r>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BE439A" w:rsidRDefault="00FF559C">
            <w:pPr>
              <w:ind w:firstLine="0"/>
              <w:rPr>
                <w:rFonts w:ascii="Times New Roman" w:hAnsi="Times New Roman"/>
                <w:sz w:val="28"/>
                <w:szCs w:val="28"/>
              </w:rPr>
            </w:pPr>
            <w:r>
              <w:rPr>
                <w:rFonts w:ascii="Times New Roman" w:hAnsi="Times New Roman"/>
                <w:sz w:val="28"/>
                <w:szCs w:val="28"/>
              </w:rPr>
              <w:t>лицами, замещающими должности федеральной государствен</w:t>
            </w:r>
            <w:r>
              <w:rPr>
                <w:rFonts w:ascii="Times New Roman" w:hAnsi="Times New Roman"/>
                <w:sz w:val="28"/>
                <w:szCs w:val="28"/>
              </w:rPr>
              <w:t>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w:t>
            </w:r>
            <w:r>
              <w:rPr>
                <w:rFonts w:ascii="Times New Roman" w:hAnsi="Times New Roman"/>
                <w:sz w:val="28"/>
                <w:szCs w:val="28"/>
              </w:rPr>
              <w:t xml:space="preserve">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BE439A">
        <w:tc>
          <w:tcPr>
            <w:tcW w:w="3223" w:type="dxa"/>
            <w:tcBorders>
              <w:bottom w:val="single" w:sz="4" w:space="0" w:color="auto"/>
            </w:tcBorders>
            <w:shd w:val="clear" w:color="auto" w:fill="auto"/>
          </w:tcPr>
          <w:p w:rsidR="00BE439A" w:rsidRDefault="00FF559C">
            <w:pPr>
              <w:ind w:firstLine="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государственного </w:t>
            </w:r>
            <w:r>
              <w:rPr>
                <w:rFonts w:ascii="Times New Roman" w:hAnsi="Times New Roman"/>
                <w:sz w:val="28"/>
                <w:szCs w:val="28"/>
              </w:rPr>
              <w:t>внебюджетного фонда Российской Федерации, государственной корпорации (компании), публично-правовой компании, иной организации, созданной на основании федерального закона</w:t>
            </w:r>
          </w:p>
        </w:tc>
        <w:tc>
          <w:tcPr>
            <w:tcW w:w="7125" w:type="dxa"/>
            <w:tcBorders>
              <w:bottom w:val="single" w:sz="4" w:space="0" w:color="auto"/>
            </w:tcBorders>
            <w:shd w:val="clear" w:color="auto" w:fill="auto"/>
          </w:tcPr>
          <w:p w:rsidR="00BE439A" w:rsidRDefault="00FF559C">
            <w:pPr>
              <w:ind w:firstLine="0"/>
              <w:rPr>
                <w:rFonts w:ascii="Times New Roman" w:hAnsi="Times New Roman"/>
                <w:sz w:val="28"/>
                <w:szCs w:val="28"/>
              </w:rPr>
            </w:pPr>
            <w:r>
              <w:rPr>
                <w:rFonts w:ascii="Times New Roman" w:hAnsi="Times New Roman"/>
                <w:sz w:val="28"/>
                <w:szCs w:val="28"/>
              </w:rPr>
              <w:t>лицами, замещающими должности, включенные в перечни, установленные нормативными актами</w:t>
            </w:r>
            <w:r>
              <w:rPr>
                <w:rFonts w:ascii="Times New Roman" w:hAnsi="Times New Roman"/>
                <w:sz w:val="28"/>
                <w:szCs w:val="28"/>
              </w:rPr>
              <w:t xml:space="preserve"> государственных внебюджетных фондов Российской Федерации,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BE439A">
        <w:tc>
          <w:tcPr>
            <w:tcW w:w="3223" w:type="dxa"/>
            <w:shd w:val="clear" w:color="auto" w:fill="FFFFFF"/>
          </w:tcPr>
          <w:p w:rsidR="00BE439A" w:rsidRDefault="00FF559C">
            <w:pPr>
              <w:ind w:firstLine="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BE439A" w:rsidRDefault="00FF559C">
            <w:pPr>
              <w:ind w:firstLine="33"/>
              <w:rPr>
                <w:rFonts w:ascii="Times New Roman" w:hAnsi="Times New Roman"/>
                <w:sz w:val="28"/>
                <w:szCs w:val="28"/>
              </w:rPr>
            </w:pPr>
            <w:r>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 а также должности фи</w:t>
            </w:r>
            <w:r>
              <w:rPr>
                <w:rFonts w:ascii="Times New Roman" w:hAnsi="Times New Roman"/>
                <w:sz w:val="28"/>
                <w:szCs w:val="28"/>
              </w:rPr>
              <w:t xml:space="preserve">нансовых уполномоченных в сферах финансовых услуг и руководителя службы обеспечения деятельности финансового уполномоченного </w:t>
            </w:r>
          </w:p>
        </w:tc>
      </w:tr>
      <w:tr w:rsidR="00BE439A">
        <w:tc>
          <w:tcPr>
            <w:tcW w:w="3223" w:type="dxa"/>
            <w:shd w:val="clear" w:color="auto" w:fill="FFFFFF"/>
          </w:tcPr>
          <w:p w:rsidR="00BE439A" w:rsidRDefault="00FF559C">
            <w:pPr>
              <w:ind w:firstLine="0"/>
              <w:rPr>
                <w:rFonts w:ascii="Times New Roman" w:hAnsi="Times New Roman"/>
                <w:sz w:val="28"/>
                <w:szCs w:val="28"/>
              </w:rPr>
            </w:pPr>
            <w:r>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w:t>
            </w:r>
            <w:r>
              <w:rPr>
                <w:rFonts w:ascii="Times New Roman" w:hAnsi="Times New Roman"/>
                <w:sz w:val="28"/>
                <w:szCs w:val="28"/>
              </w:rPr>
              <w:t>вами (Федеральное агентство по делам национальностей)</w:t>
            </w:r>
          </w:p>
        </w:tc>
        <w:tc>
          <w:tcPr>
            <w:tcW w:w="7125" w:type="dxa"/>
            <w:shd w:val="clear" w:color="auto" w:fill="FFFFFF"/>
          </w:tcPr>
          <w:p w:rsidR="00BE439A" w:rsidRDefault="00FF559C">
            <w:pPr>
              <w:ind w:firstLine="33"/>
              <w:rPr>
                <w:rFonts w:ascii="Times New Roman" w:hAnsi="Times New Roman"/>
                <w:sz w:val="28"/>
                <w:szCs w:val="28"/>
              </w:rPr>
            </w:pPr>
            <w:r>
              <w:rPr>
                <w:rFonts w:ascii="Times New Roman" w:hAnsi="Times New Roman"/>
                <w:sz w:val="28"/>
                <w:szCs w:val="28"/>
              </w:rPr>
              <w:t>атаманом Всероссийского казачьего общества, гражданином, претендующим на замещение должности атамана Всероссийского казачьего общества, и атаманами войскового казачьего общества, избранными высшим орган</w:t>
            </w:r>
            <w:r>
              <w:rPr>
                <w:rFonts w:ascii="Times New Roman" w:hAnsi="Times New Roman"/>
                <w:sz w:val="28"/>
                <w:szCs w:val="28"/>
              </w:rPr>
              <w:t>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E439A" w:rsidRDefault="00BE439A">
      <w:pPr>
        <w:rPr>
          <w:rFonts w:ascii="Times New Roman" w:hAnsi="Times New Roman"/>
          <w:sz w:val="28"/>
          <w:szCs w:val="28"/>
        </w:rPr>
      </w:pP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Для служащих (работников) право направить </w:t>
      </w:r>
      <w:r>
        <w:rPr>
          <w:rFonts w:ascii="Times New Roman" w:hAnsi="Times New Roman"/>
          <w:sz w:val="28"/>
          <w:szCs w:val="28"/>
          <w:u w:val="single"/>
        </w:rPr>
        <w:t>заявление</w:t>
      </w:r>
      <w:r>
        <w:rPr>
          <w:rFonts w:ascii="Times New Roman" w:hAnsi="Times New Roman"/>
          <w:sz w:val="28"/>
          <w:szCs w:val="28"/>
        </w:rPr>
        <w:t xml:space="preserve"> о невозможности представить сведения о </w:t>
      </w:r>
      <w:r>
        <w:rPr>
          <w:rFonts w:ascii="Times New Roman" w:hAnsi="Times New Roman"/>
          <w:b/>
          <w:sz w:val="28"/>
          <w:szCs w:val="28"/>
        </w:rPr>
        <w:t>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(при этом см. </w:t>
      </w:r>
      <w:hyperlink w:anchor="двойной" w:history="1">
        <w:r>
          <w:rPr>
            <w:rStyle w:val="aff5"/>
            <w:rFonts w:ascii="Times New Roman" w:hAnsi="Times New Roman"/>
            <w:sz w:val="28"/>
            <w:szCs w:val="28"/>
          </w:rPr>
          <w:t>пункты 47 и 48 настоящих Методических рекомендаций</w:t>
        </w:r>
      </w:hyperlink>
      <w:r>
        <w:rPr>
          <w:rFonts w:ascii="Times New Roman" w:hAnsi="Times New Roman"/>
          <w:sz w:val="28"/>
          <w:szCs w:val="28"/>
        </w:rPr>
        <w:t>).</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Для граждан право направить заявление о невозможност</w:t>
      </w:r>
      <w:r>
        <w:rPr>
          <w:rFonts w:ascii="Times New Roman" w:hAnsi="Times New Roman"/>
          <w:sz w:val="28"/>
          <w:szCs w:val="28"/>
        </w:rPr>
        <w:t xml:space="preserve">и представления Сведений в отношении супруги (супруга) или несовершеннолетних детей законодательством не предусмотрено. </w:t>
      </w:r>
    </w:p>
    <w:p w:rsidR="00BE439A" w:rsidRDefault="00FF559C">
      <w:pPr>
        <w:pStyle w:val="af7"/>
        <w:numPr>
          <w:ilvl w:val="0"/>
          <w:numId w:val="1"/>
        </w:numPr>
        <w:ind w:left="0" w:firstLine="567"/>
        <w:rPr>
          <w:rFonts w:ascii="Times New Roman" w:hAnsi="Times New Roman"/>
          <w:sz w:val="28"/>
          <w:szCs w:val="28"/>
          <w:lang w:eastAsia="ru-RU"/>
        </w:rPr>
      </w:pPr>
      <w:r>
        <w:rPr>
          <w:rFonts w:ascii="Times New Roman" w:hAnsi="Times New Roman"/>
          <w:sz w:val="28"/>
          <w:szCs w:val="28"/>
        </w:rPr>
        <w:t xml:space="preserve">Вопросы подачи </w:t>
      </w:r>
      <w:r>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Pr>
          <w:rFonts w:ascii="Times New Roman" w:hAnsi="Times New Roman"/>
          <w:sz w:val="28"/>
          <w:szCs w:val="28"/>
        </w:rPr>
        <w:t>заяв</w:t>
      </w:r>
      <w:r>
        <w:rPr>
          <w:rFonts w:ascii="Times New Roman" w:hAnsi="Times New Roman"/>
          <w:sz w:val="28"/>
          <w:szCs w:val="28"/>
        </w:rPr>
        <w:t>ления о невозможности представить Сведения в отношении супруги (супруга) или несовершеннолетних детей</w:t>
      </w:r>
      <w:r>
        <w:rPr>
          <w:rFonts w:ascii="Times New Roman" w:hAnsi="Times New Roman"/>
          <w:sz w:val="28"/>
          <w:szCs w:val="28"/>
          <w:lang w:eastAsia="ru-RU"/>
        </w:rPr>
        <w:t xml:space="preserve"> регулируются нормативным правовым актом субъекта Российской Федерации и муниципальным правовым актом соответственно.</w:t>
      </w:r>
    </w:p>
    <w:p w:rsidR="00BE439A" w:rsidRDefault="00FF559C">
      <w:pPr>
        <w:pStyle w:val="2"/>
        <w:rPr>
          <w:b w:val="0"/>
        </w:rPr>
      </w:pPr>
      <w:bookmarkStart w:id="24" w:name="_Toc225936065"/>
      <w:r>
        <w:t xml:space="preserve">Рекомендуемые действия при </w:t>
      </w:r>
      <w:r>
        <w:t>невозможности представить Сведения вследствие не зависящих от служащего (работника) обстоятельств</w:t>
      </w:r>
      <w:bookmarkEnd w:id="24"/>
    </w:p>
    <w:p w:rsidR="00BE439A" w:rsidRDefault="00FF559C">
      <w:pPr>
        <w:pStyle w:val="af7"/>
        <w:numPr>
          <w:ilvl w:val="0"/>
          <w:numId w:val="1"/>
        </w:numPr>
        <w:ind w:left="0" w:firstLine="567"/>
        <w:rPr>
          <w:rFonts w:ascii="Times New Roman" w:hAnsi="Times New Roman"/>
          <w:sz w:val="28"/>
          <w:szCs w:val="28"/>
        </w:rPr>
      </w:pPr>
      <w:bookmarkStart w:id="25" w:name="двойной"/>
      <w:r>
        <w:rPr>
          <w:rFonts w:ascii="Times New Roman" w:hAnsi="Times New Roman"/>
          <w:sz w:val="28"/>
          <w:szCs w:val="28"/>
        </w:rPr>
        <w:t>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w:t>
      </w:r>
      <w:r>
        <w:rPr>
          <w:rFonts w:ascii="Times New Roman" w:hAnsi="Times New Roman"/>
          <w:sz w:val="28"/>
          <w:szCs w:val="28"/>
        </w:rPr>
        <w:t>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w:t>
      </w:r>
      <w:r>
        <w:rPr>
          <w:rFonts w:ascii="Times New Roman" w:hAnsi="Times New Roman"/>
          <w:sz w:val="28"/>
          <w:szCs w:val="28"/>
        </w:rPr>
        <w:t xml:space="preserve">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Pr>
          <w:rFonts w:ascii="Times New Roman" w:hAnsi="Times New Roman"/>
          <w:sz w:val="28"/>
          <w:szCs w:val="28"/>
          <w:u w:val="single"/>
        </w:rPr>
        <w:t>уведомление</w:t>
      </w:r>
      <w:r>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w:t>
      </w:r>
      <w:r>
        <w:rPr>
          <w:rFonts w:ascii="Times New Roman" w:hAnsi="Times New Roman"/>
          <w:sz w:val="28"/>
          <w:szCs w:val="28"/>
        </w:rPr>
        <w:t>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w:t>
      </w:r>
      <w:r>
        <w:rPr>
          <w:rFonts w:ascii="Times New Roman" w:hAnsi="Times New Roman"/>
          <w:sz w:val="28"/>
          <w:szCs w:val="28"/>
        </w:rPr>
        <w:t xml:space="preserve"> быть подано не позднее 10 рабочих дней со дня прекращения указанных обстоятельств.</w:t>
      </w:r>
    </w:p>
    <w:p w:rsidR="00BE439A" w:rsidRDefault="00FF559C">
      <w:pPr>
        <w:pStyle w:val="af7"/>
        <w:ind w:left="0" w:firstLine="567"/>
        <w:rPr>
          <w:rFonts w:ascii="Times New Roman" w:hAnsi="Times New Roman"/>
          <w:sz w:val="28"/>
          <w:szCs w:val="28"/>
        </w:rPr>
      </w:pPr>
      <w:r>
        <w:rPr>
          <w:rFonts w:ascii="Times New Roman" w:hAnsi="Times New Roman"/>
          <w:sz w:val="28"/>
          <w:szCs w:val="28"/>
        </w:rPr>
        <w:t>Конкретные не зависящие от служащего (работника) обстоятельства приведены в части 4 статьи 13 Федерального закона от 25 декабря 2008 г. № 273-ФЗ "О противодействии коррупци</w:t>
      </w:r>
      <w:r>
        <w:rPr>
          <w:rFonts w:ascii="Times New Roman" w:hAnsi="Times New Roman"/>
          <w:sz w:val="28"/>
          <w:szCs w:val="28"/>
        </w:rPr>
        <w:t xml:space="preserve">и".  </w:t>
      </w:r>
    </w:p>
    <w:p w:rsidR="00BE439A" w:rsidRDefault="00FF559C">
      <w:pPr>
        <w:pStyle w:val="af7"/>
        <w:ind w:left="0" w:firstLine="567"/>
        <w:rPr>
          <w:rFonts w:ascii="Times New Roman" w:hAnsi="Times New Roman"/>
          <w:sz w:val="28"/>
          <w:szCs w:val="28"/>
        </w:rPr>
      </w:pPr>
      <w:r>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Исполнение обязанности представить Сведения должно быть обеспечено слу</w:t>
      </w:r>
      <w:r>
        <w:rPr>
          <w:rFonts w:ascii="Times New Roman" w:hAnsi="Times New Roman"/>
          <w:sz w:val="28"/>
          <w:szCs w:val="28"/>
        </w:rPr>
        <w:t>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BE439A" w:rsidRDefault="00BE439A">
      <w:pPr>
        <w:pStyle w:val="af7"/>
        <w:ind w:left="567" w:firstLine="0"/>
        <w:rPr>
          <w:rFonts w:ascii="Times New Roman" w:hAnsi="Times New Roman"/>
          <w:sz w:val="28"/>
          <w:szCs w:val="28"/>
        </w:rPr>
      </w:pPr>
    </w:p>
    <w:p w:rsidR="00BE439A" w:rsidRDefault="00FF559C">
      <w:pPr>
        <w:pStyle w:val="1"/>
        <w:spacing w:before="0" w:after="0"/>
        <w:ind w:firstLine="0"/>
        <w:jc w:val="center"/>
        <w:rPr>
          <w:rFonts w:ascii="Times New Roman" w:hAnsi="Times New Roman"/>
          <w:b/>
          <w:sz w:val="28"/>
          <w:szCs w:val="28"/>
        </w:rPr>
      </w:pPr>
      <w:bookmarkStart w:id="26" w:name="_Toc225936066"/>
      <w:bookmarkEnd w:id="25"/>
      <w:r>
        <w:rPr>
          <w:rFonts w:ascii="Times New Roman" w:hAnsi="Times New Roman"/>
          <w:b/>
          <w:sz w:val="28"/>
          <w:szCs w:val="28"/>
          <w:lang w:val="en-US"/>
        </w:rPr>
        <w:t>II</w:t>
      </w:r>
      <w:r>
        <w:rPr>
          <w:rFonts w:ascii="Times New Roman" w:hAnsi="Times New Roman"/>
          <w:b/>
          <w:sz w:val="28"/>
          <w:szCs w:val="28"/>
        </w:rPr>
        <w:t xml:space="preserve">. Заполнение справки о доходах, расходах, </w:t>
      </w:r>
      <w:r>
        <w:rPr>
          <w:rFonts w:ascii="Times New Roman" w:hAnsi="Times New Roman" w:cs="Times New Roman"/>
          <w:b/>
          <w:sz w:val="28"/>
          <w:szCs w:val="28"/>
        </w:rPr>
        <w:br/>
        <w:t>об</w:t>
      </w:r>
      <w:r>
        <w:rPr>
          <w:rFonts w:ascii="Times New Roman" w:hAnsi="Times New Roman" w:cs="Times New Roman"/>
          <w:b/>
          <w:sz w:val="28"/>
          <w:szCs w:val="28"/>
        </w:rPr>
        <w:t xml:space="preserve"> имуществе и обязательствах имущественного характера</w:t>
      </w:r>
      <w:bookmarkEnd w:id="26"/>
    </w:p>
    <w:p w:rsidR="00BE439A" w:rsidRDefault="00BE439A">
      <w:pPr>
        <w:ind w:firstLine="851"/>
        <w:jc w:val="center"/>
        <w:rPr>
          <w:rFonts w:ascii="Times New Roman" w:hAnsi="Times New Roman"/>
          <w:b/>
          <w:sz w:val="28"/>
          <w:szCs w:val="28"/>
        </w:rPr>
      </w:pP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lastRenderedPageBreak/>
        <w:t>Справку рекомендуется заполнять на основании правоустанавливающих и иных подтверждающи</w:t>
      </w:r>
      <w:r>
        <w:rPr>
          <w:rFonts w:ascii="Times New Roman" w:hAnsi="Times New Roman"/>
          <w:sz w:val="28"/>
          <w:szCs w:val="28"/>
        </w:rPr>
        <w:t>х официальных документов. Не рекомендуется пользоваться информацией, полученной по телефону, в том числе в виде смс-сообщения.</w:t>
      </w:r>
    </w:p>
    <w:p w:rsidR="00BE439A" w:rsidRDefault="00FF559C">
      <w:pPr>
        <w:pStyle w:val="af7"/>
        <w:ind w:left="0" w:firstLine="567"/>
        <w:rPr>
          <w:rFonts w:ascii="Times New Roman" w:hAnsi="Times New Roman"/>
          <w:sz w:val="28"/>
          <w:szCs w:val="28"/>
        </w:rPr>
      </w:pPr>
      <w:r>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w:t>
      </w:r>
      <w:r>
        <w:rPr>
          <w:rFonts w:ascii="Times New Roman" w:hAnsi="Times New Roman"/>
          <w:sz w:val="28"/>
          <w:szCs w:val="28"/>
        </w:rPr>
        <w:t>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w:t>
      </w:r>
      <w:r>
        <w:rPr>
          <w:rFonts w:ascii="Times New Roman" w:hAnsi="Times New Roman"/>
          <w:sz w:val="28"/>
          <w:szCs w:val="28"/>
        </w:rPr>
        <w:t>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w:t>
      </w:r>
      <w:r>
        <w:rPr>
          <w:rFonts w:ascii="Times New Roman" w:hAnsi="Times New Roman"/>
          <w:sz w:val="28"/>
          <w:szCs w:val="28"/>
        </w:rPr>
        <w:t xml:space="preserve">етствующей кредитной организации или некредитной финансовой организации и имеется у другой организации или государственного (муниципального) органа, и отдельных случаев, </w:t>
      </w:r>
      <w:r>
        <w:rPr>
          <w:rFonts w:ascii="Times New Roman" w:hAnsi="Times New Roman"/>
          <w:sz w:val="28"/>
        </w:rPr>
        <w:t>прямо указанных в настоящих Методических рекомендациях</w:t>
      </w:r>
      <w:r>
        <w:rPr>
          <w:rFonts w:ascii="Times New Roman" w:hAnsi="Times New Roman"/>
          <w:sz w:val="28"/>
          <w:szCs w:val="28"/>
        </w:rPr>
        <w:t>).</w:t>
      </w:r>
    </w:p>
    <w:p w:rsidR="00BE439A" w:rsidRDefault="00FF559C">
      <w:pPr>
        <w:pStyle w:val="af7"/>
        <w:ind w:left="0" w:firstLine="567"/>
        <w:rPr>
          <w:rFonts w:ascii="Times New Roman" w:hAnsi="Times New Roman"/>
          <w:sz w:val="28"/>
          <w:szCs w:val="28"/>
        </w:rPr>
      </w:pPr>
      <w:r>
        <w:rPr>
          <w:rFonts w:ascii="Times New Roman" w:hAnsi="Times New Roman"/>
          <w:sz w:val="28"/>
          <w:szCs w:val="28"/>
        </w:rPr>
        <w:t>К справке могут быть приложен</w:t>
      </w:r>
      <w:r>
        <w:rPr>
          <w:rFonts w:ascii="Times New Roman" w:hAnsi="Times New Roman"/>
          <w:sz w:val="28"/>
          <w:szCs w:val="28"/>
        </w:rPr>
        <w:t xml:space="preserve">ы любые документы, в том числе пояснения служащего (работника). При этом разделом 2 справки </w:t>
      </w:r>
      <w:hyperlink w:anchor="Реестр" w:history="1">
        <w:r>
          <w:rPr>
            <w:rStyle w:val="aff5"/>
            <w:rFonts w:ascii="Times New Roman" w:hAnsi="Times New Roman"/>
            <w:sz w:val="28"/>
            <w:szCs w:val="28"/>
          </w:rPr>
          <w:t>предусмотрен случай</w:t>
        </w:r>
      </w:hyperlink>
      <w:r>
        <w:rPr>
          <w:rFonts w:ascii="Times New Roman" w:hAnsi="Times New Roman"/>
          <w:sz w:val="28"/>
          <w:szCs w:val="28"/>
        </w:rPr>
        <w:t>, при котором к справке в обязательном порядке прилагаются соответствующие документы. В иных случаях приложение являетс</w:t>
      </w:r>
      <w:r>
        <w:rPr>
          <w:rFonts w:ascii="Times New Roman" w:hAnsi="Times New Roman"/>
          <w:sz w:val="28"/>
          <w:szCs w:val="28"/>
        </w:rPr>
        <w:t>я правом служащего (работника).</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Правоприменительная практика свидетельствует, что наиболее востребованными документами (источниками информации), на основании которых рекомендуется заполнять справку, являются следующие (таблица № 5):</w:t>
      </w:r>
    </w:p>
    <w:p w:rsidR="00BE439A" w:rsidRDefault="00BE439A">
      <w:pPr>
        <w:pStyle w:val="af7"/>
        <w:ind w:left="567" w:firstLine="0"/>
        <w:rPr>
          <w:rFonts w:ascii="Times New Roman" w:hAnsi="Times New Roman"/>
          <w:sz w:val="28"/>
          <w:szCs w:val="28"/>
        </w:rPr>
      </w:pPr>
    </w:p>
    <w:p w:rsidR="00BE439A" w:rsidRDefault="00BE439A">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BE439A">
        <w:tc>
          <w:tcPr>
            <w:tcW w:w="2263" w:type="dxa"/>
          </w:tcPr>
          <w:p w:rsidR="00BE439A" w:rsidRDefault="00FF559C">
            <w:pPr>
              <w:ind w:firstLine="0"/>
              <w:jc w:val="center"/>
              <w:rPr>
                <w:rFonts w:ascii="Times New Roman" w:hAnsi="Times New Roman"/>
                <w:b/>
                <w:sz w:val="28"/>
                <w:szCs w:val="28"/>
              </w:rPr>
            </w:pPr>
            <w:r>
              <w:rPr>
                <w:rFonts w:ascii="Times New Roman" w:hAnsi="Times New Roman"/>
                <w:b/>
                <w:sz w:val="28"/>
                <w:szCs w:val="28"/>
              </w:rPr>
              <w:t>Раздел (подраздел) сп</w:t>
            </w:r>
            <w:r>
              <w:rPr>
                <w:rFonts w:ascii="Times New Roman" w:hAnsi="Times New Roman"/>
                <w:b/>
                <w:sz w:val="28"/>
                <w:szCs w:val="28"/>
              </w:rPr>
              <w:t>равки</w:t>
            </w:r>
          </w:p>
        </w:tc>
        <w:tc>
          <w:tcPr>
            <w:tcW w:w="7932" w:type="dxa"/>
          </w:tcPr>
          <w:p w:rsidR="00BE439A" w:rsidRDefault="00FF559C">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BE439A">
        <w:tc>
          <w:tcPr>
            <w:tcW w:w="2263" w:type="dxa"/>
            <w:vMerge w:val="restart"/>
          </w:tcPr>
          <w:p w:rsidR="00BE439A" w:rsidRDefault="00FF559C">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t>о доходах</w:t>
            </w:r>
          </w:p>
        </w:tc>
        <w:tc>
          <w:tcPr>
            <w:tcW w:w="7932" w:type="dxa"/>
          </w:tcPr>
          <w:p w:rsidR="00BE439A" w:rsidRDefault="00FF559C">
            <w:pPr>
              <w:ind w:firstLine="0"/>
              <w:rPr>
                <w:rFonts w:ascii="Times New Roman" w:hAnsi="Times New Roman"/>
                <w:sz w:val="28"/>
                <w:szCs w:val="28"/>
              </w:rPr>
            </w:pPr>
            <w:r>
              <w:rPr>
                <w:rFonts w:ascii="Times New Roman" w:hAnsi="Times New Roman"/>
                <w:sz w:val="28"/>
                <w:szCs w:val="28"/>
              </w:rPr>
              <w:t xml:space="preserve">Справка о доходах и суммах налога физического лица, которую можно получить у представителя нанимателя (работодателя) или  через Личный кабинет налогоплательщика (официальный сайт </w:t>
            </w:r>
            <w:hyperlink r:id="rId21" w:history="1">
              <w:r>
                <w:rPr>
                  <w:rStyle w:val="aff5"/>
                  <w:rFonts w:ascii="Times New Roman" w:hAnsi="Times New Roman"/>
                  <w:sz w:val="28"/>
                  <w:szCs w:val="28"/>
                </w:rPr>
                <w:t>https://lkfl2.nalog.ru/lkfl</w:t>
              </w:r>
            </w:hyperlink>
            <w:r>
              <w:rPr>
                <w:rFonts w:ascii="Times New Roman" w:hAnsi="Times New Roman"/>
                <w:sz w:val="28"/>
                <w:szCs w:val="28"/>
              </w:rPr>
              <w:t>)</w:t>
            </w:r>
          </w:p>
        </w:tc>
      </w:tr>
      <w:tr w:rsidR="00BE439A">
        <w:tc>
          <w:tcPr>
            <w:tcW w:w="2263" w:type="dxa"/>
            <w:vMerge/>
          </w:tcPr>
          <w:p w:rsidR="00BE439A" w:rsidRDefault="00BE439A">
            <w:pPr>
              <w:ind w:firstLine="0"/>
              <w:rPr>
                <w:rFonts w:ascii="Times New Roman" w:hAnsi="Times New Roman"/>
                <w:sz w:val="28"/>
                <w:szCs w:val="28"/>
              </w:rPr>
            </w:pPr>
          </w:p>
        </w:tc>
        <w:tc>
          <w:tcPr>
            <w:tcW w:w="7932" w:type="dxa"/>
          </w:tcPr>
          <w:p w:rsidR="00BE439A" w:rsidRDefault="00FF559C">
            <w:pPr>
              <w:ind w:firstLine="0"/>
              <w:rPr>
                <w:rFonts w:ascii="Times New Roman" w:hAnsi="Times New Roman"/>
                <w:sz w:val="28"/>
                <w:szCs w:val="28"/>
              </w:rPr>
            </w:pPr>
            <w:r>
              <w:rPr>
                <w:rFonts w:ascii="Times New Roman" w:hAnsi="Times New Roman"/>
                <w:sz w:val="28"/>
                <w:szCs w:val="28"/>
              </w:rP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22" w:history="1">
              <w:r>
                <w:rPr>
                  <w:rStyle w:val="aff5"/>
                  <w:rFonts w:ascii="Times New Roman" w:hAnsi="Times New Roman"/>
                  <w:sz w:val="28"/>
                  <w:szCs w:val="28"/>
                </w:rPr>
                <w:t>https://lkfl2.nalog.ru/lk</w:t>
              </w:r>
              <w:r>
                <w:rPr>
                  <w:rStyle w:val="aff5"/>
                  <w:rFonts w:ascii="Times New Roman" w:hAnsi="Times New Roman"/>
                  <w:sz w:val="28"/>
                  <w:szCs w:val="28"/>
                </w:rPr>
                <w:t>fl</w:t>
              </w:r>
            </w:hyperlink>
            <w:r>
              <w:rPr>
                <w:rFonts w:ascii="Times New Roman" w:hAnsi="Times New Roman"/>
                <w:sz w:val="28"/>
                <w:szCs w:val="28"/>
              </w:rPr>
              <w:t>) или посредством официального сайта Фонда пенсионного и социального страхования Российской Федерации (</w:t>
            </w:r>
            <w:hyperlink r:id="rId23" w:history="1">
              <w:r>
                <w:rPr>
                  <w:rStyle w:val="aff5"/>
                  <w:rFonts w:ascii="Times New Roman" w:hAnsi="Times New Roman"/>
                  <w:sz w:val="28"/>
                  <w:szCs w:val="28"/>
                </w:rPr>
                <w:t>https://sfr.gov.ru/</w:t>
              </w:r>
            </w:hyperlink>
            <w:r>
              <w:rPr>
                <w:rFonts w:ascii="Times New Roman" w:hAnsi="Times New Roman"/>
                <w:sz w:val="28"/>
                <w:szCs w:val="28"/>
              </w:rPr>
              <w:t>)</w:t>
            </w:r>
          </w:p>
        </w:tc>
      </w:tr>
      <w:tr w:rsidR="00BE439A">
        <w:tc>
          <w:tcPr>
            <w:tcW w:w="2263" w:type="dxa"/>
            <w:vMerge/>
          </w:tcPr>
          <w:p w:rsidR="00BE439A" w:rsidRDefault="00BE439A">
            <w:pPr>
              <w:ind w:firstLine="0"/>
              <w:rPr>
                <w:rFonts w:ascii="Times New Roman" w:hAnsi="Times New Roman"/>
                <w:sz w:val="28"/>
                <w:szCs w:val="28"/>
              </w:rPr>
            </w:pPr>
          </w:p>
        </w:tc>
        <w:tc>
          <w:tcPr>
            <w:tcW w:w="7932" w:type="dxa"/>
          </w:tcPr>
          <w:p w:rsidR="00BE439A" w:rsidRDefault="00FF559C">
            <w:pPr>
              <w:ind w:firstLine="0"/>
              <w:rPr>
                <w:rFonts w:ascii="Times New Roman" w:hAnsi="Times New Roman"/>
                <w:sz w:val="28"/>
                <w:szCs w:val="28"/>
              </w:rPr>
            </w:pPr>
            <w:r>
              <w:rPr>
                <w:rFonts w:ascii="Times New Roman" w:hAnsi="Times New Roman"/>
                <w:sz w:val="28"/>
                <w:szCs w:val="28"/>
              </w:rPr>
              <w:t>Выписка о движении денежных средств по счету (в отношении доходов, которые могут подлежать о</w:t>
            </w:r>
            <w:r>
              <w:rPr>
                <w:rFonts w:ascii="Times New Roman" w:hAnsi="Times New Roman"/>
                <w:sz w:val="28"/>
                <w:szCs w:val="28"/>
              </w:rPr>
              <w:t>тражению в строке "Иные доходы" раздела 1 (например, разовые сделки по продаже имущества)</w:t>
            </w:r>
          </w:p>
        </w:tc>
      </w:tr>
      <w:tr w:rsidR="00BE439A">
        <w:tc>
          <w:tcPr>
            <w:tcW w:w="2263" w:type="dxa"/>
          </w:tcPr>
          <w:p w:rsidR="00BE439A" w:rsidRDefault="00FF559C">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t>о недвижимом имуществе</w:t>
            </w:r>
          </w:p>
        </w:tc>
        <w:tc>
          <w:tcPr>
            <w:tcW w:w="7932" w:type="dxa"/>
          </w:tcPr>
          <w:p w:rsidR="00BE439A" w:rsidRDefault="00FF559C">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rsidR="00BE439A" w:rsidRDefault="00FF559C">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w:t>
            </w:r>
            <w:r>
              <w:rPr>
                <w:rFonts w:ascii="Times New Roman" w:hAnsi="Times New Roman"/>
                <w:sz w:val="28"/>
                <w:szCs w:val="28"/>
              </w:rPr>
              <w:lastRenderedPageBreak/>
              <w:t xml:space="preserve">налогоплательщика (официальный сайт </w:t>
            </w:r>
            <w:hyperlink r:id="rId24" w:history="1">
              <w:r>
                <w:rPr>
                  <w:rStyle w:val="aff5"/>
                  <w:rFonts w:ascii="Times New Roman" w:hAnsi="Times New Roman"/>
                  <w:sz w:val="28"/>
                  <w:szCs w:val="28"/>
                </w:rPr>
                <w:t>https://lkfl2.nalog.r</w:t>
              </w:r>
              <w:r>
                <w:rPr>
                  <w:rStyle w:val="aff5"/>
                  <w:rFonts w:ascii="Times New Roman" w:hAnsi="Times New Roman"/>
                  <w:sz w:val="28"/>
                  <w:szCs w:val="28"/>
                </w:rPr>
                <w:t>u/lkfl</w:t>
              </w:r>
            </w:hyperlink>
            <w:r>
              <w:rPr>
                <w:rFonts w:ascii="Times New Roman" w:hAnsi="Times New Roman"/>
                <w:sz w:val="28"/>
                <w:szCs w:val="28"/>
              </w:rPr>
              <w:t>)</w:t>
            </w:r>
          </w:p>
        </w:tc>
      </w:tr>
      <w:tr w:rsidR="00BE439A">
        <w:tc>
          <w:tcPr>
            <w:tcW w:w="2263" w:type="dxa"/>
          </w:tcPr>
          <w:p w:rsidR="00BE439A" w:rsidRDefault="00FF559C">
            <w:pPr>
              <w:ind w:firstLine="0"/>
              <w:rPr>
                <w:rFonts w:ascii="Times New Roman" w:hAnsi="Times New Roman"/>
                <w:sz w:val="28"/>
                <w:szCs w:val="28"/>
              </w:rPr>
            </w:pPr>
            <w:r>
              <w:rPr>
                <w:rFonts w:ascii="Times New Roman" w:hAnsi="Times New Roman"/>
                <w:sz w:val="28"/>
                <w:szCs w:val="28"/>
              </w:rPr>
              <w:lastRenderedPageBreak/>
              <w:t xml:space="preserve">Сведения </w:t>
            </w:r>
            <w:r>
              <w:rPr>
                <w:rFonts w:ascii="Times New Roman" w:hAnsi="Times New Roman"/>
                <w:sz w:val="28"/>
                <w:szCs w:val="28"/>
              </w:rPr>
              <w:br/>
              <w:t>о транспортных средствах</w:t>
            </w:r>
          </w:p>
        </w:tc>
        <w:tc>
          <w:tcPr>
            <w:tcW w:w="7932" w:type="dxa"/>
          </w:tcPr>
          <w:p w:rsidR="00BE439A" w:rsidRDefault="00FF559C">
            <w:pPr>
              <w:ind w:firstLine="0"/>
              <w:rPr>
                <w:rFonts w:ascii="Times New Roman" w:hAnsi="Times New Roman"/>
                <w:sz w:val="28"/>
                <w:szCs w:val="28"/>
              </w:rPr>
            </w:pPr>
            <w:r>
              <w:rPr>
                <w:rFonts w:ascii="Times New Roman" w:hAnsi="Times New Roman"/>
                <w:sz w:val="28"/>
                <w:szCs w:val="28"/>
              </w:rPr>
              <w:t>Регистрационные документы.</w:t>
            </w:r>
          </w:p>
          <w:p w:rsidR="00BE439A" w:rsidRDefault="00FF559C">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w:t>
            </w:r>
            <w:r>
              <w:rPr>
                <w:rFonts w:ascii="Times New Roman" w:hAnsi="Times New Roman"/>
                <w:sz w:val="28"/>
                <w:szCs w:val="28"/>
              </w:rPr>
              <w:t xml:space="preserve"> сайт </w:t>
            </w:r>
            <w:hyperlink r:id="rId25" w:history="1">
              <w:r>
                <w:rPr>
                  <w:rStyle w:val="aff5"/>
                  <w:rFonts w:ascii="Times New Roman" w:hAnsi="Times New Roman"/>
                  <w:sz w:val="28"/>
                  <w:szCs w:val="28"/>
                </w:rPr>
                <w:t>https://lkfl2.nalog.ru/lkfl</w:t>
              </w:r>
            </w:hyperlink>
            <w:r>
              <w:rPr>
                <w:rFonts w:ascii="Times New Roman" w:hAnsi="Times New Roman"/>
                <w:sz w:val="28"/>
                <w:szCs w:val="28"/>
              </w:rPr>
              <w:t>)</w:t>
            </w:r>
          </w:p>
        </w:tc>
      </w:tr>
      <w:tr w:rsidR="00BE439A">
        <w:tc>
          <w:tcPr>
            <w:tcW w:w="2263" w:type="dxa"/>
          </w:tcPr>
          <w:p w:rsidR="00BE439A" w:rsidRDefault="00FF559C">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t>о счетах в банках и иных кредитных организациях</w:t>
            </w:r>
          </w:p>
        </w:tc>
        <w:tc>
          <w:tcPr>
            <w:tcW w:w="7932" w:type="dxa"/>
          </w:tcPr>
          <w:p w:rsidR="00BE439A" w:rsidRDefault="00FF559C">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получить данные сведения через личный кабинет налогоплательщика (официальный сайт </w:t>
            </w:r>
            <w:hyperlink r:id="rId26" w:history="1">
              <w:r>
                <w:rPr>
                  <w:rStyle w:val="aff5"/>
                  <w:rFonts w:ascii="Times New Roman" w:hAnsi="Times New Roman"/>
                  <w:sz w:val="28"/>
                  <w:szCs w:val="28"/>
                </w:rPr>
                <w:t>https://lkfl2.nalog.ru/lkfl</w:t>
              </w:r>
            </w:hyperlink>
            <w:r>
              <w:rPr>
                <w:rFonts w:ascii="Times New Roman" w:hAnsi="Times New Roman"/>
                <w:sz w:val="28"/>
                <w:szCs w:val="28"/>
              </w:rPr>
              <w:t>).</w:t>
            </w:r>
          </w:p>
          <w:p w:rsidR="00BE439A" w:rsidRDefault="00FF559C">
            <w:pPr>
              <w:ind w:firstLine="0"/>
              <w:rPr>
                <w:rFonts w:ascii="Times New Roman" w:hAnsi="Times New Roman"/>
                <w:sz w:val="28"/>
                <w:szCs w:val="28"/>
              </w:rPr>
            </w:pPr>
            <w:r>
              <w:rPr>
                <w:rFonts w:ascii="Times New Roman" w:hAnsi="Times New Roman"/>
                <w:sz w:val="28"/>
                <w:szCs w:val="28"/>
              </w:rPr>
              <w:t>Впоследствии указанные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w:t>
            </w:r>
            <w:r>
              <w:rPr>
                <w:rFonts w:ascii="Times New Roman" w:hAnsi="Times New Roman"/>
                <w:sz w:val="28"/>
                <w:szCs w:val="28"/>
              </w:rPr>
              <w:t>бслуживания клиента)</w:t>
            </w:r>
          </w:p>
        </w:tc>
      </w:tr>
      <w:tr w:rsidR="00BE439A">
        <w:tc>
          <w:tcPr>
            <w:tcW w:w="2263" w:type="dxa"/>
          </w:tcPr>
          <w:p w:rsidR="00BE439A" w:rsidRDefault="00FF559C">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t>о ценных бумагах</w:t>
            </w:r>
          </w:p>
        </w:tc>
        <w:tc>
          <w:tcPr>
            <w:tcW w:w="7932" w:type="dxa"/>
          </w:tcPr>
          <w:p w:rsidR="00BE439A" w:rsidRDefault="00FF559C">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BE439A">
        <w:tc>
          <w:tcPr>
            <w:tcW w:w="2263" w:type="dxa"/>
          </w:tcPr>
          <w:p w:rsidR="00BE439A" w:rsidRDefault="00FF559C">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t>об объектах недвижимого имущества, находящихся в пользовании</w:t>
            </w:r>
          </w:p>
        </w:tc>
        <w:tc>
          <w:tcPr>
            <w:tcW w:w="7932" w:type="dxa"/>
          </w:tcPr>
          <w:p w:rsidR="00BE439A" w:rsidRDefault="00FF559C">
            <w:pPr>
              <w:ind w:firstLine="0"/>
              <w:rPr>
                <w:rFonts w:ascii="Times New Roman" w:hAnsi="Times New Roman"/>
                <w:sz w:val="28"/>
                <w:szCs w:val="28"/>
              </w:rPr>
            </w:pPr>
            <w:r>
              <w:rPr>
                <w:rFonts w:ascii="Times New Roman" w:hAnsi="Times New Roman"/>
                <w:sz w:val="28"/>
                <w:szCs w:val="28"/>
              </w:rPr>
              <w:t xml:space="preserve">При наличии письменных оснований пользования – письменные основания </w:t>
            </w:r>
          </w:p>
        </w:tc>
      </w:tr>
      <w:tr w:rsidR="00BE439A">
        <w:tc>
          <w:tcPr>
            <w:tcW w:w="2263" w:type="dxa"/>
          </w:tcPr>
          <w:p w:rsidR="00BE439A" w:rsidRDefault="00FF559C">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t>о срочных обязательствах фина</w:t>
            </w:r>
            <w:r>
              <w:rPr>
                <w:rFonts w:ascii="Times New Roman" w:hAnsi="Times New Roman"/>
                <w:sz w:val="28"/>
                <w:szCs w:val="28"/>
              </w:rPr>
              <w:t>нсового характера</w:t>
            </w:r>
          </w:p>
        </w:tc>
        <w:tc>
          <w:tcPr>
            <w:tcW w:w="7932" w:type="dxa"/>
          </w:tcPr>
          <w:p w:rsidR="00BE439A" w:rsidRDefault="00FF559C">
            <w:pPr>
              <w:ind w:firstLine="0"/>
              <w:rPr>
                <w:rFonts w:ascii="Times New Roman" w:hAnsi="Times New Roman"/>
                <w:sz w:val="28"/>
                <w:szCs w:val="28"/>
              </w:rPr>
            </w:pPr>
            <w:r>
              <w:rPr>
                <w:rFonts w:ascii="Times New Roman" w:hAnsi="Times New Roman"/>
                <w:sz w:val="28"/>
                <w:szCs w:val="28"/>
              </w:rPr>
              <w:t xml:space="preserve">При наличии письменных оснований возникновения обязательства – письменные основания. </w:t>
            </w:r>
          </w:p>
          <w:p w:rsidR="00BE439A" w:rsidRDefault="00FF559C">
            <w:pPr>
              <w:ind w:firstLine="0"/>
              <w:rPr>
                <w:rFonts w:ascii="Times New Roman" w:hAnsi="Times New Roman"/>
                <w:sz w:val="28"/>
                <w:szCs w:val="28"/>
              </w:rPr>
            </w:pPr>
            <w:r>
              <w:rPr>
                <w:rFonts w:ascii="Times New Roman" w:hAnsi="Times New Roman"/>
                <w:sz w:val="28"/>
                <w:szCs w:val="28"/>
              </w:rPr>
              <w:t>В отношении обязательств, стороной которых является банк (иная кредитная организация) – сведения получаются через банк (иную кредитную организацию) на о</w:t>
            </w:r>
            <w:r>
              <w:rPr>
                <w:rFonts w:ascii="Times New Roman" w:hAnsi="Times New Roman"/>
                <w:sz w:val="28"/>
                <w:szCs w:val="28"/>
              </w:rPr>
              <w:t>сновании Указания Банка России № 5798-У (как лично, так и с использованием средств дистанционного обслуживания клиента)</w:t>
            </w:r>
          </w:p>
        </w:tc>
      </w:tr>
    </w:tbl>
    <w:p w:rsidR="00BE439A" w:rsidRDefault="00BE439A">
      <w:pPr>
        <w:rPr>
          <w:rFonts w:ascii="Times New Roman" w:hAnsi="Times New Roman"/>
          <w:sz w:val="28"/>
          <w:szCs w:val="28"/>
        </w:rPr>
      </w:pPr>
    </w:p>
    <w:p w:rsidR="00BE439A" w:rsidRDefault="00FF559C">
      <w:pPr>
        <w:ind w:firstLine="567"/>
        <w:rPr>
          <w:rFonts w:ascii="Times New Roman" w:hAnsi="Times New Roman"/>
          <w:sz w:val="28"/>
          <w:szCs w:val="28"/>
        </w:rPr>
      </w:pPr>
      <w:r>
        <w:rPr>
          <w:rFonts w:ascii="Times New Roman" w:hAnsi="Times New Roman"/>
          <w:sz w:val="28"/>
          <w:szCs w:val="28"/>
        </w:rPr>
        <w:t>Ряд сведений также доступен на Портале государственных услуг Российской Федерации (</w:t>
      </w:r>
      <w:hyperlink r:id="rId27" w:history="1">
        <w:r>
          <w:rPr>
            <w:rStyle w:val="aff5"/>
            <w:rFonts w:ascii="Times New Roman" w:hAnsi="Times New Roman"/>
            <w:sz w:val="28"/>
            <w:szCs w:val="28"/>
          </w:rPr>
          <w:t>https://www.gosuslugi.ru/</w:t>
        </w:r>
      </w:hyperlink>
      <w:r>
        <w:rPr>
          <w:rFonts w:ascii="Times New Roman" w:hAnsi="Times New Roman"/>
          <w:sz w:val="28"/>
          <w:szCs w:val="28"/>
        </w:rPr>
        <w:t>).</w:t>
      </w:r>
    </w:p>
    <w:p w:rsidR="00BE439A" w:rsidRDefault="00FF559C">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Справка заполняется с использованием актуальной на дату представления Сведений версии СПО "Справки БК".</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Оценка актуальности версии СПО "Справки БК" осуществляется при приеме справки.</w:t>
      </w:r>
    </w:p>
    <w:p w:rsidR="00BE439A" w:rsidRDefault="00FF559C">
      <w:pPr>
        <w:pStyle w:val="af7"/>
        <w:ind w:left="0" w:firstLine="567"/>
        <w:rPr>
          <w:rFonts w:ascii="Times New Roman" w:hAnsi="Times New Roman"/>
          <w:sz w:val="28"/>
          <w:szCs w:val="28"/>
        </w:rPr>
      </w:pPr>
      <w:r>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СПО "Справки БК" </w:t>
      </w:r>
      <w:r>
        <w:rPr>
          <w:rFonts w:ascii="Times New Roman" w:hAnsi="Times New Roman"/>
          <w:sz w:val="28"/>
          <w:szCs w:val="28"/>
        </w:rPr>
        <w:t>размещена на официальном сайте Президента Российской Федерации (</w:t>
      </w:r>
      <w:hyperlink r:id="rId28" w:history="1">
        <w:r>
          <w:rPr>
            <w:rStyle w:val="aff5"/>
            <w:rFonts w:ascii="Times New Roman" w:hAnsi="Times New Roman"/>
            <w:sz w:val="28"/>
            <w:szCs w:val="28"/>
          </w:rPr>
          <w:t>http://www.kremlin.ru/structure/additional/12</w:t>
        </w:r>
      </w:hyperlink>
      <w:r>
        <w:rPr>
          <w:rFonts w:ascii="Times New Roman" w:hAnsi="Times New Roman"/>
          <w:sz w:val="28"/>
          <w:szCs w:val="28"/>
        </w:rPr>
        <w:t>), ссылка на который также размещена на официальном сайте федеральной государственной</w:t>
      </w:r>
      <w:r>
        <w:rPr>
          <w:rFonts w:ascii="Times New Roman" w:hAnsi="Times New Roman"/>
          <w:sz w:val="28"/>
          <w:szCs w:val="28"/>
        </w:rPr>
        <w:t xml:space="preserve"> информационной системы "Единая информационная система </w:t>
      </w:r>
      <w:r>
        <w:rPr>
          <w:rFonts w:ascii="Times New Roman" w:hAnsi="Times New Roman"/>
          <w:sz w:val="28"/>
          <w:szCs w:val="28"/>
        </w:rPr>
        <w:lastRenderedPageBreak/>
        <w:t>управления кадровым составом государственной гражданской службы Российской Федерации" (</w:t>
      </w:r>
      <w:hyperlink r:id="rId29" w:tooltip="https://gossluzhba.gov.ru/anticorruption/spravki_bk" w:history="1">
        <w:r>
          <w:rPr>
            <w:rStyle w:val="aff5"/>
            <w:rFonts w:ascii="Times New Roman" w:hAnsi="Times New Roman"/>
            <w:sz w:val="28"/>
            <w:szCs w:val="28"/>
          </w:rPr>
          <w:t>https://gossluzhba.gov.ru/anticorruption/spravki_bk</w:t>
        </w:r>
      </w:hyperlink>
      <w:r>
        <w:rPr>
          <w:rFonts w:ascii="Times New Roman" w:hAnsi="Times New Roman"/>
          <w:sz w:val="28"/>
          <w:szCs w:val="28"/>
        </w:rPr>
        <w:t>).</w:t>
      </w:r>
    </w:p>
    <w:p w:rsidR="00BE439A" w:rsidRDefault="00FF559C">
      <w:pPr>
        <w:pStyle w:val="af7"/>
        <w:numPr>
          <w:ilvl w:val="0"/>
          <w:numId w:val="1"/>
        </w:numPr>
        <w:tabs>
          <w:tab w:val="left" w:pos="1134"/>
        </w:tabs>
        <w:ind w:left="0" w:firstLine="567"/>
        <w:rPr>
          <w:rFonts w:ascii="Times New Roman" w:hAnsi="Times New Roman"/>
          <w:sz w:val="28"/>
          <w:szCs w:val="28"/>
        </w:rPr>
      </w:pPr>
      <w:r>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Pr>
          <w:rFonts w:ascii="Times New Roman" w:hAnsi="Times New Roman"/>
          <w:color w:val="1F497D"/>
          <w:sz w:val="28"/>
          <w:szCs w:val="28"/>
        </w:rPr>
        <w:t xml:space="preserve"> </w:t>
      </w:r>
      <w:r>
        <w:rPr>
          <w:rFonts w:ascii="Times New Roman" w:hAnsi="Times New Roman"/>
          <w:sz w:val="28"/>
          <w:szCs w:val="28"/>
        </w:rPr>
        <w:t>Наличие подписи на каждом листе (в пустой части страницы) не является наруше</w:t>
      </w:r>
      <w:r>
        <w:rPr>
          <w:rFonts w:ascii="Times New Roman" w:hAnsi="Times New Roman"/>
          <w:sz w:val="28"/>
          <w:szCs w:val="28"/>
        </w:rPr>
        <w:t>нием.</w:t>
      </w:r>
      <w:r>
        <w:rPr>
          <w:rFonts w:ascii="Times New Roman" w:hAnsi="Times New Roman"/>
          <w:b/>
          <w:sz w:val="28"/>
          <w:szCs w:val="28"/>
        </w:rPr>
        <w:t xml:space="preserve"> </w:t>
      </w:r>
      <w:r>
        <w:rPr>
          <w:rFonts w:ascii="Times New Roman" w:hAnsi="Times New Roman"/>
          <w:sz w:val="28"/>
          <w:szCs w:val="28"/>
        </w:rPr>
        <w:t xml:space="preserve">Лицу, представляющему справки, рекомендуется распечатать, подписать и представить справки в течение одного дня (одной датой). </w:t>
      </w:r>
    </w:p>
    <w:p w:rsidR="00BE439A" w:rsidRDefault="00FF559C">
      <w:pPr>
        <w:pStyle w:val="af7"/>
        <w:tabs>
          <w:tab w:val="left" w:pos="1134"/>
        </w:tabs>
        <w:ind w:left="0" w:firstLine="567"/>
        <w:rPr>
          <w:rFonts w:ascii="Times New Roman" w:hAnsi="Times New Roman"/>
          <w:sz w:val="28"/>
          <w:szCs w:val="28"/>
        </w:rPr>
      </w:pPr>
      <w:r>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w:t>
      </w:r>
      <w:r>
        <w:rPr>
          <w:rFonts w:ascii="Times New Roman" w:hAnsi="Times New Roman"/>
          <w:sz w:val="28"/>
          <w:szCs w:val="28"/>
        </w:rPr>
        <w:t>ка), представляющего такую справку.</w:t>
      </w:r>
    </w:p>
    <w:p w:rsidR="00BE439A" w:rsidRDefault="00FF559C">
      <w:pPr>
        <w:pStyle w:val="af7"/>
        <w:ind w:left="0" w:firstLine="567"/>
        <w:rPr>
          <w:rFonts w:ascii="Times New Roman" w:hAnsi="Times New Roman"/>
          <w:sz w:val="28"/>
          <w:szCs w:val="28"/>
        </w:rPr>
      </w:pPr>
      <w:r>
        <w:rPr>
          <w:rFonts w:ascii="Times New Roman" w:hAnsi="Times New Roman"/>
          <w:sz w:val="28"/>
          <w:szCs w:val="28"/>
        </w:rPr>
        <w:t>При этом следует избегать ситуаций,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w:t>
      </w:r>
      <w:r>
        <w:rPr>
          <w:rFonts w:ascii="Times New Roman" w:hAnsi="Times New Roman"/>
          <w:sz w:val="28"/>
          <w:szCs w:val="28"/>
        </w:rPr>
        <w:t>ты заверения достоверности и полноты на последнем листе справки.</w:t>
      </w:r>
    </w:p>
    <w:p w:rsidR="00BE439A" w:rsidRDefault="00FF559C">
      <w:pPr>
        <w:pStyle w:val="af7"/>
        <w:ind w:left="0" w:firstLine="567"/>
        <w:rPr>
          <w:rFonts w:ascii="Times New Roman" w:hAnsi="Times New Roman"/>
          <w:sz w:val="28"/>
          <w:szCs w:val="28"/>
        </w:rPr>
      </w:pPr>
      <w:r>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w:t>
      </w:r>
      <w:r>
        <w:rPr>
          <w:rFonts w:ascii="Times New Roman" w:hAnsi="Times New Roman"/>
          <w:sz w:val="28"/>
          <w:szCs w:val="28"/>
        </w:rPr>
        <w:t>и они содержат идентичную информацию и время печати.</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BE439A" w:rsidRDefault="00FF559C">
      <w:pPr>
        <w:pStyle w:val="af7"/>
        <w:ind w:left="0" w:firstLine="567"/>
        <w:rPr>
          <w:rFonts w:ascii="Times New Roman" w:hAnsi="Times New Roman"/>
          <w:sz w:val="28"/>
          <w:szCs w:val="28"/>
        </w:rPr>
      </w:pPr>
      <w:r>
        <w:rPr>
          <w:rFonts w:ascii="Times New Roman" w:hAnsi="Times New Roman"/>
          <w:sz w:val="28"/>
          <w:szCs w:val="28"/>
        </w:rPr>
        <w:t>- для печат</w:t>
      </w:r>
      <w:r>
        <w:rPr>
          <w:rFonts w:ascii="Times New Roman" w:hAnsi="Times New Roman"/>
          <w:sz w:val="28"/>
          <w:szCs w:val="28"/>
        </w:rPr>
        <w:t xml:space="preserve">и справок используется лазерный принтер, обеспечивающий качественную печать; </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rsidR="00BE439A" w:rsidRDefault="00FF559C">
      <w:pPr>
        <w:pStyle w:val="af7"/>
        <w:ind w:left="0" w:firstLine="567"/>
        <w:rPr>
          <w:rFonts w:ascii="Times New Roman" w:hAnsi="Times New Roman"/>
          <w:sz w:val="28"/>
          <w:szCs w:val="28"/>
        </w:rPr>
      </w:pPr>
      <w:r>
        <w:rPr>
          <w:rFonts w:ascii="Times New Roman" w:hAnsi="Times New Roman"/>
          <w:sz w:val="28"/>
          <w:szCs w:val="28"/>
        </w:rPr>
        <w:t>- не допускается наличие подписи и пометок на линейных и двумерных штрих-кода</w:t>
      </w:r>
      <w:r>
        <w:rPr>
          <w:rFonts w:ascii="Times New Roman" w:hAnsi="Times New Roman"/>
          <w:sz w:val="28"/>
          <w:szCs w:val="28"/>
        </w:rPr>
        <w:t>х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 не допускаются рукописные правки. </w:t>
      </w:r>
    </w:p>
    <w:p w:rsidR="00BE439A" w:rsidRDefault="00FF559C">
      <w:pPr>
        <w:pStyle w:val="af7"/>
        <w:tabs>
          <w:tab w:val="left" w:pos="1134"/>
        </w:tabs>
        <w:ind w:left="0" w:firstLine="567"/>
        <w:rPr>
          <w:rFonts w:ascii="Times New Roman" w:hAnsi="Times New Roman"/>
          <w:sz w:val="28"/>
          <w:szCs w:val="28"/>
        </w:rPr>
      </w:pPr>
      <w:r>
        <w:rPr>
          <w:rFonts w:ascii="Times New Roman" w:hAnsi="Times New Roman"/>
          <w:sz w:val="28"/>
          <w:szCs w:val="28"/>
        </w:rPr>
        <w:t>Справки не следует прошивать и фиксировать скрепкой.</w:t>
      </w:r>
      <w:r>
        <w:rPr>
          <w:rFonts w:ascii="Times New Roman" w:hAnsi="Times New Roman"/>
          <w:sz w:val="28"/>
          <w:szCs w:val="28"/>
        </w:rPr>
        <w:t xml:space="preserve"> </w:t>
      </w:r>
    </w:p>
    <w:p w:rsidR="00BE439A" w:rsidRDefault="00FF559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Печатать справки рекомендуется только на одной стороне листа. </w:t>
      </w:r>
    </w:p>
    <w:p w:rsidR="00BE439A" w:rsidRDefault="00FF559C">
      <w:pPr>
        <w:pStyle w:val="af7"/>
        <w:numPr>
          <w:ilvl w:val="0"/>
          <w:numId w:val="1"/>
        </w:numPr>
        <w:tabs>
          <w:tab w:val="left" w:pos="1134"/>
        </w:tabs>
        <w:ind w:left="0" w:firstLine="567"/>
        <w:rPr>
          <w:rFonts w:ascii="Times New Roman" w:hAnsi="Times New Roman"/>
          <w:sz w:val="28"/>
          <w:szCs w:val="28"/>
        </w:rPr>
      </w:pPr>
      <w:bookmarkStart w:id="27" w:name="Справка"/>
      <w:r>
        <w:rPr>
          <w:rFonts w:ascii="Times New Roman" w:hAnsi="Times New Roman"/>
          <w:sz w:val="28"/>
          <w:szCs w:val="28"/>
        </w:rPr>
        <w:t>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w:t>
      </w:r>
      <w:r>
        <w:rPr>
          <w:rFonts w:ascii="Times New Roman" w:hAnsi="Times New Roman"/>
          <w:sz w:val="28"/>
          <w:szCs w:val="28"/>
        </w:rPr>
        <w:t xml:space="preserve">навливаемых Банком России, размещены на его официальном сайте: </w:t>
      </w:r>
      <w:hyperlink r:id="rId30" w:history="1">
        <w:r>
          <w:rPr>
            <w:rStyle w:val="aff5"/>
            <w:rFonts w:ascii="Times New Roman" w:hAnsi="Times New Roman"/>
            <w:sz w:val="28"/>
            <w:szCs w:val="28"/>
          </w:rPr>
          <w:t>https://www.cbr.ru/currency_base/daily/</w:t>
        </w:r>
      </w:hyperlink>
      <w:r>
        <w:rPr>
          <w:rFonts w:ascii="Times New Roman" w:hAnsi="Times New Roman"/>
          <w:sz w:val="28"/>
          <w:szCs w:val="28"/>
        </w:rPr>
        <w:t>. Если Банком России не установлен официальный курс валюты, то допускается использование данных из</w:t>
      </w:r>
      <w:r>
        <w:rPr>
          <w:rFonts w:ascii="Times New Roman" w:hAnsi="Times New Roman"/>
          <w:sz w:val="28"/>
          <w:szCs w:val="28"/>
        </w:rPr>
        <w:t xml:space="preserve">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rsidR="00BE439A" w:rsidRDefault="00BE439A">
      <w:pPr>
        <w:pStyle w:val="af7"/>
        <w:tabs>
          <w:tab w:val="left" w:pos="851"/>
        </w:tabs>
        <w:ind w:left="0" w:firstLine="0"/>
        <w:jc w:val="center"/>
        <w:rPr>
          <w:rFonts w:ascii="Times New Roman" w:hAnsi="Times New Roman"/>
          <w:b/>
          <w:sz w:val="28"/>
          <w:szCs w:val="28"/>
        </w:rPr>
      </w:pPr>
    </w:p>
    <w:p w:rsidR="00BE439A" w:rsidRDefault="00FF559C">
      <w:pPr>
        <w:pStyle w:val="af7"/>
        <w:tabs>
          <w:tab w:val="left" w:pos="851"/>
        </w:tabs>
        <w:ind w:left="0" w:firstLine="0"/>
        <w:jc w:val="center"/>
        <w:outlineLvl w:val="1"/>
        <w:rPr>
          <w:rFonts w:ascii="Times New Roman" w:hAnsi="Times New Roman"/>
          <w:b/>
          <w:sz w:val="28"/>
          <w:szCs w:val="28"/>
        </w:rPr>
      </w:pPr>
      <w:bookmarkStart w:id="28" w:name="_Toc225936067"/>
      <w:r>
        <w:rPr>
          <w:rFonts w:ascii="Times New Roman" w:hAnsi="Times New Roman"/>
          <w:b/>
          <w:sz w:val="28"/>
          <w:szCs w:val="28"/>
        </w:rPr>
        <w:t>ТИТУЛЬНЫЙ ЛИСТ</w:t>
      </w:r>
      <w:bookmarkEnd w:id="28"/>
    </w:p>
    <w:p w:rsidR="00BE439A" w:rsidRDefault="00BE439A">
      <w:pPr>
        <w:pStyle w:val="af7"/>
        <w:tabs>
          <w:tab w:val="left" w:pos="851"/>
        </w:tabs>
        <w:ind w:left="0" w:firstLine="851"/>
        <w:jc w:val="center"/>
        <w:rPr>
          <w:rFonts w:ascii="Times New Roman" w:hAnsi="Times New Roman"/>
          <w:b/>
          <w:sz w:val="28"/>
          <w:szCs w:val="28"/>
        </w:rPr>
      </w:pPr>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bCs/>
          <w:sz w:val="28"/>
          <w:szCs w:val="28"/>
        </w:rPr>
        <w:lastRenderedPageBreak/>
        <w:t xml:space="preserve">При заполнении титульного листа справки </w:t>
      </w:r>
      <w:r>
        <w:rPr>
          <w:rFonts w:ascii="Times New Roman" w:hAnsi="Times New Roman"/>
          <w:bCs/>
          <w:sz w:val="28"/>
          <w:szCs w:val="28"/>
        </w:rPr>
        <w:t>рекомендуется обратить внимание на следующее</w:t>
      </w:r>
      <w:r>
        <w:rPr>
          <w:rFonts w:ascii="Times New Roman" w:hAnsi="Times New Roman"/>
          <w:sz w:val="28"/>
          <w:szCs w:val="28"/>
        </w:rPr>
        <w:t>:</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(супруга) и несовершеннолетнего ребенка </w:t>
      </w:r>
      <w:r>
        <w:rPr>
          <w:rFonts w:ascii="Times New Roman" w:hAnsi="Times New Roman"/>
          <w:bCs/>
          <w:sz w:val="28"/>
          <w:szCs w:val="28"/>
        </w:rPr>
        <w:t>указываются (в именительном падеж</w:t>
      </w:r>
      <w:r>
        <w:rPr>
          <w:rFonts w:ascii="Times New Roman" w:hAnsi="Times New Roman"/>
          <w:sz w:val="28"/>
        </w:rPr>
        <w:t>е</w:t>
      </w:r>
      <w:r>
        <w:rPr>
          <w:rFonts w:ascii="Times New Roman" w:hAnsi="Times New Roman"/>
          <w:bCs/>
          <w:sz w:val="28"/>
          <w:szCs w:val="28"/>
        </w:rPr>
        <w:t xml:space="preserve">) </w:t>
      </w:r>
      <w:r>
        <w:rPr>
          <w:rStyle w:val="af5"/>
          <w:rFonts w:ascii="Times New Roman" w:hAnsi="Times New Roman" w:cs="Times New Roman"/>
          <w:sz w:val="28"/>
          <w:szCs w:val="28"/>
        </w:rPr>
        <w:t>полностью, без</w:t>
      </w:r>
      <w:r>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подписания справки (реквизиты </w:t>
      </w:r>
      <w:r>
        <w:rPr>
          <w:rFonts w:ascii="Times New Roman" w:hAnsi="Times New Roman"/>
          <w:sz w:val="28"/>
          <w:szCs w:val="28"/>
        </w:rPr>
        <w:t>удостоверяющего личность документа указываются по состоянию на дату подписания)</w:t>
      </w:r>
      <w:r>
        <w:rPr>
          <w:rStyle w:val="af5"/>
          <w:rFonts w:ascii="Times New Roman" w:hAnsi="Times New Roman" w:cs="Times New Roman"/>
          <w:color w:val="000000"/>
          <w:sz w:val="28"/>
          <w:szCs w:val="28"/>
        </w:rPr>
        <w:t xml:space="preserve">. </w:t>
      </w:r>
      <w:r>
        <w:rPr>
          <w:rFonts w:ascii="Times New Roman" w:hAnsi="Times New Roman"/>
          <w:sz w:val="28"/>
          <w:szCs w:val="28"/>
        </w:rPr>
        <w:t>Серия свидетельства о рождении указывается по формату: рим</w:t>
      </w:r>
      <w:r>
        <w:rPr>
          <w:rFonts w:ascii="Times New Roman" w:hAnsi="Times New Roman"/>
          <w:sz w:val="28"/>
          <w:szCs w:val="28"/>
        </w:rPr>
        <w:t>ские цифры – в латинской раскладке клавиатуры, русские буквы – в русской;</w:t>
      </w:r>
    </w:p>
    <w:p w:rsidR="00BE439A" w:rsidRDefault="00FF559C">
      <w:pPr>
        <w:tabs>
          <w:tab w:val="left" w:pos="567"/>
        </w:tabs>
        <w:ind w:firstLine="567"/>
        <w:rPr>
          <w:rFonts w:ascii="Times New Roman" w:hAnsi="Times New Roman"/>
          <w:bCs/>
          <w:sz w:val="28"/>
          <w:szCs w:val="28"/>
        </w:rPr>
      </w:pPr>
      <w:r>
        <w:rPr>
          <w:rFonts w:ascii="Times New Roman" w:hAnsi="Times New Roman"/>
          <w:bCs/>
          <w:sz w:val="28"/>
          <w:szCs w:val="28"/>
        </w:rPr>
        <w:t>2) дата рождения (год рождения) указывается</w:t>
      </w:r>
      <w:r>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Pr>
          <w:rFonts w:ascii="Times New Roman" w:hAnsi="Times New Roman"/>
          <w:bCs/>
          <w:sz w:val="28"/>
          <w:szCs w:val="28"/>
        </w:rPr>
        <w:t>;</w:t>
      </w:r>
    </w:p>
    <w:p w:rsidR="00BE439A" w:rsidRDefault="00FF559C">
      <w:pPr>
        <w:tabs>
          <w:tab w:val="left" w:pos="567"/>
        </w:tabs>
        <w:ind w:firstLine="567"/>
        <w:rPr>
          <w:rFonts w:ascii="Times New Roman" w:hAnsi="Times New Roman"/>
          <w:bCs/>
          <w:sz w:val="28"/>
          <w:szCs w:val="28"/>
        </w:rPr>
      </w:pPr>
      <w:r>
        <w:rPr>
          <w:rFonts w:ascii="Times New Roman" w:hAnsi="Times New Roman"/>
          <w:bCs/>
          <w:sz w:val="28"/>
          <w:szCs w:val="28"/>
        </w:rPr>
        <w:t>3) страховой номер индивидуального лицевого счета (СНИЛС) указывается при н</w:t>
      </w:r>
      <w:r>
        <w:rPr>
          <w:rFonts w:ascii="Times New Roman" w:hAnsi="Times New Roman"/>
          <w:bCs/>
          <w:sz w:val="28"/>
          <w:szCs w:val="28"/>
        </w:rPr>
        <w:t>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Pr>
          <w:rFonts w:ascii="Times New Roman" w:hAnsi="Times New Roman"/>
          <w:bCs/>
          <w:sz w:val="28"/>
          <w:szCs w:val="28"/>
        </w:rPr>
        <w:t>;</w:t>
      </w:r>
    </w:p>
    <w:p w:rsidR="00BE439A" w:rsidRDefault="00FF559C">
      <w:pPr>
        <w:pStyle w:val="ConsPlusNonformat"/>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гражданином и служащим (работником) на дату подписания. </w:t>
      </w:r>
    </w:p>
    <w:p w:rsidR="00BE439A" w:rsidRDefault="00FF559C">
      <w:pPr>
        <w:pStyle w:val="ConsPlusNonformat"/>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При заполнении справки гражданином, не ос</w:t>
      </w:r>
      <w:r>
        <w:rPr>
          <w:rStyle w:val="af5"/>
          <w:rFonts w:ascii="Times New Roman" w:hAnsi="Times New Roman" w:cs="Times New Roman"/>
          <w:color w:val="000000"/>
          <w:sz w:val="28"/>
          <w:szCs w:val="28"/>
        </w:rPr>
        <w:t>уществляющим трудовую деятельность в установленном порядке, претендующим на замещение вакантной должности, в графе "род занятий" указывается: "временно неработающий".</w:t>
      </w:r>
    </w:p>
    <w:p w:rsidR="00BE439A" w:rsidRDefault="00FF559C">
      <w:pPr>
        <w:pStyle w:val="ConsPlusNonformat"/>
        <w:tabs>
          <w:tab w:val="left" w:pos="567"/>
        </w:tabs>
        <w:ind w:firstLine="567"/>
        <w:rPr>
          <w:rStyle w:val="af5"/>
          <w:rFonts w:ascii="Times New Roman" w:hAnsi="Times New Roman" w:cs="Times New Roman"/>
          <w:sz w:val="28"/>
          <w:szCs w:val="28"/>
        </w:rPr>
      </w:pPr>
      <w:r>
        <w:rPr>
          <w:rStyle w:val="af5"/>
          <w:rFonts w:ascii="Times New Roman" w:hAnsi="Times New Roman" w:cs="Times New Roman"/>
          <w:sz w:val="28"/>
          <w:szCs w:val="28"/>
        </w:rPr>
        <w:t>Если Сведения представляются в отношении несовершеннолетнего ребенка, то в графе "род зан</w:t>
      </w:r>
      <w:r>
        <w:rPr>
          <w:rStyle w:val="af5"/>
          <w:rFonts w:ascii="Times New Roman" w:hAnsi="Times New Roman" w:cs="Times New Roman"/>
          <w:sz w:val="28"/>
          <w:szCs w:val="28"/>
        </w:rPr>
        <w:t xml:space="preserve">ятий" рекомендуется указывать образовательную организацию, обучающимся которой он является, </w:t>
      </w:r>
      <w:r>
        <w:rPr>
          <w:rFonts w:ascii="Times New Roman" w:hAnsi="Times New Roman" w:cs="Times New Roman"/>
          <w:sz w:val="28"/>
          <w:szCs w:val="28"/>
        </w:rPr>
        <w:t>или "находится на домашнем воспитании".</w:t>
      </w:r>
    </w:p>
    <w:p w:rsidR="00BE439A" w:rsidRDefault="00FF559C">
      <w:pPr>
        <w:pStyle w:val="ConsPlusNonformat"/>
        <w:tabs>
          <w:tab w:val="left" w:pos="567"/>
        </w:tabs>
        <w:ind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При представлении Сведений в отношении супруга (супруги) и несовершеннолетних детей, не являющихся обучающимися, которые не </w:t>
      </w:r>
      <w:r>
        <w:rPr>
          <w:rStyle w:val="af5"/>
          <w:rFonts w:ascii="Times New Roman" w:hAnsi="Times New Roman" w:cs="Times New Roman"/>
          <w:sz w:val="28"/>
          <w:szCs w:val="28"/>
        </w:rPr>
        <w:t>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супруг (супруга) или несовершеннолетни</w:t>
      </w:r>
      <w:r>
        <w:rPr>
          <w:rStyle w:val="af5"/>
          <w:rFonts w:ascii="Times New Roman" w:hAnsi="Times New Roman" w:cs="Times New Roman"/>
          <w:sz w:val="28"/>
          <w:szCs w:val="28"/>
        </w:rPr>
        <w:t>й ребенок, не являющийся обучающимся, не имеют работу и заработок и при этом не зарегистрированы в органах службы занятости, то в графе "род занятий" рекомендуется указывать "временно неработающий"</w:t>
      </w:r>
      <w:r>
        <w:rPr>
          <w:rFonts w:ascii="Times New Roman" w:hAnsi="Times New Roman" w:cs="Times New Roman"/>
          <w:sz w:val="28"/>
          <w:szCs w:val="28"/>
        </w:rPr>
        <w:t xml:space="preserve"> или "домохозяйка" ("домохозяин")</w:t>
      </w:r>
      <w:r>
        <w:rPr>
          <w:rStyle w:val="af5"/>
          <w:rFonts w:ascii="Times New Roman" w:hAnsi="Times New Roman" w:cs="Times New Roman"/>
          <w:sz w:val="28"/>
          <w:szCs w:val="28"/>
        </w:rPr>
        <w:t>.</w:t>
      </w:r>
    </w:p>
    <w:p w:rsidR="00BE439A" w:rsidRDefault="00FF559C">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Супругу (супруге) и несо</w:t>
      </w:r>
      <w:r>
        <w:rPr>
          <w:rStyle w:val="af5"/>
          <w:rFonts w:ascii="Times New Roman" w:hAnsi="Times New Roman" w:cs="Times New Roman"/>
          <w:sz w:val="28"/>
          <w:szCs w:val="28"/>
        </w:rPr>
        <w:t xml:space="preserve">вершеннолетним детям, осуществляющим уход за нетрудоспособными гражданами, в рассматриваемой графе рекомендуется указывать </w:t>
      </w:r>
      <w:r>
        <w:rPr>
          <w:rFonts w:ascii="Times New Roman" w:hAnsi="Times New Roman" w:cs="Times New Roman"/>
          <w:sz w:val="28"/>
          <w:szCs w:val="28"/>
        </w:rPr>
        <w:t>"</w:t>
      </w:r>
      <w:r>
        <w:rPr>
          <w:rStyle w:val="af5"/>
          <w:rFonts w:ascii="Times New Roman" w:hAnsi="Times New Roman" w:cs="Times New Roman"/>
          <w:sz w:val="28"/>
          <w:szCs w:val="28"/>
        </w:rPr>
        <w:t>осуществляющий уход за нетрудоспособным гражданином</w:t>
      </w:r>
      <w:r>
        <w:rPr>
          <w:rFonts w:ascii="Times New Roman" w:hAnsi="Times New Roman" w:cs="Times New Roman"/>
          <w:sz w:val="28"/>
          <w:szCs w:val="28"/>
        </w:rPr>
        <w:t>".</w:t>
      </w:r>
    </w:p>
    <w:p w:rsidR="00BE439A" w:rsidRDefault="00FF559C">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В случае прохождения военной службы супругом (супругой) при заполнении титульн</w:t>
      </w:r>
      <w:r>
        <w:rPr>
          <w:rFonts w:ascii="Times New Roman" w:hAnsi="Times New Roman" w:cs="Times New Roman"/>
          <w:sz w:val="28"/>
          <w:szCs w:val="28"/>
        </w:rPr>
        <w:t>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w:t>
      </w:r>
      <w:r>
        <w:rPr>
          <w:rFonts w:ascii="Times New Roman" w:hAnsi="Times New Roman" w:cs="Times New Roman"/>
          <w:sz w:val="28"/>
          <w:szCs w:val="28"/>
        </w:rPr>
        <w:t>х, представляется нецелесообразным;</w:t>
      </w:r>
    </w:p>
    <w:p w:rsidR="00BE439A" w:rsidRDefault="00FF559C">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 xml:space="preserve">5) при наличии на дату подписания справки нескольких мест работы на титульном листе справки </w:t>
      </w:r>
      <w:r>
        <w:rPr>
          <w:rFonts w:ascii="Times New Roman" w:hAnsi="Times New Roman" w:cs="Times New Roman"/>
          <w:sz w:val="28"/>
          <w:szCs w:val="28"/>
        </w:rPr>
        <w:t>обязательно</w:t>
      </w:r>
      <w:r>
        <w:rPr>
          <w:rStyle w:val="af5"/>
          <w:rFonts w:ascii="Times New Roman" w:hAnsi="Times New Roman" w:cs="Times New Roman"/>
          <w:sz w:val="28"/>
          <w:szCs w:val="28"/>
        </w:rPr>
        <w:t xml:space="preserve"> указывается основное место работы, т.е. </w:t>
      </w:r>
      <w:r>
        <w:rPr>
          <w:rFonts w:ascii="Times New Roman" w:hAnsi="Times New Roman" w:cs="Times New Roman"/>
          <w:sz w:val="28"/>
          <w:szCs w:val="28"/>
        </w:rPr>
        <w:lastRenderedPageBreak/>
        <w:t>организация, в которой находится трудовая книжка. При этом рекомендуется ука</w:t>
      </w:r>
      <w:r>
        <w:rPr>
          <w:rFonts w:ascii="Times New Roman" w:hAnsi="Times New Roman" w:cs="Times New Roman"/>
          <w:sz w:val="28"/>
          <w:szCs w:val="28"/>
        </w:rPr>
        <w:t>зать и иные места работы.</w:t>
      </w:r>
    </w:p>
    <w:p w:rsidR="00BE439A" w:rsidRDefault="00FF559C">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w:t>
      </w:r>
      <w:r>
        <w:rPr>
          <w:rFonts w:ascii="Times New Roman" w:hAnsi="Times New Roman" w:cs="Times New Roman"/>
          <w:sz w:val="28"/>
          <w:szCs w:val="28"/>
        </w:rPr>
        <w:t>абот (оказание услуг) в сфере (указывается наименование соответствующей сферы)".</w:t>
      </w:r>
    </w:p>
    <w:p w:rsidR="00BE439A" w:rsidRDefault="00FF559C">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При заполнении справки лица, зарегистрированного в качестве индивидуального предпринимателя, рекомендуется указывать соответствующий статус.</w:t>
      </w:r>
    </w:p>
    <w:p w:rsidR="00BE439A" w:rsidRDefault="00FF559C">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При заполнении справки лицом, заме</w:t>
      </w:r>
      <w:r>
        <w:rPr>
          <w:rFonts w:ascii="Times New Roman" w:hAnsi="Times New Roman" w:cs="Times New Roman"/>
          <w:sz w:val="28"/>
          <w:szCs w:val="28"/>
        </w:rPr>
        <w:t>щающим муниципальную должность на непостоянной основе, указывается муниципальная должность и основное место работы (службы) или род занятий;</w:t>
      </w:r>
    </w:p>
    <w:p w:rsidR="00BE439A" w:rsidRDefault="00FF559C">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color w:val="000000"/>
          <w:sz w:val="28"/>
          <w:szCs w:val="28"/>
        </w:rPr>
        <w:t>6) а</w:t>
      </w:r>
      <w:r>
        <w:rPr>
          <w:rFonts w:ascii="Times New Roman" w:hAnsi="Times New Roman" w:cs="Times New Roman"/>
          <w:bCs/>
          <w:sz w:val="28"/>
          <w:szCs w:val="28"/>
        </w:rPr>
        <w:t>дрес места регистрации у</w:t>
      </w:r>
      <w:r>
        <w:rPr>
          <w:rFonts w:ascii="Times New Roman" w:hAnsi="Times New Roman" w:cs="Times New Roman"/>
          <w:sz w:val="28"/>
          <w:szCs w:val="28"/>
        </w:rPr>
        <w:t xml:space="preserve">казывается </w:t>
      </w:r>
      <w:r>
        <w:rPr>
          <w:rStyle w:val="af5"/>
          <w:rFonts w:ascii="Times New Roman" w:hAnsi="Times New Roman" w:cs="Times New Roman"/>
          <w:sz w:val="28"/>
          <w:szCs w:val="28"/>
        </w:rPr>
        <w:t>по состоянию на дату подписания справки</w:t>
      </w:r>
      <w:r>
        <w:rPr>
          <w:rStyle w:val="af5"/>
          <w:rFonts w:ascii="Times New Roman" w:hAnsi="Times New Roman" w:cs="Times New Roman"/>
          <w:color w:val="000000"/>
          <w:sz w:val="28"/>
          <w:szCs w:val="28"/>
        </w:rPr>
        <w:t xml:space="preserve"> </w:t>
      </w:r>
      <w:r>
        <w:rPr>
          <w:rFonts w:ascii="Times New Roman" w:hAnsi="Times New Roman" w:cs="Times New Roman"/>
          <w:sz w:val="28"/>
          <w:szCs w:val="28"/>
        </w:rPr>
        <w:t>на основании записи в паспорте</w:t>
      </w:r>
      <w:r>
        <w:rPr>
          <w:rStyle w:val="af5"/>
          <w:rFonts w:ascii="Times New Roman" w:hAnsi="Times New Roman" w:cs="Times New Roman"/>
          <w:color w:val="000000"/>
          <w:sz w:val="28"/>
          <w:szCs w:val="28"/>
        </w:rPr>
        <w:t xml:space="preserve"> или и</w:t>
      </w:r>
      <w:r>
        <w:rPr>
          <w:rStyle w:val="af5"/>
          <w:rFonts w:ascii="Times New Roman" w:hAnsi="Times New Roman" w:cs="Times New Roman"/>
          <w:color w:val="000000"/>
          <w:sz w:val="28"/>
          <w:szCs w:val="28"/>
        </w:rPr>
        <w:t>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Pr>
          <w:rFonts w:ascii="Times New Roman" w:hAnsi="Times New Roman" w:cs="Times New Roman"/>
          <w:sz w:val="28"/>
          <w:szCs w:val="28"/>
        </w:rPr>
        <w:t xml:space="preserve">. При наличии временной регистрации ее адрес указывается в </w:t>
      </w:r>
      <w:r>
        <w:rPr>
          <w:rFonts w:ascii="Times New Roman" w:hAnsi="Times New Roman" w:cs="Times New Roman"/>
          <w:sz w:val="28"/>
          <w:szCs w:val="28"/>
        </w:rPr>
        <w:t>СПО "Справки БК" - в графе "Доп.информация".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"Доп.информация" указы</w:t>
      </w:r>
      <w:r>
        <w:rPr>
          <w:rFonts w:ascii="Times New Roman" w:hAnsi="Times New Roman" w:cs="Times New Roman"/>
          <w:sz w:val="28"/>
          <w:szCs w:val="28"/>
        </w:rPr>
        <w:t>вается адрес фактического проживания;</w:t>
      </w:r>
    </w:p>
    <w:p w:rsidR="00BE439A" w:rsidRDefault="00FF559C">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w:t>
      </w:r>
      <w:r>
        <w:rPr>
          <w:rFonts w:ascii="Times New Roman" w:hAnsi="Times New Roman" w:cs="Times New Roman"/>
          <w:sz w:val="28"/>
          <w:szCs w:val="28"/>
        </w:rPr>
        <w:t xml:space="preserve"> отчетный период и отчетная дата </w:t>
      </w:r>
      <w:r>
        <w:rPr>
          <w:rFonts w:ascii="Times New Roman" w:hAnsi="Times New Roman"/>
          <w:sz w:val="28"/>
        </w:rPr>
        <w:t xml:space="preserve">(см., например, </w:t>
      </w:r>
      <w:hyperlink w:anchor="Отчетные" w:history="1">
        <w:r>
          <w:rPr>
            <w:rStyle w:val="aff5"/>
            <w:rFonts w:ascii="Times New Roman" w:hAnsi="Times New Roman" w:cs="Times New Roman"/>
            <w:sz w:val="28"/>
            <w:szCs w:val="28"/>
          </w:rPr>
          <w:t>пункт 22 настоящих Методических рекомендаций</w:t>
        </w:r>
      </w:hyperlink>
      <w:r>
        <w:rPr>
          <w:rStyle w:val="aff5"/>
          <w:rFonts w:ascii="Times New Roman" w:hAnsi="Times New Roman" w:cs="Times New Roman"/>
          <w:color w:val="auto"/>
          <w:sz w:val="28"/>
          <w:szCs w:val="28"/>
          <w:u w:val="none"/>
        </w:rPr>
        <w:t>)</w:t>
      </w:r>
      <w:r>
        <w:rPr>
          <w:rFonts w:ascii="Times New Roman" w:hAnsi="Times New Roman" w:cs="Times New Roman"/>
          <w:sz w:val="28"/>
          <w:szCs w:val="28"/>
        </w:rPr>
        <w:t xml:space="preserve">. </w:t>
      </w:r>
    </w:p>
    <w:p w:rsidR="00BE439A" w:rsidRDefault="00BE439A">
      <w:pPr>
        <w:rPr>
          <w:rFonts w:ascii="Times New Roman" w:hAnsi="Times New Roman"/>
          <w:sz w:val="28"/>
          <w:szCs w:val="28"/>
        </w:rPr>
      </w:pPr>
    </w:p>
    <w:p w:rsidR="00BE439A" w:rsidRDefault="00FF559C">
      <w:pPr>
        <w:pStyle w:val="2"/>
        <w:ind w:firstLine="0"/>
        <w:jc w:val="center"/>
        <w:rPr>
          <w:b w:val="0"/>
        </w:rPr>
      </w:pPr>
      <w:bookmarkStart w:id="29" w:name="_Toc225936068"/>
      <w:r>
        <w:t>РАЗДЕЛ 1. СВЕДЕНИЯ О ДОХОДАХ</w:t>
      </w:r>
      <w:bookmarkEnd w:id="29"/>
    </w:p>
    <w:p w:rsidR="00BE439A" w:rsidRDefault="00BE439A">
      <w:pPr>
        <w:ind w:firstLine="851"/>
        <w:jc w:val="center"/>
        <w:rPr>
          <w:rFonts w:ascii="Times New Roman" w:hAnsi="Times New Roman"/>
          <w:b/>
          <w:sz w:val="28"/>
          <w:szCs w:val="28"/>
        </w:rPr>
      </w:pPr>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 xml:space="preserve">При заполнении данного раздела справки не следует руководствоваться только содержанием термина </w:t>
      </w:r>
      <w:r>
        <w:rPr>
          <w:rFonts w:ascii="Times New Roman" w:hAnsi="Times New Roman"/>
          <w:sz w:val="28"/>
          <w:szCs w:val="28"/>
        </w:rPr>
        <w:t>"доход", определенного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w:t>
      </w:r>
      <w:r>
        <w:rPr>
          <w:rFonts w:ascii="Times New Roman" w:hAnsi="Times New Roman"/>
          <w:sz w:val="28"/>
          <w:szCs w:val="28"/>
        </w:rPr>
        <w:t xml:space="preserve"> Полученные доходы, в том числе по основному месту работы, указываются без вычета налога на доходы физических лиц.</w:t>
      </w:r>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выполнения работ, оказания услуг, необходимо уста</w:t>
      </w:r>
      <w:r>
        <w:rPr>
          <w:rFonts w:ascii="Times New Roman" w:eastAsia="Times New Roman" w:hAnsi="Times New Roman"/>
          <w:sz w:val="28"/>
          <w:szCs w:val="28"/>
          <w:lang w:eastAsia="ru-RU"/>
        </w:rPr>
        <w:t xml:space="preserve">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w:t>
      </w:r>
      <w:r>
        <w:rPr>
          <w:rFonts w:ascii="Times New Roman" w:eastAsia="Times New Roman" w:hAnsi="Times New Roman"/>
          <w:sz w:val="28"/>
          <w:szCs w:val="28"/>
          <w:lang w:eastAsia="ru-RU"/>
        </w:rPr>
        <w:t xml:space="preserve">счет такой продажи, на счет иного лица, например дальнего родственника служащего (работника), то денежные </w:t>
      </w:r>
      <w:r>
        <w:rPr>
          <w:rFonts w:ascii="Times New Roman" w:eastAsia="Times New Roman" w:hAnsi="Times New Roman"/>
          <w:sz w:val="28"/>
          <w:szCs w:val="28"/>
          <w:lang w:eastAsia="ru-RU"/>
        </w:rPr>
        <w:lastRenderedPageBreak/>
        <w:t>средства подлежат отражению в рассматриваемом разделе справки служащего (работника)).</w:t>
      </w:r>
    </w:p>
    <w:p w:rsidR="00BE439A" w:rsidRDefault="00FF559C">
      <w:pPr>
        <w:pStyle w:val="af7"/>
        <w:tabs>
          <w:tab w:val="left" w:pos="567"/>
          <w:tab w:val="left" w:pos="1134"/>
        </w:tabs>
        <w:ind w:left="0" w:firstLine="567"/>
        <w:outlineLvl w:val="2"/>
        <w:rPr>
          <w:rFonts w:ascii="Times New Roman" w:hAnsi="Times New Roman"/>
          <w:b/>
          <w:sz w:val="28"/>
          <w:szCs w:val="28"/>
        </w:rPr>
      </w:pPr>
      <w:bookmarkStart w:id="30" w:name="_Toc225936069"/>
      <w:r>
        <w:rPr>
          <w:rFonts w:ascii="Times New Roman" w:hAnsi="Times New Roman"/>
          <w:b/>
          <w:sz w:val="28"/>
          <w:szCs w:val="28"/>
        </w:rPr>
        <w:t>Доход по основному месту работы</w:t>
      </w:r>
      <w:bookmarkEnd w:id="30"/>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В данной строке указывается дохо</w:t>
      </w:r>
      <w:r>
        <w:rPr>
          <w:rFonts w:ascii="Times New Roman" w:hAnsi="Times New Roman"/>
          <w:sz w:val="28"/>
          <w:szCs w:val="28"/>
        </w:rPr>
        <w:t>д, полученный служащим (работником) в том органе (организации), в котором он замещает должность, замещение которой предусматривает представление Сведений. Гражданином в данной строке указывается доход, полученный им в том органе (организации), в котором он</w:t>
      </w:r>
      <w:r>
        <w:rPr>
          <w:rFonts w:ascii="Times New Roman" w:hAnsi="Times New Roman"/>
          <w:sz w:val="28"/>
          <w:szCs w:val="28"/>
        </w:rPr>
        <w:t xml:space="preserve"> замещал должность на дату подписания справки. Указанию подлежит общая сумма дохода, содержащаяся в Справке о доходах и суммах налога физического лица, выдаваемой по месту службы (работы) (графа "Общая сумма дохода"). Если по основному месту работы получен</w:t>
      </w:r>
      <w:r>
        <w:rPr>
          <w:rFonts w:ascii="Times New Roman" w:hAnsi="Times New Roman"/>
          <w:sz w:val="28"/>
          <w:szCs w:val="28"/>
        </w:rPr>
        <w:t xml:space="preserve"> доход, который не включен в Справку о доходах и суммах налога физического лица, он подлежит указанию в строке </w:t>
      </w:r>
      <w:r>
        <w:rPr>
          <w:rFonts w:ascii="Times New Roman" w:hAnsi="Times New Roman"/>
          <w:b/>
          <w:sz w:val="28"/>
          <w:szCs w:val="28"/>
        </w:rPr>
        <w:t>"Иные доходы"</w:t>
      </w:r>
      <w:r>
        <w:rPr>
          <w:rFonts w:ascii="Times New Roman" w:hAnsi="Times New Roman"/>
          <w:sz w:val="28"/>
          <w:szCs w:val="28"/>
        </w:rPr>
        <w:t xml:space="preserve">. </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о доходах и суммах на</w:t>
      </w:r>
      <w:r>
        <w:rPr>
          <w:rFonts w:ascii="Times New Roman" w:hAnsi="Times New Roman"/>
          <w:sz w:val="28"/>
          <w:szCs w:val="28"/>
        </w:rPr>
        <w:t xml:space="preserve">лога физического лица, отличаются, и приложить их к справке. </w:t>
      </w:r>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w:t>
      </w:r>
      <w:r>
        <w:rPr>
          <w:rFonts w:ascii="Times New Roman" w:hAnsi="Times New Roman"/>
          <w:sz w:val="28"/>
          <w:szCs w:val="28"/>
        </w:rPr>
        <w:t xml:space="preserve">иоде (смена основного места работы), доход, полученный по предыдущему месту службы (работы), указывается в строке </w:t>
      </w:r>
      <w:r>
        <w:rPr>
          <w:rFonts w:ascii="Times New Roman" w:hAnsi="Times New Roman"/>
          <w:b/>
          <w:sz w:val="28"/>
        </w:rPr>
        <w:t>"Иные доходы"</w:t>
      </w:r>
      <w:r>
        <w:rPr>
          <w:rFonts w:ascii="Times New Roman" w:hAnsi="Times New Roman"/>
          <w:sz w:val="28"/>
          <w:szCs w:val="28"/>
        </w:rPr>
        <w:t>. При этом в графе "Вид дохода" указывается предыдущее место работы.</w:t>
      </w:r>
    </w:p>
    <w:p w:rsidR="00BE439A" w:rsidRDefault="00FF559C">
      <w:pPr>
        <w:pStyle w:val="af7"/>
        <w:tabs>
          <w:tab w:val="left" w:pos="567"/>
        </w:tabs>
        <w:ind w:left="0" w:firstLine="567"/>
        <w:rPr>
          <w:rFonts w:ascii="Times New Roman" w:hAnsi="Times New Roman"/>
          <w:b/>
          <w:sz w:val="28"/>
          <w:szCs w:val="28"/>
        </w:rPr>
      </w:pPr>
      <w:r>
        <w:rPr>
          <w:rFonts w:ascii="Times New Roman" w:hAnsi="Times New Roman"/>
          <w:b/>
          <w:sz w:val="28"/>
          <w:szCs w:val="28"/>
        </w:rPr>
        <w:t>Особенности заполнения данной графы отдельными категориями л</w:t>
      </w:r>
      <w:r>
        <w:rPr>
          <w:rFonts w:ascii="Times New Roman" w:hAnsi="Times New Roman"/>
          <w:b/>
          <w:sz w:val="28"/>
          <w:szCs w:val="28"/>
        </w:rPr>
        <w:t>иц</w:t>
      </w:r>
    </w:p>
    <w:p w:rsidR="00BE439A" w:rsidRDefault="00FF559C">
      <w:pPr>
        <w:pStyle w:val="af7"/>
        <w:numPr>
          <w:ilvl w:val="0"/>
          <w:numId w:val="1"/>
        </w:numPr>
        <w:tabs>
          <w:tab w:val="left" w:pos="567"/>
        </w:tabs>
        <w:ind w:left="0" w:firstLine="567"/>
        <w:rPr>
          <w:rFonts w:ascii="Times New Roman" w:hAnsi="Times New Roman"/>
          <w:sz w:val="28"/>
          <w:szCs w:val="28"/>
        </w:rPr>
      </w:pPr>
      <w:bookmarkStart w:id="31" w:name="ИП"/>
      <w:r>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1) при применении упрощенной системы налогообложения (УСН) в качестве "дохода" указывается сумма полученн</w:t>
      </w:r>
      <w:r>
        <w:rPr>
          <w:rFonts w:ascii="Times New Roman" w:hAnsi="Times New Roman"/>
          <w:sz w:val="28"/>
          <w:szCs w:val="28"/>
        </w:rPr>
        <w:t>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w:t>
      </w:r>
      <w:r>
        <w:rPr>
          <w:rFonts w:ascii="Times New Roman" w:hAnsi="Times New Roman"/>
          <w:sz w:val="28"/>
          <w:szCs w:val="28"/>
        </w:rPr>
        <w:t>принимательской деятельности, полученных им или членами его семьи, и приложить их к справке;</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w:t>
      </w:r>
      <w:r>
        <w:rPr>
          <w:rFonts w:ascii="Times New Roman" w:hAnsi="Times New Roman"/>
          <w:sz w:val="28"/>
          <w:szCs w:val="28"/>
        </w:rPr>
        <w:t>алогового кодекса РФ, которая подлежит отражению в книге учета доходов индивидуального предпринимателя, применяющего ПСН;</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 xml:space="preserve">3) при применении системы налогообложения для сельскохозяйственных товаропроизводителей (единого сельскохозяйственного налога (ЕСХН)) </w:t>
      </w:r>
      <w:r>
        <w:rPr>
          <w:rFonts w:ascii="Times New Roman" w:hAnsi="Times New Roman"/>
          <w:sz w:val="28"/>
          <w:szCs w:val="28"/>
        </w:rPr>
        <w:t>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4) при применении автоматизированной упрощенной системы налогообложения (АвтоУСН)</w:t>
      </w:r>
      <w:r>
        <w:rPr>
          <w:rFonts w:ascii="Times New Roman" w:hAnsi="Times New Roman"/>
          <w:sz w:val="28"/>
          <w:szCs w:val="28"/>
        </w:rPr>
        <w:t xml:space="preserve"> в качестве "дохода" указывается сумма полученных доходов (независимо от объекта налогообложения) за налоговые периоды отчетного </w:t>
      </w:r>
      <w:r>
        <w:rPr>
          <w:rFonts w:ascii="Times New Roman" w:hAnsi="Times New Roman"/>
          <w:sz w:val="28"/>
          <w:szCs w:val="28"/>
        </w:rPr>
        <w:lastRenderedPageBreak/>
        <w:t>года. При этом служащий (работник) может представить пояснения по существу доходов от предпринимательской деятельности, получен</w:t>
      </w:r>
      <w:r>
        <w:rPr>
          <w:rFonts w:ascii="Times New Roman" w:hAnsi="Times New Roman"/>
          <w:sz w:val="28"/>
          <w:szCs w:val="28"/>
        </w:rPr>
        <w:t>ных им или членами его семьи, и приложить их к справке.</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Pr>
          <w:rFonts w:ascii="Times New Roman" w:hAnsi="Times New Roman"/>
          <w:b/>
          <w:sz w:val="28"/>
          <w:szCs w:val="28"/>
        </w:rPr>
        <w:t xml:space="preserve">"Доход по основному месту работы" </w:t>
      </w:r>
      <w:r>
        <w:rPr>
          <w:rFonts w:ascii="Times New Roman" w:hAnsi="Times New Roman"/>
          <w:sz w:val="28"/>
          <w:szCs w:val="28"/>
        </w:rPr>
        <w:t xml:space="preserve">отражается </w:t>
      </w:r>
      <w:r>
        <w:rPr>
          <w:rFonts w:ascii="Times New Roman" w:hAnsi="Times New Roman"/>
          <w:sz w:val="28"/>
          <w:szCs w:val="28"/>
        </w:rPr>
        <w:t>доход от основного вида предпринимательской деятельности, осуществляемой с применением одного из перечисленных специальных налоговых режимов, а в строке</w:t>
      </w:r>
      <w:r>
        <w:rPr>
          <w:rFonts w:ascii="Times New Roman" w:hAnsi="Times New Roman"/>
          <w:b/>
          <w:sz w:val="28"/>
          <w:szCs w:val="28"/>
        </w:rPr>
        <w:t xml:space="preserve"> "Иные доходы" </w:t>
      </w:r>
      <w:r>
        <w:rPr>
          <w:rFonts w:ascii="Times New Roman" w:hAnsi="Times New Roman"/>
          <w:sz w:val="28"/>
          <w:szCs w:val="28"/>
        </w:rPr>
        <w:t>отражается доход, полученный от других видов предпринимательской деятельности, осуществля</w:t>
      </w:r>
      <w:r>
        <w:rPr>
          <w:rFonts w:ascii="Times New Roman" w:hAnsi="Times New Roman"/>
          <w:sz w:val="28"/>
          <w:szCs w:val="28"/>
        </w:rPr>
        <w:t>емой с применением остальных специальных налоговых режимов (с разбивкой по суммам дохода и указанием применяемого специального налогового режима).</w:t>
      </w:r>
    </w:p>
    <w:bookmarkEnd w:id="31"/>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При заполнении данного раздела лицом, замещающим государственную (муниципальную) должность на непостоянной ос</w:t>
      </w:r>
      <w:r>
        <w:rPr>
          <w:rFonts w:ascii="Times New Roman" w:hAnsi="Times New Roman"/>
          <w:sz w:val="28"/>
          <w:szCs w:val="28"/>
        </w:rPr>
        <w:t>нове, указывается доход по основному месту работы.</w:t>
      </w:r>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 xml:space="preserve">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w:t>
      </w:r>
      <w:r>
        <w:rPr>
          <w:rFonts w:ascii="Times New Roman" w:hAnsi="Times New Roman"/>
          <w:sz w:val="28"/>
          <w:szCs w:val="28"/>
        </w:rPr>
        <w:t>характера, другие финансовые поступления в связи с осуществляемой деятельностью, не противоречащие законодательству Российской Федерации.</w:t>
      </w:r>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Доходом лица, применяющего специальный налоговый режим "Налог на профессиональный доход", признается доход от реализац</w:t>
      </w:r>
      <w:r>
        <w:rPr>
          <w:rFonts w:ascii="Times New Roman" w:hAnsi="Times New Roman"/>
          <w:sz w:val="28"/>
          <w:szCs w:val="28"/>
        </w:rPr>
        <w:t xml:space="preserve">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w:t>
      </w:r>
      <w:r>
        <w:rPr>
          <w:rFonts w:ascii="Times New Roman" w:hAnsi="Times New Roman"/>
          <w:sz w:val="28"/>
        </w:rPr>
        <w:t>служащими</w:t>
      </w:r>
      <w:r>
        <w:rPr>
          <w:rFonts w:ascii="Times New Roman" w:hAnsi="Times New Roman"/>
          <w:sz w:val="28"/>
          <w:szCs w:val="28"/>
        </w:rPr>
        <w:t xml:space="preserve"> содержатся в письме Минтруда России от 19 апреля 2021 г. № 28-6/10/В</w:t>
      </w:r>
      <w:r>
        <w:rPr>
          <w:rFonts w:ascii="Times New Roman" w:hAnsi="Times New Roman"/>
          <w:sz w:val="28"/>
          <w:szCs w:val="28"/>
        </w:rPr>
        <w:t>-4623 (</w:t>
      </w:r>
      <w:hyperlink r:id="rId31" w:tooltip="https://mintrud.gov.ru/docs/1872" w:history="1">
        <w:r>
          <w:rPr>
            <w:rStyle w:val="aff5"/>
            <w:rFonts w:ascii="Times New Roman" w:hAnsi="Times New Roman"/>
            <w:sz w:val="28"/>
            <w:szCs w:val="28"/>
          </w:rPr>
          <w:t>https://mintrud.gov.ru/docs/1872</w:t>
        </w:r>
      </w:hyperlink>
      <w:r>
        <w:rPr>
          <w:rFonts w:ascii="Times New Roman" w:hAnsi="Times New Roman"/>
          <w:sz w:val="28"/>
          <w:szCs w:val="28"/>
        </w:rPr>
        <w:t xml:space="preserve">). </w:t>
      </w:r>
    </w:p>
    <w:p w:rsidR="00BE439A" w:rsidRDefault="00FF559C">
      <w:pPr>
        <w:pStyle w:val="af7"/>
        <w:tabs>
          <w:tab w:val="left" w:pos="567"/>
          <w:tab w:val="left" w:pos="1276"/>
        </w:tabs>
        <w:ind w:left="0" w:firstLine="567"/>
        <w:outlineLvl w:val="2"/>
        <w:rPr>
          <w:rFonts w:ascii="Times New Roman" w:hAnsi="Times New Roman"/>
          <w:b/>
          <w:sz w:val="28"/>
          <w:szCs w:val="28"/>
        </w:rPr>
      </w:pPr>
      <w:bookmarkStart w:id="32" w:name="_Toc225936070"/>
      <w:r>
        <w:rPr>
          <w:rFonts w:ascii="Times New Roman" w:hAnsi="Times New Roman"/>
          <w:b/>
          <w:sz w:val="28"/>
          <w:szCs w:val="28"/>
        </w:rPr>
        <w:t>Доход от педагогической и научной деятельности</w:t>
      </w:r>
      <w:bookmarkEnd w:id="32"/>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 xml:space="preserve">В данной строке указывается сумма дохода от педагогической деятельности (сумма </w:t>
      </w:r>
      <w:r>
        <w:rPr>
          <w:rFonts w:ascii="Times New Roman" w:hAnsi="Times New Roman"/>
          <w:sz w:val="28"/>
          <w:szCs w:val="28"/>
        </w:rPr>
        <w:t>дохода, содержащаяся в Справке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w:t>
      </w:r>
      <w:r>
        <w:rPr>
          <w:rFonts w:ascii="Times New Roman" w:hAnsi="Times New Roman"/>
          <w:sz w:val="28"/>
          <w:szCs w:val="28"/>
        </w:rPr>
        <w:t>и интеллектуальной деятельности, от публикации статей, учебных пособий и монографий, от использования авторских или иных смежных прав и т.д.).</w:t>
      </w:r>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(супруг) служащего (работника), гражданина либо сам гражданин в отчетном периоде работали преподавателем в образовательной организации), то све</w:t>
      </w:r>
      <w:r>
        <w:rPr>
          <w:rFonts w:ascii="Times New Roman" w:hAnsi="Times New Roman"/>
          <w:sz w:val="28"/>
          <w:szCs w:val="28"/>
        </w:rPr>
        <w:t xml:space="preserve">дения о полученных от нее доходах следует указывать в строке </w:t>
      </w:r>
      <w:r>
        <w:rPr>
          <w:rFonts w:ascii="Times New Roman" w:hAnsi="Times New Roman"/>
          <w:b/>
          <w:sz w:val="28"/>
        </w:rPr>
        <w:t>"Доход по основному месту работы"</w:t>
      </w:r>
      <w:r>
        <w:rPr>
          <w:rFonts w:ascii="Times New Roman" w:hAnsi="Times New Roman"/>
          <w:sz w:val="28"/>
          <w:szCs w:val="28"/>
        </w:rPr>
        <w:t xml:space="preserve">, а не в строке </w:t>
      </w:r>
      <w:r>
        <w:rPr>
          <w:rFonts w:ascii="Times New Roman" w:hAnsi="Times New Roman"/>
          <w:b/>
          <w:sz w:val="28"/>
        </w:rPr>
        <w:t>"Доход от педагогической и научной деятельности"</w:t>
      </w:r>
      <w:r>
        <w:rPr>
          <w:rFonts w:ascii="Times New Roman" w:hAnsi="Times New Roman"/>
          <w:sz w:val="28"/>
          <w:szCs w:val="28"/>
        </w:rPr>
        <w:t>.</w:t>
      </w:r>
    </w:p>
    <w:p w:rsidR="00BE439A" w:rsidRDefault="00FF559C">
      <w:pPr>
        <w:pStyle w:val="af7"/>
        <w:tabs>
          <w:tab w:val="left" w:pos="567"/>
        </w:tabs>
        <w:ind w:left="0" w:firstLine="567"/>
        <w:outlineLvl w:val="2"/>
        <w:rPr>
          <w:rFonts w:ascii="Times New Roman" w:hAnsi="Times New Roman"/>
          <w:b/>
          <w:sz w:val="28"/>
          <w:szCs w:val="28"/>
        </w:rPr>
      </w:pPr>
      <w:bookmarkStart w:id="33" w:name="_Toc225936071"/>
      <w:r>
        <w:rPr>
          <w:rFonts w:ascii="Times New Roman" w:hAnsi="Times New Roman"/>
          <w:b/>
          <w:sz w:val="28"/>
          <w:szCs w:val="28"/>
        </w:rPr>
        <w:t>Доход от иной творческой деятельности</w:t>
      </w:r>
      <w:bookmarkEnd w:id="33"/>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В данной строке указывается сумма доходов, полученных в ра</w:t>
      </w:r>
      <w:r>
        <w:rPr>
          <w:rFonts w:ascii="Times New Roman" w:hAnsi="Times New Roman"/>
          <w:sz w:val="28"/>
          <w:szCs w:val="28"/>
        </w:rPr>
        <w:t xml:space="preserve">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w:t>
      </w:r>
      <w:r>
        <w:rPr>
          <w:rFonts w:ascii="Times New Roman" w:hAnsi="Times New Roman"/>
          <w:sz w:val="28"/>
          <w:szCs w:val="28"/>
        </w:rPr>
        <w:lastRenderedPageBreak/>
        <w:t>произведений скульптуры, аудиовизу</w:t>
      </w:r>
      <w:r>
        <w:rPr>
          <w:rFonts w:ascii="Times New Roman" w:hAnsi="Times New Roman"/>
          <w:sz w:val="28"/>
          <w:szCs w:val="28"/>
        </w:rPr>
        <w:t>альных произведений (видео-, теле- и кинофильмов), музыкальных произведений, гонорары за участие в съемках и т.д.</w:t>
      </w:r>
    </w:p>
    <w:p w:rsidR="00BE439A" w:rsidRDefault="00FF559C">
      <w:pPr>
        <w:pStyle w:val="Default"/>
        <w:numPr>
          <w:ilvl w:val="0"/>
          <w:numId w:val="1"/>
        </w:numPr>
        <w:tabs>
          <w:tab w:val="left" w:pos="567"/>
        </w:tabs>
        <w:ind w:left="0" w:firstLine="567"/>
        <w:rPr>
          <w:color w:val="auto"/>
          <w:sz w:val="28"/>
          <w:szCs w:val="28"/>
        </w:rPr>
      </w:pPr>
      <w:r>
        <w:rPr>
          <w:color w:val="auto"/>
          <w:sz w:val="28"/>
          <w:szCs w:val="28"/>
        </w:rPr>
        <w:t xml:space="preserve">Подлежат указанию в строках </w:t>
      </w:r>
      <w:r>
        <w:rPr>
          <w:b/>
          <w:color w:val="auto"/>
          <w:sz w:val="28"/>
          <w:szCs w:val="28"/>
        </w:rPr>
        <w:t>"Доход от педагогической и научной деятельности"</w:t>
      </w:r>
      <w:r>
        <w:rPr>
          <w:color w:val="auto"/>
          <w:sz w:val="28"/>
          <w:szCs w:val="28"/>
        </w:rPr>
        <w:t xml:space="preserve"> и </w:t>
      </w:r>
      <w:r>
        <w:rPr>
          <w:b/>
          <w:color w:val="auto"/>
          <w:sz w:val="28"/>
          <w:szCs w:val="28"/>
        </w:rPr>
        <w:t>"Доход от иной творческой деятельности"</w:t>
      </w:r>
      <w:r>
        <w:rPr>
          <w:color w:val="auto"/>
          <w:sz w:val="28"/>
          <w:szCs w:val="28"/>
        </w:rPr>
        <w:t xml:space="preserve"> суммы, полученные в вид</w:t>
      </w:r>
      <w:r>
        <w:rPr>
          <w:color w:val="auto"/>
          <w:sz w:val="28"/>
          <w:szCs w:val="28"/>
        </w:rPr>
        <w:t xml:space="preserve">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w:t>
      </w:r>
      <w:r>
        <w:rPr>
          <w:color w:val="auto"/>
          <w:sz w:val="28"/>
          <w:szCs w:val="28"/>
        </w:rPr>
        <w:t>образования, культуры и т.д.</w:t>
      </w:r>
    </w:p>
    <w:p w:rsidR="00BE439A" w:rsidRDefault="00FF559C">
      <w:pPr>
        <w:pStyle w:val="3"/>
        <w:tabs>
          <w:tab w:val="left" w:pos="567"/>
        </w:tabs>
        <w:rPr>
          <w:b w:val="0"/>
        </w:rPr>
      </w:pPr>
      <w:bookmarkStart w:id="34" w:name="_Toc225936072"/>
      <w:r>
        <w:t>Доход от вкладов в банках и иных кредитных организациях</w:t>
      </w:r>
      <w:bookmarkEnd w:id="34"/>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w:t>
      </w:r>
      <w:r>
        <w:rPr>
          <w:rFonts w:ascii="Times New Roman" w:hAnsi="Times New Roman"/>
          <w:sz w:val="28"/>
          <w:szCs w:val="28"/>
        </w:rPr>
        <w:t>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Сведения о наличии соответствующих банковских счетов и вкладов указываются в раз</w:t>
      </w:r>
      <w:r>
        <w:rPr>
          <w:rFonts w:ascii="Times New Roman" w:hAnsi="Times New Roman"/>
          <w:sz w:val="28"/>
          <w:szCs w:val="28"/>
        </w:rPr>
        <w:t>деле 4 справки.</w:t>
      </w:r>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r>
        <w:rPr>
          <w:rFonts w:ascii="Times New Roman" w:hAnsi="Times New Roman"/>
          <w:sz w:val="28"/>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eastAsia="Times New Roman" w:hAnsi="Times New Roman"/>
            <w:sz w:val="28"/>
            <w:szCs w:val="28"/>
            <w:lang w:eastAsia="ru-RU"/>
          </w:rPr>
          <w:t>56</w:t>
        </w:r>
        <w:r>
          <w:rPr>
            <w:rStyle w:val="aff5"/>
            <w:rFonts w:ascii="Times New Roman" w:hAnsi="Times New Roman"/>
            <w:sz w:val="28"/>
          </w:rPr>
          <w:t xml:space="preserve"> настоящих Методических рекомендаций</w:t>
        </w:r>
      </w:hyperlink>
      <w:r>
        <w:rPr>
          <w:rStyle w:val="aff5"/>
          <w:rFonts w:ascii="Times New Roman" w:eastAsia="Times New Roman" w:hAnsi="Times New Roman"/>
          <w:color w:val="auto"/>
          <w:sz w:val="28"/>
          <w:szCs w:val="28"/>
          <w:u w:val="none"/>
          <w:lang w:eastAsia="ru-RU"/>
        </w:rPr>
        <w:t>)</w:t>
      </w:r>
      <w:r>
        <w:rPr>
          <w:rFonts w:ascii="Times New Roman" w:hAnsi="Times New Roman"/>
          <w:sz w:val="28"/>
          <w:szCs w:val="28"/>
        </w:rPr>
        <w:t xml:space="preserve">. </w:t>
      </w:r>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В случае неоднократного получения доходов по вкладам в иностранной валю</w:t>
      </w:r>
      <w:r>
        <w:rPr>
          <w:rFonts w:ascii="Times New Roman" w:hAnsi="Times New Roman"/>
          <w:sz w:val="28"/>
          <w:szCs w:val="28"/>
        </w:rPr>
        <w:t xml:space="preserve">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r>
        <w:rPr>
          <w:rFonts w:ascii="Times New Roman" w:hAnsi="Times New Roman"/>
          <w:sz w:val="28"/>
        </w:rPr>
        <w:t xml:space="preserve">(с учетом положений пункта </w:t>
      </w:r>
      <w:hyperlink w:anchor="Справка" w:history="1">
        <w:r>
          <w:rPr>
            <w:rStyle w:val="aff5"/>
            <w:rFonts w:ascii="Times New Roman" w:eastAsia="Times New Roman" w:hAnsi="Times New Roman"/>
            <w:sz w:val="28"/>
            <w:szCs w:val="28"/>
            <w:lang w:eastAsia="ru-RU"/>
          </w:rPr>
          <w:t>56</w:t>
        </w:r>
        <w:r>
          <w:rPr>
            <w:rStyle w:val="aff5"/>
            <w:rFonts w:ascii="Times New Roman" w:hAnsi="Times New Roman"/>
            <w:sz w:val="28"/>
          </w:rPr>
          <w:t xml:space="preserve"> настоящих Методических реком</w:t>
        </w:r>
        <w:r>
          <w:rPr>
            <w:rStyle w:val="aff5"/>
            <w:rFonts w:ascii="Times New Roman" w:hAnsi="Times New Roman"/>
            <w:sz w:val="28"/>
          </w:rPr>
          <w:t>ендаций</w:t>
        </w:r>
      </w:hyperlink>
      <w:r>
        <w:rPr>
          <w:rStyle w:val="aff5"/>
          <w:rFonts w:ascii="Times New Roman" w:hAnsi="Times New Roman"/>
          <w:color w:val="000000" w:themeColor="text1"/>
          <w:sz w:val="28"/>
          <w:u w:val="none"/>
        </w:rPr>
        <w:t>)</w:t>
      </w:r>
      <w:r>
        <w:rPr>
          <w:rFonts w:ascii="Times New Roman" w:hAnsi="Times New Roman"/>
          <w:color w:val="000000" w:themeColor="text1"/>
          <w:sz w:val="28"/>
          <w:szCs w:val="28"/>
        </w:rPr>
        <w:t>.</w:t>
      </w:r>
      <w:r>
        <w:rPr>
          <w:rFonts w:ascii="Times New Roman" w:hAnsi="Times New Roman"/>
          <w:sz w:val="28"/>
        </w:rPr>
        <w:t xml:space="preserve"> </w:t>
      </w:r>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 (за исключ</w:t>
      </w:r>
      <w:r>
        <w:rPr>
          <w:rFonts w:ascii="Times New Roman" w:hAnsi="Times New Roman"/>
          <w:sz w:val="28"/>
          <w:szCs w:val="28"/>
        </w:rPr>
        <w:t xml:space="preserve">ением случаев, </w:t>
      </w:r>
      <w:r>
        <w:rPr>
          <w:rFonts w:ascii="Times New Roman" w:hAnsi="Times New Roman"/>
          <w:sz w:val="28"/>
        </w:rPr>
        <w:t xml:space="preserve">указанных в </w:t>
      </w:r>
      <w:hyperlink w:anchor="Средства" w:history="1">
        <w:r>
          <w:rPr>
            <w:rStyle w:val="aff5"/>
            <w:rFonts w:ascii="Times New Roman" w:hAnsi="Times New Roman"/>
            <w:sz w:val="28"/>
          </w:rPr>
          <w:t xml:space="preserve">пункте </w:t>
        </w:r>
        <w:r>
          <w:rPr>
            <w:rStyle w:val="aff5"/>
            <w:rFonts w:ascii="Times New Roman" w:hAnsi="Times New Roman"/>
            <w:sz w:val="28"/>
            <w:szCs w:val="28"/>
          </w:rPr>
          <w:t>7</w:t>
        </w:r>
      </w:hyperlink>
      <w:r>
        <w:rPr>
          <w:rStyle w:val="aff5"/>
          <w:rFonts w:ascii="Times New Roman" w:hAnsi="Times New Roman"/>
          <w:sz w:val="28"/>
          <w:szCs w:val="28"/>
        </w:rPr>
        <w:t>7</w:t>
      </w:r>
      <w:r>
        <w:rPr>
          <w:rFonts w:ascii="Times New Roman" w:hAnsi="Times New Roman"/>
          <w:color w:val="000000" w:themeColor="text1"/>
          <w:sz w:val="28"/>
          <w:szCs w:val="28"/>
        </w:rPr>
        <w:t xml:space="preserve"> и </w:t>
      </w:r>
      <w:hyperlink w:anchor="Продажа" w:history="1">
        <w:r>
          <w:rPr>
            <w:rStyle w:val="aff5"/>
            <w:rFonts w:ascii="Times New Roman" w:hAnsi="Times New Roman"/>
            <w:sz w:val="28"/>
            <w:szCs w:val="28"/>
          </w:rPr>
          <w:t xml:space="preserve">подпункте 15 пункта 86 </w:t>
        </w:r>
        <w:r>
          <w:rPr>
            <w:rStyle w:val="aff5"/>
            <w:rFonts w:ascii="Times New Roman" w:hAnsi="Times New Roman"/>
            <w:sz w:val="28"/>
          </w:rPr>
          <w:t>настоящих Методических рекомендаций</w:t>
        </w:r>
      </w:hyperlink>
      <w:r>
        <w:rPr>
          <w:rFonts w:ascii="Times New Roman" w:hAnsi="Times New Roman"/>
          <w:color w:val="000000" w:themeColor="text1"/>
          <w:sz w:val="28"/>
          <w:szCs w:val="28"/>
        </w:rPr>
        <w:t>).</w:t>
      </w:r>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хранить документы, связанные с вкладами (счетами) в банке или иной кредитной организаци</w:t>
      </w:r>
      <w:r>
        <w:rPr>
          <w:rFonts w:ascii="Times New Roman" w:hAnsi="Times New Roman"/>
          <w:sz w:val="28"/>
          <w:szCs w:val="28"/>
        </w:rPr>
        <w:t>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w:t>
      </w:r>
      <w:r>
        <w:rPr>
          <w:rFonts w:ascii="Times New Roman" w:hAnsi="Times New Roman"/>
          <w:sz w:val="28"/>
          <w:szCs w:val="28"/>
        </w:rPr>
        <w:t>и, касающейся такого счета.</w:t>
      </w:r>
    </w:p>
    <w:p w:rsidR="00BE439A" w:rsidRDefault="00FF559C">
      <w:pPr>
        <w:pStyle w:val="af7"/>
        <w:numPr>
          <w:ilvl w:val="0"/>
          <w:numId w:val="1"/>
        </w:numPr>
        <w:tabs>
          <w:tab w:val="left" w:pos="567"/>
        </w:tabs>
        <w:ind w:left="0" w:firstLine="567"/>
        <w:rPr>
          <w:rFonts w:ascii="Times New Roman" w:hAnsi="Times New Roman"/>
          <w:sz w:val="28"/>
          <w:szCs w:val="28"/>
        </w:rPr>
      </w:pPr>
      <w:bookmarkStart w:id="35" w:name="Средства"/>
      <w:r>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w:t>
      </w:r>
      <w:r>
        <w:rPr>
          <w:rFonts w:ascii="Times New Roman" w:hAnsi="Times New Roman"/>
          <w:sz w:val="28"/>
          <w:szCs w:val="28"/>
        </w:rPr>
        <w:t>ю в справке.</w:t>
      </w:r>
    </w:p>
    <w:bookmarkEnd w:id="35"/>
    <w:p w:rsidR="00BE439A" w:rsidRDefault="00FF559C">
      <w:pPr>
        <w:pStyle w:val="af7"/>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w:t>
      </w:r>
      <w:r>
        <w:rPr>
          <w:rFonts w:ascii="Times New Roman" w:hAnsi="Times New Roman"/>
          <w:sz w:val="28"/>
          <w:szCs w:val="28"/>
        </w:rPr>
        <w:lastRenderedPageBreak/>
        <w:t xml:space="preserve">процентов по вкладу (счету), в информации, </w:t>
      </w:r>
      <w:r>
        <w:rPr>
          <w:rStyle w:val="af5"/>
          <w:rFonts w:ascii="Times New Roman" w:hAnsi="Times New Roman" w:cs="Times New Roman"/>
          <w:sz w:val="28"/>
          <w:szCs w:val="28"/>
        </w:rPr>
        <w:t>полученной в рамках Указания Банка России № 57</w:t>
      </w:r>
      <w:r>
        <w:rPr>
          <w:rStyle w:val="af5"/>
          <w:rFonts w:ascii="Times New Roman" w:hAnsi="Times New Roman" w:cs="Times New Roman"/>
          <w:sz w:val="28"/>
          <w:szCs w:val="28"/>
        </w:rPr>
        <w:t>98-У, такие сведения не отражаются в справке.</w:t>
      </w:r>
    </w:p>
    <w:p w:rsidR="00BE439A" w:rsidRDefault="00FF559C">
      <w:pPr>
        <w:pStyle w:val="af7"/>
        <w:tabs>
          <w:tab w:val="left" w:pos="567"/>
          <w:tab w:val="left" w:pos="1276"/>
        </w:tabs>
        <w:ind w:left="0" w:firstLine="567"/>
        <w:outlineLvl w:val="2"/>
        <w:rPr>
          <w:rFonts w:ascii="Times New Roman" w:hAnsi="Times New Roman"/>
          <w:b/>
          <w:sz w:val="28"/>
          <w:szCs w:val="28"/>
        </w:rPr>
      </w:pPr>
      <w:bookmarkStart w:id="36" w:name="_Toc225936073"/>
      <w:r>
        <w:rPr>
          <w:rFonts w:ascii="Times New Roman" w:hAnsi="Times New Roman"/>
          <w:b/>
          <w:sz w:val="28"/>
          <w:szCs w:val="28"/>
        </w:rPr>
        <w:t>Доход от ценных бумаг и долей участия в коммерческих организациях</w:t>
      </w:r>
      <w:bookmarkEnd w:id="36"/>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 xml:space="preserve">В данной строке указывается сумма доходов от ценных бумаг и долей участия в коммерческих организациях, в том числе при владении инвестиционным </w:t>
      </w:r>
      <w:r>
        <w:rPr>
          <w:rFonts w:ascii="Times New Roman" w:hAnsi="Times New Roman"/>
          <w:sz w:val="28"/>
          <w:szCs w:val="28"/>
        </w:rPr>
        <w:t>фондом, включающая:</w:t>
      </w:r>
    </w:p>
    <w:p w:rsidR="00BE439A" w:rsidRDefault="00FF559C">
      <w:pPr>
        <w:pStyle w:val="af7"/>
        <w:tabs>
          <w:tab w:val="left" w:pos="567"/>
        </w:tabs>
        <w:ind w:left="0" w:firstLine="567"/>
        <w:rPr>
          <w:rFonts w:ascii="Times New Roman" w:hAnsi="Times New Roman"/>
          <w:sz w:val="28"/>
          <w:szCs w:val="28"/>
        </w:rPr>
      </w:pPr>
      <w:r>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w:t>
      </w:r>
      <w:r>
        <w:rPr>
          <w:rFonts w:ascii="Times New Roman" w:hAnsi="Times New Roman"/>
          <w:sz w:val="28"/>
          <w:szCs w:val="28"/>
        </w:rPr>
        <w:t>ежащим акционеру (участнику) акциям (долям) пропорционально долям акционеров (участников) в уставном (складочном) капитале этой организации;</w:t>
      </w:r>
    </w:p>
    <w:p w:rsidR="00BE439A" w:rsidRDefault="00FF559C">
      <w:pPr>
        <w:pStyle w:val="af7"/>
        <w:tabs>
          <w:tab w:val="left" w:pos="567"/>
        </w:tabs>
        <w:ind w:left="0" w:firstLine="567"/>
        <w:rPr>
          <w:rFonts w:ascii="Times New Roman" w:hAnsi="Times New Roman"/>
          <w:sz w:val="28"/>
          <w:szCs w:val="28"/>
        </w:rPr>
      </w:pPr>
      <w:r>
        <w:rPr>
          <w:rFonts w:ascii="Times New Roman" w:hAnsi="Times New Roman"/>
          <w:sz w:val="28"/>
          <w:szCs w:val="28"/>
        </w:rPr>
        <w:t xml:space="preserve">2) выплаченный купонный доход по облигациям, уменьшенный на уплаченный накопленный купонный доход при приобретении </w:t>
      </w:r>
      <w:r>
        <w:rPr>
          <w:rFonts w:ascii="Times New Roman" w:hAnsi="Times New Roman"/>
          <w:sz w:val="28"/>
          <w:szCs w:val="28"/>
        </w:rPr>
        <w:t>облигации (если в соответствии с требованиями Налогового кодекса Российской Федерации он не должен учитываться при расчете финансового результата в соответствии со статьей 214.1 Налогового кодекса Российской Федерации);</w:t>
      </w:r>
    </w:p>
    <w:p w:rsidR="00BE439A" w:rsidRDefault="00FF559C">
      <w:pPr>
        <w:pStyle w:val="af7"/>
        <w:tabs>
          <w:tab w:val="left" w:pos="567"/>
        </w:tabs>
        <w:ind w:left="0" w:firstLine="567"/>
        <w:rPr>
          <w:rFonts w:ascii="Times New Roman" w:hAnsi="Times New Roman"/>
          <w:sz w:val="28"/>
          <w:szCs w:val="28"/>
        </w:rPr>
      </w:pPr>
      <w:r>
        <w:rPr>
          <w:rFonts w:ascii="Times New Roman" w:hAnsi="Times New Roman"/>
          <w:sz w:val="28"/>
          <w:szCs w:val="28"/>
        </w:rPr>
        <w:t>3) дисконт, полученный в качестве до</w:t>
      </w:r>
      <w:r>
        <w:rPr>
          <w:rFonts w:ascii="Times New Roman" w:hAnsi="Times New Roman"/>
          <w:sz w:val="28"/>
          <w:szCs w:val="28"/>
        </w:rPr>
        <w:t>хода по облигациям;</w:t>
      </w:r>
    </w:p>
    <w:p w:rsidR="00BE439A" w:rsidRDefault="00FF559C">
      <w:pPr>
        <w:pStyle w:val="af7"/>
        <w:tabs>
          <w:tab w:val="left" w:pos="567"/>
          <w:tab w:val="left" w:pos="1276"/>
        </w:tabs>
        <w:ind w:left="0" w:firstLine="567"/>
        <w:rPr>
          <w:rFonts w:ascii="Times New Roman" w:hAnsi="Times New Roman"/>
          <w:sz w:val="28"/>
          <w:szCs w:val="28"/>
        </w:rPr>
      </w:pPr>
      <w:r>
        <w:rPr>
          <w:rFonts w:ascii="Times New Roman" w:hAnsi="Times New Roman"/>
          <w:sz w:val="28"/>
          <w:szCs w:val="28"/>
        </w:rPr>
        <w:t>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w:t>
      </w:r>
      <w:r>
        <w:rPr>
          <w:rFonts w:ascii="Times New Roman" w:hAnsi="Times New Roman"/>
          <w:sz w:val="28"/>
          <w:szCs w:val="28"/>
        </w:rPr>
        <w:t xml:space="preserve">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главой 23 Налогового кодекса Российской Федерации</w:t>
      </w:r>
      <w:r>
        <w:rPr>
          <w:rFonts w:ascii="Times New Roman" w:hAnsi="Times New Roman"/>
          <w:sz w:val="28"/>
          <w:szCs w:val="28"/>
          <w:shd w:val="clear" w:color="auto" w:fill="FFFFFF"/>
        </w:rPr>
        <w:t>.</w:t>
      </w:r>
      <w:r>
        <w:rPr>
          <w:rFonts w:ascii="Times New Roman" w:hAnsi="Times New Roman"/>
          <w:sz w:val="28"/>
          <w:szCs w:val="28"/>
        </w:rPr>
        <w:t xml:space="preserve"> Нулевой или отрицательн</w:t>
      </w:r>
      <w:r>
        <w:rPr>
          <w:rFonts w:ascii="Times New Roman" w:hAnsi="Times New Roman"/>
          <w:sz w:val="28"/>
          <w:szCs w:val="28"/>
        </w:rPr>
        <w:t xml:space="preserve">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 Рекомендуется </w:t>
      </w:r>
      <w:r>
        <w:rPr>
          <w:rFonts w:ascii="Times New Roman" w:hAnsi="Times New Roman"/>
          <w:sz w:val="28"/>
          <w:szCs w:val="28"/>
        </w:rPr>
        <w:t xml:space="preserve">учитывать содержание графы "Налоговая база" соответствующей Справки о доходах и суммах налога физического лица. </w:t>
      </w:r>
    </w:p>
    <w:p w:rsidR="00BE439A" w:rsidRDefault="00FF559C">
      <w:pPr>
        <w:pStyle w:val="af7"/>
        <w:tabs>
          <w:tab w:val="left" w:pos="567"/>
          <w:tab w:val="left" w:pos="1276"/>
        </w:tabs>
        <w:ind w:left="0" w:firstLine="567"/>
        <w:rPr>
          <w:rFonts w:ascii="Times New Roman" w:hAnsi="Times New Roman"/>
          <w:sz w:val="28"/>
          <w:szCs w:val="28"/>
        </w:rPr>
      </w:pPr>
      <w:r>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BE439A" w:rsidRDefault="00FF559C">
      <w:pPr>
        <w:pStyle w:val="af7"/>
        <w:tabs>
          <w:tab w:val="left" w:pos="567"/>
          <w:tab w:val="left" w:pos="1276"/>
        </w:tabs>
        <w:ind w:left="0" w:firstLine="567"/>
        <w:outlineLvl w:val="2"/>
        <w:rPr>
          <w:rFonts w:ascii="Times New Roman" w:hAnsi="Times New Roman"/>
          <w:b/>
          <w:sz w:val="28"/>
          <w:szCs w:val="28"/>
        </w:rPr>
      </w:pPr>
      <w:bookmarkStart w:id="37" w:name="_Toc225936074"/>
      <w:r>
        <w:rPr>
          <w:rFonts w:ascii="Times New Roman" w:hAnsi="Times New Roman"/>
          <w:b/>
          <w:sz w:val="28"/>
          <w:szCs w:val="28"/>
        </w:rPr>
        <w:t>Иные д</w:t>
      </w:r>
      <w:r>
        <w:rPr>
          <w:rFonts w:ascii="Times New Roman" w:hAnsi="Times New Roman"/>
          <w:b/>
          <w:sz w:val="28"/>
          <w:szCs w:val="28"/>
        </w:rPr>
        <w:t>оходы</w:t>
      </w:r>
      <w:bookmarkEnd w:id="37"/>
    </w:p>
    <w:p w:rsidR="00BE439A" w:rsidRDefault="00FF559C">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В данной строке указываются выплаченные в отчетном периоде доходы, которые не были отражены в вышеуказанных строках справки. </w:t>
      </w:r>
    </w:p>
    <w:p w:rsidR="00BE439A" w:rsidRDefault="00FF559C">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Так, например, в строке </w:t>
      </w:r>
      <w:r>
        <w:rPr>
          <w:rStyle w:val="af5"/>
          <w:rFonts w:ascii="Times New Roman" w:hAnsi="Times New Roman" w:cs="Times New Roman"/>
          <w:b/>
          <w:sz w:val="28"/>
          <w:szCs w:val="28"/>
        </w:rPr>
        <w:t>"Иные</w:t>
      </w:r>
      <w:r>
        <w:rPr>
          <w:rStyle w:val="af5"/>
          <w:rFonts w:ascii="Times New Roman" w:hAnsi="Times New Roman"/>
          <w:b/>
          <w:sz w:val="28"/>
        </w:rPr>
        <w:t xml:space="preserve"> доходы</w:t>
      </w:r>
      <w:r>
        <w:rPr>
          <w:rStyle w:val="af5"/>
          <w:rFonts w:ascii="Times New Roman" w:hAnsi="Times New Roman" w:cs="Times New Roman"/>
          <w:b/>
          <w:sz w:val="28"/>
          <w:szCs w:val="28"/>
        </w:rPr>
        <w:t>"</w:t>
      </w:r>
      <w:r>
        <w:rPr>
          <w:rStyle w:val="af5"/>
          <w:rFonts w:ascii="Times New Roman" w:hAnsi="Times New Roman" w:cs="Times New Roman"/>
          <w:sz w:val="28"/>
          <w:szCs w:val="28"/>
        </w:rPr>
        <w:t xml:space="preserve"> могут быть указаны: </w:t>
      </w:r>
    </w:p>
    <w:p w:rsidR="00BE439A" w:rsidRDefault="00FF559C">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государственная и негосударственная пенсии </w:t>
      </w:r>
      <w:r>
        <w:rPr>
          <w:rFonts w:ascii="Times New Roman" w:hAnsi="Times New Roman" w:cs="Times New Roman"/>
          <w:sz w:val="28"/>
          <w:szCs w:val="28"/>
        </w:rPr>
        <w:t xml:space="preserve">(при этом разные виды </w:t>
      </w:r>
      <w:r>
        <w:rPr>
          <w:rFonts w:ascii="Times New Roman" w:hAnsi="Times New Roman" w:cs="Times New Roman"/>
          <w:sz w:val="28"/>
          <w:szCs w:val="28"/>
        </w:rPr>
        <w:t>пенсий (по возрасту и пенсия военнослужащего) не следует суммировать)</w:t>
      </w:r>
      <w:r>
        <w:rPr>
          <w:rStyle w:val="af5"/>
          <w:rFonts w:ascii="Times New Roman" w:hAnsi="Times New Roman" w:cs="Times New Roman"/>
          <w:sz w:val="28"/>
          <w:szCs w:val="28"/>
        </w:rPr>
        <w:t>;</w:t>
      </w:r>
    </w:p>
    <w:p w:rsidR="00BE439A" w:rsidRDefault="00FF559C">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w:t>
      </w:r>
      <w:r>
        <w:rPr>
          <w:rFonts w:ascii="Times New Roman" w:hAnsi="Times New Roman" w:cs="Times New Roman"/>
          <w:sz w:val="28"/>
          <w:szCs w:val="28"/>
        </w:rPr>
        <w:t xml:space="preserve">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 </w:t>
      </w:r>
    </w:p>
    <w:p w:rsidR="00BE439A" w:rsidRDefault="00FF559C">
      <w:pPr>
        <w:pStyle w:val="Default"/>
        <w:numPr>
          <w:ilvl w:val="0"/>
          <w:numId w:val="6"/>
        </w:numPr>
        <w:tabs>
          <w:tab w:val="left" w:pos="142"/>
          <w:tab w:val="left" w:pos="567"/>
          <w:tab w:val="left" w:pos="1134"/>
        </w:tabs>
        <w:ind w:left="0" w:firstLine="567"/>
        <w:rPr>
          <w:color w:val="auto"/>
          <w:sz w:val="28"/>
          <w:szCs w:val="28"/>
        </w:rPr>
      </w:pPr>
      <w:r>
        <w:rPr>
          <w:rStyle w:val="af5"/>
          <w:rFonts w:ascii="Times New Roman" w:hAnsi="Times New Roman" w:cs="Times New Roman"/>
          <w:sz w:val="28"/>
          <w:szCs w:val="28"/>
        </w:rPr>
        <w:lastRenderedPageBreak/>
        <w:t xml:space="preserve">все виды пособий (пособие </w:t>
      </w:r>
      <w:r>
        <w:rPr>
          <w:sz w:val="28"/>
          <w:szCs w:val="28"/>
        </w:rPr>
        <w:t xml:space="preserve">по временной </w:t>
      </w:r>
      <w:r>
        <w:rPr>
          <w:sz w:val="28"/>
          <w:szCs w:val="28"/>
        </w:rPr>
        <w:t xml:space="preserve">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w:t>
      </w:r>
      <w:r>
        <w:rPr>
          <w:sz w:val="28"/>
          <w:szCs w:val="28"/>
        </w:rPr>
        <w:t>на погребение, подъемное пособие</w:t>
      </w:r>
      <w:r>
        <w:rPr>
          <w:rStyle w:val="af5"/>
          <w:rFonts w:ascii="Times New Roman" w:hAnsi="Times New Roman" w:cs="Times New Roman"/>
          <w:sz w:val="28"/>
          <w:szCs w:val="28"/>
        </w:rPr>
        <w:t xml:space="preserve"> и др.</w:t>
      </w:r>
      <w:r>
        <w:rPr>
          <w:color w:val="auto"/>
          <w:sz w:val="28"/>
          <w:szCs w:val="28"/>
        </w:rPr>
        <w:t xml:space="preserve">), если данные выплаты не были включены в Справку </w:t>
      </w:r>
      <w:r>
        <w:rPr>
          <w:sz w:val="28"/>
          <w:szCs w:val="28"/>
        </w:rPr>
        <w:t>о доходах и суммах налога физического лица</w:t>
      </w:r>
      <w:r>
        <w:rPr>
          <w:color w:val="auto"/>
          <w:sz w:val="28"/>
          <w:szCs w:val="28"/>
        </w:rPr>
        <w:t xml:space="preserve">, выдаваемую по месту службы (работы). </w:t>
      </w:r>
    </w:p>
    <w:p w:rsidR="00BE439A" w:rsidRDefault="00FF559C">
      <w:pPr>
        <w:pStyle w:val="Default"/>
        <w:tabs>
          <w:tab w:val="left" w:pos="142"/>
          <w:tab w:val="left" w:pos="567"/>
          <w:tab w:val="left" w:pos="1134"/>
        </w:tabs>
        <w:ind w:firstLine="567"/>
        <w:rPr>
          <w:color w:val="auto"/>
          <w:sz w:val="28"/>
          <w:szCs w:val="28"/>
        </w:rPr>
      </w:pPr>
      <w:r>
        <w:rPr>
          <w:color w:val="auto"/>
          <w:sz w:val="28"/>
          <w:szCs w:val="28"/>
        </w:rP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w:t>
      </w:r>
      <w:r>
        <w:rPr>
          <w:color w:val="auto"/>
          <w:sz w:val="28"/>
          <w:szCs w:val="28"/>
        </w:rPr>
        <w:t xml:space="preserve">риод начиная с 4-го дня временной нетрудоспособности за счет средств соответствующего бюджета (статья 3 Федерального закона от 29 декабря 2006 г. № 255-ФЗ </w:t>
      </w:r>
      <w:r>
        <w:rPr>
          <w:sz w:val="28"/>
          <w:szCs w:val="28"/>
        </w:rPr>
        <w:t>"</w:t>
      </w:r>
      <w:r>
        <w:rPr>
          <w:color w:val="auto"/>
          <w:sz w:val="28"/>
          <w:szCs w:val="28"/>
        </w:rPr>
        <w:t>Об обязательном социальном страховании на случай временной нетрудоспособности и в связи с материнств</w:t>
      </w:r>
      <w:r>
        <w:rPr>
          <w:color w:val="auto"/>
          <w:sz w:val="28"/>
          <w:szCs w:val="28"/>
        </w:rPr>
        <w:t>ом</w:t>
      </w:r>
      <w:r>
        <w:rPr>
          <w:sz w:val="28"/>
          <w:szCs w:val="28"/>
        </w:rPr>
        <w:t>"</w:t>
      </w:r>
      <w:r>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w:t>
      </w:r>
      <w:r>
        <w:rPr>
          <w:color w:val="auto"/>
          <w:sz w:val="28"/>
          <w:szCs w:val="28"/>
        </w:rPr>
        <w:t>о и социального страхования Российской Федерации);</w:t>
      </w:r>
    </w:p>
    <w:p w:rsidR="00BE439A" w:rsidRDefault="00FF559C">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w:t>
      </w:r>
      <w:r>
        <w:rPr>
          <w:rFonts w:ascii="Times New Roman" w:hAnsi="Times New Roman" w:cs="Times New Roman"/>
          <w:sz w:val="28"/>
          <w:szCs w:val="28"/>
        </w:rPr>
        <w:t>м объеме либо частично);</w:t>
      </w:r>
    </w:p>
    <w:p w:rsidR="00BE439A" w:rsidRDefault="00FF559C">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Pr>
          <w:rStyle w:val="af5"/>
          <w:rFonts w:ascii="Times New Roman" w:hAnsi="Times New Roman"/>
          <w:color w:val="000000"/>
          <w:sz w:val="28"/>
        </w:rPr>
        <w:t xml:space="preserve">предусмотренного </w:t>
      </w:r>
      <w:hyperlink w:anchor="Причины" w:history="1">
        <w:r>
          <w:rPr>
            <w:rStyle w:val="aff5"/>
            <w:rFonts w:ascii="Times New Roman" w:hAnsi="Times New Roman"/>
            <w:sz w:val="28"/>
            <w:shd w:val="clear" w:color="auto" w:fill="FFFFFF"/>
          </w:rPr>
          <w:t>пунктом 41</w:t>
        </w:r>
        <w:r>
          <w:rPr>
            <w:rStyle w:val="aff5"/>
            <w:rFonts w:ascii="Times New Roman" w:hAnsi="Times New Roman" w:cs="Times New Roman"/>
            <w:sz w:val="28"/>
            <w:szCs w:val="28"/>
            <w:shd w:val="clear" w:color="auto" w:fill="FFFFFF"/>
          </w:rPr>
          <w:t xml:space="preserve"> настоящих</w:t>
        </w:r>
        <w:r>
          <w:rPr>
            <w:rStyle w:val="aff5"/>
            <w:rFonts w:ascii="Times New Roman" w:hAnsi="Times New Roman"/>
            <w:sz w:val="28"/>
            <w:shd w:val="clear" w:color="auto" w:fill="FFFFFF"/>
          </w:rPr>
          <w:t xml:space="preserve"> Методических рекомендаций</w:t>
        </w:r>
      </w:hyperlink>
      <w:r>
        <w:rPr>
          <w:rStyle w:val="af5"/>
          <w:rFonts w:ascii="Times New Roman" w:hAnsi="Times New Roman"/>
          <w:color w:val="000000"/>
          <w:sz w:val="28"/>
        </w:rPr>
        <w:t xml:space="preserve"> </w:t>
      </w:r>
      <w:r>
        <w:rPr>
          <w:rStyle w:val="af5"/>
          <w:rFonts w:ascii="Times New Roman" w:hAnsi="Times New Roman" w:cs="Times New Roman"/>
          <w:color w:val="000000"/>
          <w:sz w:val="28"/>
          <w:szCs w:val="28"/>
        </w:rPr>
        <w:t>– при невозможности по объ</w:t>
      </w:r>
      <w:r>
        <w:rPr>
          <w:rStyle w:val="af5"/>
          <w:rFonts w:ascii="Times New Roman" w:hAnsi="Times New Roman" w:cs="Times New Roman"/>
          <w:color w:val="000000"/>
          <w:sz w:val="28"/>
          <w:szCs w:val="28"/>
        </w:rPr>
        <w:t>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w:t>
      </w:r>
      <w:r>
        <w:rPr>
          <w:rStyle w:val="af5"/>
          <w:rFonts w:ascii="Times New Roman" w:hAnsi="Times New Roman" w:cs="Times New Roman"/>
          <w:color w:val="000000"/>
          <w:sz w:val="28"/>
          <w:szCs w:val="28"/>
        </w:rPr>
        <w:t xml:space="preserve">тв на счет в банке, открытый на имя несовершеннолетнего ребенка, то такие сведения отражаются в справке несовершеннолетнего ребенка в строке </w:t>
      </w:r>
      <w:r>
        <w:rPr>
          <w:rStyle w:val="af5"/>
          <w:rFonts w:ascii="Times New Roman" w:hAnsi="Times New Roman"/>
          <w:b/>
          <w:color w:val="000000"/>
          <w:sz w:val="28"/>
        </w:rPr>
        <w:t>"Иные доходы"</w:t>
      </w:r>
      <w:r>
        <w:rPr>
          <w:rStyle w:val="af5"/>
          <w:rFonts w:ascii="Times New Roman" w:hAnsi="Times New Roman" w:cs="Times New Roman"/>
          <w:color w:val="000000"/>
          <w:sz w:val="28"/>
          <w:szCs w:val="28"/>
        </w:rPr>
        <w:t>, а сведения о счете – в разделе 4 справки;</w:t>
      </w:r>
    </w:p>
    <w:p w:rsidR="00BE439A" w:rsidRDefault="00FF559C">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стипендия;</w:t>
      </w:r>
    </w:p>
    <w:p w:rsidR="00BE439A" w:rsidRDefault="00FF559C">
      <w:pPr>
        <w:pStyle w:val="af7"/>
        <w:numPr>
          <w:ilvl w:val="0"/>
          <w:numId w:val="6"/>
        </w:numPr>
        <w:tabs>
          <w:tab w:val="left" w:pos="142"/>
          <w:tab w:val="left" w:pos="567"/>
          <w:tab w:val="left" w:pos="1134"/>
        </w:tabs>
        <w:ind w:left="0" w:firstLine="567"/>
        <w:rPr>
          <w:rFonts w:ascii="Times New Roman" w:hAnsi="Times New Roman"/>
          <w:sz w:val="28"/>
          <w:szCs w:val="28"/>
        </w:rPr>
      </w:pPr>
      <w:r>
        <w:rPr>
          <w:rFonts w:ascii="Times New Roman" w:hAnsi="Times New Roman"/>
          <w:sz w:val="28"/>
          <w:szCs w:val="28"/>
        </w:rPr>
        <w:t xml:space="preserve">единовременная субсидия на приобретение жилого </w:t>
      </w:r>
      <w:r>
        <w:rPr>
          <w:rFonts w:ascii="Times New Roman" w:hAnsi="Times New Roman"/>
          <w:sz w:val="28"/>
          <w:szCs w:val="28"/>
        </w:rPr>
        <w:t>помещения (в случае если в отчетном периоде денежные средства перечислены на банковский счет служащего (работника); или иного физического (юридического) лица в соответствии с нормативным правовым актом Российской Федерации) и иные аналогичные выплаты, напр</w:t>
      </w:r>
      <w:r>
        <w:rPr>
          <w:rFonts w:ascii="Times New Roman" w:hAnsi="Times New Roman"/>
          <w:sz w:val="28"/>
          <w:szCs w:val="28"/>
        </w:rPr>
        <w:t>имер денежные средства, полученные участником накопительно-ипотечной системы жилищного обеспечения военнослужащих (</w:t>
      </w:r>
      <w:r>
        <w:rPr>
          <w:rFonts w:ascii="Times New Roman" w:hAnsi="Times New Roman"/>
          <w:color w:val="000000"/>
          <w:sz w:val="28"/>
          <w:szCs w:val="28"/>
        </w:rPr>
        <w:t xml:space="preserve">данный займ не подлежит возврату и указывается в разделе 1 справки как доход, в случае, если общая продолжительность военной службы, в том </w:t>
      </w:r>
      <w:r>
        <w:rPr>
          <w:rFonts w:ascii="Times New Roman" w:hAnsi="Times New Roman"/>
          <w:color w:val="000000"/>
          <w:sz w:val="28"/>
          <w:szCs w:val="28"/>
        </w:rPr>
        <w:t>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w:t>
      </w:r>
      <w:r>
        <w:rPr>
          <w:rFonts w:ascii="Times New Roman" w:hAnsi="Times New Roman"/>
          <w:color w:val="000000"/>
          <w:sz w:val="28"/>
          <w:szCs w:val="28"/>
        </w:rPr>
        <w:t xml:space="preserve">айм подлежит возврату и указывается в подразделе 6.2 раздела 6 справки, например, при </w:t>
      </w:r>
      <w:r>
        <w:rPr>
          <w:rFonts w:ascii="Times New Roman" w:hAnsi="Times New Roman"/>
          <w:color w:val="000000"/>
          <w:sz w:val="28"/>
          <w:szCs w:val="28"/>
        </w:rPr>
        <w:lastRenderedPageBreak/>
        <w:t>увольнении военнослужащего при отсутствии выслуги двадцати лет (при условии отсутствия соответствующих заболеваний)</w:t>
      </w:r>
      <w:r>
        <w:rPr>
          <w:rFonts w:ascii="Times New Roman" w:hAnsi="Times New Roman"/>
          <w:sz w:val="28"/>
          <w:szCs w:val="28"/>
        </w:rPr>
        <w:t xml:space="preserve">, либо полученные в виде разовой социальной выплаты на </w:t>
      </w:r>
      <w:r>
        <w:rPr>
          <w:rFonts w:ascii="Times New Roman" w:hAnsi="Times New Roman"/>
          <w:sz w:val="28"/>
          <w:szCs w:val="28"/>
        </w:rPr>
        <w:t xml:space="preserve">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BE439A" w:rsidRDefault="00FF559C">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Pr>
          <w:rStyle w:val="af5"/>
          <w:rFonts w:ascii="Times New Roman" w:hAnsi="Times New Roman" w:cs="Times New Roman"/>
          <w:sz w:val="28"/>
          <w:szCs w:val="28"/>
        </w:rPr>
        <w:t>доходы, полученные от сдачи в аренду или иного использ</w:t>
      </w:r>
      <w:r>
        <w:rPr>
          <w:rStyle w:val="af5"/>
          <w:rFonts w:ascii="Times New Roman" w:hAnsi="Times New Roman" w:cs="Times New Roman"/>
          <w:sz w:val="28"/>
          <w:szCs w:val="28"/>
        </w:rPr>
        <w:t xml:space="preserve">ования недвижимого имущества, транспортных средств, в том числе доходы, полученные от имущества, переданного в доверительное управление (траст); </w:t>
      </w:r>
    </w:p>
    <w:p w:rsidR="00BE439A" w:rsidRDefault="00FF559C">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w:t>
      </w:r>
      <w:r>
        <w:rPr>
          <w:rStyle w:val="af5"/>
          <w:rFonts w:ascii="Times New Roman" w:hAnsi="Times New Roman" w:cs="Times New Roman"/>
          <w:color w:val="000000"/>
          <w:sz w:val="28"/>
          <w:szCs w:val="28"/>
        </w:rPr>
        <w:t>жи указанного имущества членам семьи или иным родственникам (кроме продажи супруге (супругу) или несовершеннолетним детям (за исключением случая</w:t>
      </w:r>
      <w:r>
        <w:rPr>
          <w:rStyle w:val="af5"/>
          <w:rFonts w:ascii="Times New Roman" w:hAnsi="Times New Roman"/>
          <w:color w:val="000000"/>
          <w:sz w:val="28"/>
        </w:rPr>
        <w:t xml:space="preserve">, предусмотренного </w:t>
      </w:r>
      <w:hyperlink w:anchor="Причины" w:history="1">
        <w:r>
          <w:rPr>
            <w:rStyle w:val="aff5"/>
            <w:rFonts w:ascii="Times New Roman" w:hAnsi="Times New Roman"/>
            <w:sz w:val="28"/>
            <w:shd w:val="clear" w:color="auto" w:fill="FFFFFF"/>
          </w:rPr>
          <w:t xml:space="preserve">пунктом 41 </w:t>
        </w:r>
        <w:r>
          <w:rPr>
            <w:rStyle w:val="aff5"/>
            <w:rFonts w:ascii="Times New Roman" w:hAnsi="Times New Roman" w:cs="Times New Roman"/>
            <w:sz w:val="28"/>
            <w:szCs w:val="28"/>
            <w:shd w:val="clear" w:color="auto" w:fill="FFFFFF"/>
          </w:rPr>
          <w:t xml:space="preserve">настоящих </w:t>
        </w:r>
        <w:r>
          <w:rPr>
            <w:rStyle w:val="aff5"/>
            <w:rFonts w:ascii="Times New Roman" w:hAnsi="Times New Roman"/>
            <w:sz w:val="28"/>
            <w:shd w:val="clear" w:color="auto" w:fill="FFFFFF"/>
          </w:rPr>
          <w:t>Методических рекомендаций</w:t>
        </w:r>
      </w:hyperlink>
      <w:r>
        <w:rPr>
          <w:rStyle w:val="af5"/>
          <w:rFonts w:ascii="Times New Roman" w:hAnsi="Times New Roman"/>
          <w:color w:val="000000"/>
          <w:sz w:val="28"/>
        </w:rPr>
        <w:t xml:space="preserve"> – при невозможности</w:t>
      </w:r>
      <w:r>
        <w:rPr>
          <w:rStyle w:val="af5"/>
          <w:rFonts w:ascii="Times New Roman" w:hAnsi="Times New Roman"/>
          <w:color w:val="000000"/>
          <w:sz w:val="28"/>
        </w:rPr>
        <w:t xml:space="preserve"> по объективным причинам представить Сведения на супругу (супруг</w:t>
      </w:r>
      <w:r>
        <w:rPr>
          <w:rStyle w:val="af5"/>
          <w:rFonts w:ascii="Times New Roman" w:hAnsi="Times New Roman" w:cs="Times New Roman"/>
          <w:color w:val="000000"/>
          <w:sz w:val="28"/>
          <w:szCs w:val="28"/>
        </w:rPr>
        <w:t xml:space="preserve">а) и (или) несовершеннолетних детей)). </w:t>
      </w:r>
    </w:p>
    <w:p w:rsidR="00BE439A" w:rsidRDefault="00FF559C">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Pr>
          <w:rStyle w:val="af5"/>
          <w:rFonts w:ascii="Times New Roman" w:hAnsi="Times New Roman" w:cs="Times New Roman"/>
          <w:color w:val="000000"/>
          <w:sz w:val="28"/>
          <w:szCs w:val="28"/>
        </w:rPr>
        <w:t>Дох</w:t>
      </w:r>
      <w:r>
        <w:rPr>
          <w:rStyle w:val="af5"/>
          <w:rFonts w:ascii="Times New Roman" w:hAnsi="Times New Roman" w:cs="Times New Roman"/>
          <w:color w:val="000000"/>
          <w:sz w:val="28"/>
          <w:szCs w:val="28"/>
        </w:rPr>
        <w:t>од от реализации имущества указывается в полном объеме без вычета "комиссионных" и иных подобных выплат.</w:t>
      </w:r>
    </w:p>
    <w:p w:rsidR="00BE439A" w:rsidRDefault="00FF559C">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BE439A" w:rsidRDefault="00FF559C">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Pr>
          <w:rStyle w:val="af5"/>
          <w:rFonts w:ascii="Times New Roman" w:hAnsi="Times New Roman" w:cs="Times New Roman"/>
          <w:color w:val="000000"/>
          <w:sz w:val="28"/>
          <w:szCs w:val="28"/>
        </w:rPr>
        <w:t>При э</w:t>
      </w:r>
      <w:r>
        <w:rPr>
          <w:rStyle w:val="af5"/>
          <w:rFonts w:ascii="Times New Roman" w:hAnsi="Times New Roman" w:cs="Times New Roman"/>
          <w:color w:val="000000"/>
          <w:sz w:val="28"/>
          <w:szCs w:val="28"/>
        </w:rPr>
        <w:t xml:space="preserve">том </w:t>
      </w:r>
      <w:r>
        <w:rPr>
          <w:rStyle w:val="af5"/>
          <w:rFonts w:ascii="Times New Roman" w:hAnsi="Times New Roman" w:cs="Times New Roman"/>
          <w:sz w:val="28"/>
          <w:szCs w:val="28"/>
        </w:rPr>
        <w:t xml:space="preserve">рекомендуется </w:t>
      </w:r>
      <w:r>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w:t>
      </w:r>
      <w:r>
        <w:rPr>
          <w:rFonts w:ascii="Times New Roman" w:hAnsi="Times New Roman" w:cs="Times New Roman"/>
          <w:sz w:val="28"/>
          <w:szCs w:val="28"/>
        </w:rPr>
        <w:t>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w:t>
      </w:r>
      <w:r>
        <w:rPr>
          <w:rFonts w:ascii="Times New Roman" w:hAnsi="Times New Roman" w:cs="Times New Roman"/>
          <w:sz w:val="28"/>
          <w:szCs w:val="28"/>
        </w:rPr>
        <w:t xml:space="preserve">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Pr>
          <w:rFonts w:ascii="Times New Roman" w:hAnsi="Times New Roman"/>
          <w:b/>
          <w:sz w:val="28"/>
        </w:rPr>
        <w:t>"Иные доходы"</w:t>
      </w:r>
      <w:r>
        <w:rPr>
          <w:rFonts w:ascii="Times New Roman" w:hAnsi="Times New Roman" w:cs="Times New Roman"/>
          <w:sz w:val="28"/>
          <w:szCs w:val="28"/>
        </w:rPr>
        <w:t>).</w:t>
      </w:r>
    </w:p>
    <w:p w:rsidR="00BE439A" w:rsidRDefault="00FF559C">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В случае продажи мелкого имущества </w:t>
      </w:r>
      <w:r>
        <w:rPr>
          <w:rFonts w:ascii="Times New Roman" w:hAnsi="Times New Roman" w:cs="Times New Roman"/>
          <w:sz w:val="28"/>
          <w:szCs w:val="28"/>
        </w:rPr>
        <w:t>(предметы обычной домашней обстановки, обихода и т.д.) рекомендуется указывать совокупный доход от его реализации.</w:t>
      </w:r>
    </w:p>
    <w:p w:rsidR="00BE439A" w:rsidRDefault="00FF559C">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w:t>
      </w:r>
      <w:r>
        <w:rPr>
          <w:rFonts w:ascii="Times New Roman" w:hAnsi="Times New Roman" w:cs="Times New Roman"/>
          <w:sz w:val="28"/>
          <w:szCs w:val="28"/>
        </w:rPr>
        <w:t>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BE439A" w:rsidRDefault="00FF559C">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BE439A" w:rsidRDefault="00FF559C">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Pr>
          <w:rStyle w:val="af5"/>
          <w:rFonts w:ascii="Times New Roman" w:hAnsi="Times New Roman" w:cs="Times New Roman"/>
          <w:sz w:val="28"/>
          <w:szCs w:val="28"/>
          <w:shd w:val="clear" w:color="auto" w:fill="auto"/>
        </w:rPr>
        <w:t xml:space="preserve">доходы от продажи цифрового финансового актива, иных цифровых прав и цифровой валюты (дополнительно указываются дата отчуждения, сведения об </w:t>
      </w:r>
      <w:r>
        <w:rPr>
          <w:rStyle w:val="af5"/>
          <w:rFonts w:ascii="Times New Roman" w:hAnsi="Times New Roman" w:cs="Times New Roman"/>
          <w:sz w:val="28"/>
          <w:szCs w:val="28"/>
          <w:shd w:val="clear" w:color="auto" w:fill="auto"/>
        </w:rPr>
        <w:lastRenderedPageBreak/>
        <w:t>операторе информационной системы</w:t>
      </w:r>
      <w:r>
        <w:rPr>
          <w:rStyle w:val="af5"/>
          <w:rFonts w:ascii="Times New Roman" w:hAnsi="Times New Roman" w:cs="Times New Roman"/>
          <w:sz w:val="28"/>
          <w:szCs w:val="28"/>
          <w:shd w:val="clear" w:color="auto" w:fill="auto"/>
        </w:rPr>
        <w:t xml:space="preserve"> (инвестиционной платформы) и вид цифровой валюты);</w:t>
      </w:r>
    </w:p>
    <w:p w:rsidR="00BE439A" w:rsidRDefault="00FF559C">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Pr>
          <w:rStyle w:val="af5"/>
          <w:rFonts w:ascii="Times New Roman" w:hAnsi="Times New Roman" w:cs="Times New Roman"/>
          <w:sz w:val="28"/>
          <w:szCs w:val="28"/>
        </w:rPr>
        <w:t xml:space="preserve">доходы по трудовым договорам по совместительству. </w:t>
      </w:r>
      <w:r>
        <w:rPr>
          <w:rStyle w:val="110"/>
          <w:rFonts w:ascii="Times New Roman" w:hAnsi="Times New Roman"/>
          <w:color w:val="000000"/>
          <w:sz w:val="28"/>
          <w:szCs w:val="28"/>
        </w:rPr>
        <w:t xml:space="preserve">При этом рекомендуется указать наименование и </w:t>
      </w:r>
      <w:r>
        <w:rPr>
          <w:rFonts w:ascii="Times New Roman" w:hAnsi="Times New Roman" w:cs="Times New Roman"/>
          <w:sz w:val="28"/>
          <w:szCs w:val="28"/>
        </w:rPr>
        <w:t xml:space="preserve">адрес места нахождения </w:t>
      </w:r>
      <w:r>
        <w:rPr>
          <w:rStyle w:val="110"/>
          <w:rFonts w:ascii="Times New Roman" w:hAnsi="Times New Roman"/>
          <w:color w:val="000000"/>
          <w:sz w:val="28"/>
          <w:szCs w:val="28"/>
        </w:rPr>
        <w:t xml:space="preserve">организации, от которой был получен доход; </w:t>
      </w:r>
    </w:p>
    <w:p w:rsidR="00BE439A" w:rsidRDefault="00FF559C">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Pr>
          <w:rStyle w:val="af5"/>
          <w:rFonts w:ascii="Times New Roman" w:hAnsi="Times New Roman" w:cs="Times New Roman"/>
          <w:sz w:val="28"/>
          <w:szCs w:val="28"/>
        </w:rPr>
        <w:t>денежные средства, полученные в виде проц</w:t>
      </w:r>
      <w:r>
        <w:rPr>
          <w:rStyle w:val="af5"/>
          <w:rFonts w:ascii="Times New Roman" w:hAnsi="Times New Roman" w:cs="Times New Roman"/>
          <w:sz w:val="28"/>
          <w:szCs w:val="28"/>
        </w:rPr>
        <w:t xml:space="preserve">ентов при погашении сберегательных сертификатов, если они не указаны в строке </w:t>
      </w:r>
      <w:r>
        <w:rPr>
          <w:rStyle w:val="af5"/>
          <w:rFonts w:ascii="Times New Roman" w:hAnsi="Times New Roman"/>
          <w:b/>
          <w:sz w:val="28"/>
        </w:rPr>
        <w:t>"Доход от ценных бумаг и долей участия в коммерческих организациях"</w:t>
      </w:r>
      <w:r>
        <w:rPr>
          <w:rStyle w:val="af5"/>
          <w:rFonts w:ascii="Times New Roman" w:hAnsi="Times New Roman" w:cs="Times New Roman"/>
          <w:sz w:val="28"/>
          <w:szCs w:val="28"/>
        </w:rPr>
        <w:t>;</w:t>
      </w:r>
    </w:p>
    <w:p w:rsidR="00BE439A" w:rsidRDefault="00FF559C">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Pr>
          <w:rStyle w:val="af5"/>
          <w:rFonts w:ascii="Times New Roman" w:hAnsi="Times New Roman" w:cs="Times New Roman"/>
          <w:sz w:val="28"/>
          <w:szCs w:val="28"/>
        </w:rPr>
        <w:t>вознаграждения по гражданско-правовым договорам, если данный доход не указан в иных строках настоящего раздел</w:t>
      </w:r>
      <w:r>
        <w:rPr>
          <w:rStyle w:val="af5"/>
          <w:rFonts w:ascii="Times New Roman" w:hAnsi="Times New Roman" w:cs="Times New Roman"/>
          <w:sz w:val="28"/>
          <w:szCs w:val="28"/>
        </w:rPr>
        <w:t xml:space="preserve">а справки. </w:t>
      </w:r>
      <w:r>
        <w:rPr>
          <w:rStyle w:val="110"/>
          <w:rFonts w:ascii="Times New Roman" w:hAnsi="Times New Roman"/>
          <w:color w:val="000000"/>
          <w:sz w:val="28"/>
          <w:szCs w:val="28"/>
        </w:rPr>
        <w:t xml:space="preserve">При этом рекомендуется указать наименование и </w:t>
      </w:r>
      <w:r>
        <w:rPr>
          <w:rFonts w:ascii="Times New Roman" w:hAnsi="Times New Roman" w:cs="Times New Roman"/>
          <w:sz w:val="28"/>
          <w:szCs w:val="28"/>
        </w:rPr>
        <w:t xml:space="preserve">место нахождения </w:t>
      </w:r>
      <w:r>
        <w:rPr>
          <w:rStyle w:val="110"/>
          <w:rFonts w:ascii="Times New Roman" w:hAnsi="Times New Roman"/>
          <w:color w:val="000000"/>
          <w:sz w:val="28"/>
          <w:szCs w:val="28"/>
        </w:rPr>
        <w:t xml:space="preserve">организации, от которой был получен доход, или </w:t>
      </w:r>
      <w:r>
        <w:rPr>
          <w:rFonts w:ascii="Times New Roman" w:hAnsi="Times New Roman"/>
          <w:sz w:val="28"/>
          <w:szCs w:val="28"/>
        </w:rPr>
        <w:t>фамилию, имя и отчество соответствующего лица</w:t>
      </w:r>
      <w:r>
        <w:rPr>
          <w:rStyle w:val="110"/>
          <w:rFonts w:ascii="Times New Roman" w:hAnsi="Times New Roman"/>
          <w:color w:val="000000"/>
          <w:sz w:val="28"/>
          <w:szCs w:val="28"/>
        </w:rPr>
        <w:t xml:space="preserve">; </w:t>
      </w:r>
    </w:p>
    <w:p w:rsidR="00BE439A" w:rsidRDefault="00FF559C">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lang w:eastAsia="ru-RU"/>
        </w:rPr>
        <w:t>доходы, полученные от использования трубопроводов, линий электропередачи (ЛЭП), линий о</w:t>
      </w:r>
      <w:r>
        <w:rPr>
          <w:rFonts w:ascii="Times New Roman" w:eastAsia="Times New Roman" w:hAnsi="Times New Roman" w:cs="Times New Roman"/>
          <w:sz w:val="28"/>
          <w:szCs w:val="28"/>
          <w:lang w:eastAsia="ru-RU"/>
        </w:rPr>
        <w:t xml:space="preserve">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Pr>
          <w:rFonts w:ascii="Times New Roman" w:hAnsi="Times New Roman"/>
          <w:b/>
          <w:sz w:val="28"/>
        </w:rPr>
        <w:t>"Иное недвижимое имущество"</w:t>
      </w:r>
      <w:r>
        <w:rPr>
          <w:rFonts w:ascii="Times New Roman" w:eastAsia="Times New Roman" w:hAnsi="Times New Roman" w:cs="Times New Roman"/>
          <w:sz w:val="28"/>
          <w:szCs w:val="28"/>
          <w:lang w:eastAsia="ru-RU"/>
        </w:rPr>
        <w:t xml:space="preserve"> подраздела 3.1 раздела 3 справки);</w:t>
      </w:r>
    </w:p>
    <w:p w:rsidR="00BE439A" w:rsidRDefault="00FF559C">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Pr>
          <w:rFonts w:ascii="Times New Roman" w:eastAsia="Times New Roman" w:hAnsi="Times New Roman" w:cs="Times New Roman"/>
          <w:sz w:val="28"/>
          <w:szCs w:val="28"/>
          <w:lang w:eastAsia="ru-RU"/>
        </w:rPr>
        <w:t>проценты по долговым обязательствам;</w:t>
      </w:r>
    </w:p>
    <w:p w:rsidR="00BE439A" w:rsidRDefault="00FF559C">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денежные средства, полученные в порядке дарения или наследования. При этом рекомендуется указать</w:t>
      </w:r>
      <w:r>
        <w:rPr>
          <w:rStyle w:val="110"/>
          <w:rFonts w:ascii="Times New Roman" w:hAnsi="Times New Roman"/>
          <w:color w:val="000000"/>
          <w:sz w:val="28"/>
          <w:szCs w:val="28"/>
        </w:rPr>
        <w:t xml:space="preserve"> </w:t>
      </w:r>
      <w:r>
        <w:rPr>
          <w:rFonts w:ascii="Times New Roman" w:hAnsi="Times New Roman"/>
          <w:sz w:val="28"/>
          <w:szCs w:val="28"/>
        </w:rPr>
        <w:t>фамилию, имя и отчество соответствующего дарителя или наследодателя соответственно</w:t>
      </w:r>
      <w:r>
        <w:rPr>
          <w:rFonts w:ascii="Times New Roman" w:hAnsi="Times New Roman" w:cs="Times New Roman"/>
          <w:sz w:val="28"/>
          <w:szCs w:val="28"/>
        </w:rPr>
        <w:t>;</w:t>
      </w:r>
    </w:p>
    <w:p w:rsidR="00BE439A" w:rsidRDefault="00FF559C">
      <w:pPr>
        <w:pStyle w:val="Default"/>
        <w:numPr>
          <w:ilvl w:val="0"/>
          <w:numId w:val="6"/>
        </w:numPr>
        <w:tabs>
          <w:tab w:val="left" w:pos="142"/>
          <w:tab w:val="left" w:pos="567"/>
          <w:tab w:val="left" w:pos="1134"/>
          <w:tab w:val="left" w:pos="1560"/>
        </w:tabs>
        <w:ind w:left="0" w:firstLine="567"/>
        <w:rPr>
          <w:sz w:val="28"/>
          <w:szCs w:val="28"/>
        </w:rPr>
      </w:pPr>
      <w:r>
        <w:rPr>
          <w:sz w:val="28"/>
          <w:szCs w:val="28"/>
        </w:rPr>
        <w:t xml:space="preserve">возмещение вреда, причиненного увечьем или иным повреждением здоровья; </w:t>
      </w:r>
    </w:p>
    <w:p w:rsidR="00BE439A" w:rsidRDefault="00FF559C">
      <w:pPr>
        <w:pStyle w:val="Default"/>
        <w:numPr>
          <w:ilvl w:val="0"/>
          <w:numId w:val="6"/>
        </w:numPr>
        <w:tabs>
          <w:tab w:val="left" w:pos="142"/>
          <w:tab w:val="left" w:pos="567"/>
          <w:tab w:val="left" w:pos="1134"/>
          <w:tab w:val="left" w:pos="1560"/>
        </w:tabs>
        <w:ind w:left="0" w:firstLine="567"/>
        <w:rPr>
          <w:sz w:val="28"/>
          <w:szCs w:val="28"/>
        </w:rPr>
      </w:pPr>
      <w:r>
        <w:rPr>
          <w:sz w:val="28"/>
          <w:szCs w:val="28"/>
        </w:rPr>
        <w:t xml:space="preserve">выплаты, связанные с гибелью (смертью), выплаченные наследникам; </w:t>
      </w:r>
    </w:p>
    <w:p w:rsidR="00BE439A" w:rsidRDefault="00FF559C">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Pr>
          <w:rFonts w:ascii="Times New Roman" w:hAnsi="Times New Roman"/>
          <w:sz w:val="28"/>
        </w:rPr>
        <w:t xml:space="preserve">поименованных в </w:t>
      </w:r>
      <w:hyperlink w:anchor="Обязательства" w:history="1">
        <w:r>
          <w:rPr>
            <w:rStyle w:val="aff5"/>
            <w:rFonts w:ascii="Times New Roman" w:hAnsi="Times New Roman"/>
            <w:sz w:val="28"/>
          </w:rPr>
          <w:t xml:space="preserve">подпункте 3 пункта </w:t>
        </w:r>
        <w:r>
          <w:rPr>
            <w:rStyle w:val="aff5"/>
            <w:rFonts w:ascii="Times New Roman" w:hAnsi="Times New Roman"/>
            <w:sz w:val="28"/>
            <w:szCs w:val="28"/>
          </w:rPr>
          <w:t>217</w:t>
        </w:r>
        <w:r>
          <w:rPr>
            <w:rStyle w:val="aff5"/>
            <w:rFonts w:ascii="Times New Roman" w:hAnsi="Times New Roman"/>
            <w:sz w:val="28"/>
          </w:rPr>
          <w:t xml:space="preserve"> настоящих Методических рекомендаций</w:t>
        </w:r>
      </w:hyperlink>
      <w:r>
        <w:rPr>
          <w:rFonts w:ascii="Times New Roman" w:hAnsi="Times New Roman"/>
          <w:sz w:val="28"/>
          <w:szCs w:val="28"/>
        </w:rPr>
        <w:t xml:space="preserve">, доходом является положительный результат (разница между выплаченными в результате прекращения таких договоров страхования денежными суммами (в том </w:t>
      </w:r>
      <w:r>
        <w:rPr>
          <w:rFonts w:ascii="Times New Roman" w:hAnsi="Times New Roman"/>
          <w:sz w:val="28"/>
          <w:szCs w:val="28"/>
        </w:rPr>
        <w:t>числе денежными компенсациями, предусмотренными договорами долевого страхования жизни) и уплаченными страховыми премиями (взносами) (в отношении каждого договора отдельно));</w:t>
      </w:r>
    </w:p>
    <w:p w:rsidR="00BE439A" w:rsidRDefault="00FF559C">
      <w:pPr>
        <w:pStyle w:val="Default"/>
        <w:numPr>
          <w:ilvl w:val="0"/>
          <w:numId w:val="6"/>
        </w:numPr>
        <w:tabs>
          <w:tab w:val="left" w:pos="142"/>
          <w:tab w:val="left" w:pos="567"/>
          <w:tab w:val="left" w:pos="1134"/>
          <w:tab w:val="left" w:pos="1560"/>
        </w:tabs>
        <w:ind w:left="0" w:firstLine="567"/>
        <w:rPr>
          <w:color w:val="auto"/>
          <w:sz w:val="28"/>
          <w:szCs w:val="28"/>
        </w:rPr>
      </w:pPr>
      <w:r>
        <w:rPr>
          <w:color w:val="auto"/>
          <w:sz w:val="28"/>
          <w:szCs w:val="28"/>
        </w:rPr>
        <w:t>выплаты, связанные с увольнением (компенсация за неиспользованный отпуск, суммы вы</w:t>
      </w:r>
      <w:r>
        <w:rPr>
          <w:color w:val="auto"/>
          <w:sz w:val="28"/>
          <w:szCs w:val="28"/>
        </w:rPr>
        <w:t xml:space="preserve">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w:t>
      </w:r>
      <w:r>
        <w:rPr>
          <w:sz w:val="28"/>
          <w:szCs w:val="28"/>
        </w:rPr>
        <w:t>о доходах и суммах налога физического лица</w:t>
      </w:r>
      <w:r>
        <w:rPr>
          <w:sz w:val="28"/>
        </w:rPr>
        <w:t xml:space="preserve"> </w:t>
      </w:r>
      <w:r>
        <w:rPr>
          <w:color w:val="auto"/>
          <w:sz w:val="28"/>
          <w:szCs w:val="28"/>
        </w:rPr>
        <w:t>по месту служб</w:t>
      </w:r>
      <w:r>
        <w:rPr>
          <w:color w:val="auto"/>
          <w:sz w:val="28"/>
          <w:szCs w:val="28"/>
        </w:rPr>
        <w:t xml:space="preserve">ы (работы) и не отражены в строке </w:t>
      </w:r>
      <w:r>
        <w:rPr>
          <w:b/>
          <w:color w:val="auto"/>
          <w:sz w:val="28"/>
        </w:rPr>
        <w:t>"Доход по основному месту работы"</w:t>
      </w:r>
      <w:r>
        <w:rPr>
          <w:color w:val="auto"/>
          <w:sz w:val="28"/>
          <w:szCs w:val="28"/>
        </w:rPr>
        <w:t xml:space="preserve">; </w:t>
      </w:r>
    </w:p>
    <w:p w:rsidR="00BE439A" w:rsidRDefault="00FF559C">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Pr>
          <w:rFonts w:ascii="Times New Roman" w:eastAsia="Times New Roman" w:hAnsi="Times New Roman"/>
          <w:sz w:val="28"/>
          <w:szCs w:val="28"/>
          <w:lang w:eastAsia="ru-RU"/>
        </w:rPr>
        <w:t xml:space="preserve">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w:t>
      </w:r>
      <w:r>
        <w:rPr>
          <w:rFonts w:ascii="Times New Roman" w:eastAsia="Times New Roman" w:hAnsi="Times New Roman"/>
          <w:sz w:val="28"/>
          <w:szCs w:val="28"/>
          <w:lang w:eastAsia="ru-RU"/>
        </w:rPr>
        <w:t>(работника), его супруги (супруга) или несовершеннолетнего ребенка, то сведения о счете необходимо также отразить в разделе 4 справки;</w:t>
      </w:r>
    </w:p>
    <w:p w:rsidR="00BE439A" w:rsidRDefault="00FF559C">
      <w:pPr>
        <w:pStyle w:val="Default"/>
        <w:numPr>
          <w:ilvl w:val="0"/>
          <w:numId w:val="6"/>
        </w:numPr>
        <w:tabs>
          <w:tab w:val="left" w:pos="142"/>
          <w:tab w:val="left" w:pos="567"/>
          <w:tab w:val="left" w:pos="1134"/>
        </w:tabs>
        <w:ind w:left="0" w:firstLine="567"/>
        <w:rPr>
          <w:sz w:val="28"/>
          <w:szCs w:val="28"/>
        </w:rPr>
      </w:pPr>
      <w:r>
        <w:rPr>
          <w:sz w:val="28"/>
          <w:szCs w:val="28"/>
        </w:rPr>
        <w:t>суммы полной или частичной компенсации работникам и (или) членам их семей, бывшим работникам, уволившимся в связи с выход</w:t>
      </w:r>
      <w:r>
        <w:rPr>
          <w:sz w:val="28"/>
          <w:szCs w:val="28"/>
        </w:rPr>
        <w:t xml:space="preserve">ом на пенсию по </w:t>
      </w:r>
      <w:r>
        <w:rPr>
          <w:sz w:val="28"/>
          <w:szCs w:val="28"/>
        </w:rPr>
        <w:lastRenderedPageBreak/>
        <w:t>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w:t>
      </w:r>
      <w:r>
        <w:rPr>
          <w:sz w:val="28"/>
          <w:szCs w:val="28"/>
        </w:rPr>
        <w:t xml:space="preserve">овский счет денежных средств) вместо представляемых путевок без последующего представления отчета об их использовании и др.; </w:t>
      </w:r>
    </w:p>
    <w:p w:rsidR="00BE439A" w:rsidRDefault="00FF559C">
      <w:pPr>
        <w:pStyle w:val="Default"/>
        <w:numPr>
          <w:ilvl w:val="0"/>
          <w:numId w:val="6"/>
        </w:numPr>
        <w:tabs>
          <w:tab w:val="left" w:pos="142"/>
          <w:tab w:val="left" w:pos="567"/>
          <w:tab w:val="left" w:pos="1134"/>
        </w:tabs>
        <w:ind w:left="0" w:firstLine="567"/>
        <w:rPr>
          <w:sz w:val="28"/>
          <w:szCs w:val="28"/>
        </w:rPr>
      </w:pPr>
      <w:r>
        <w:rPr>
          <w:sz w:val="28"/>
          <w:szCs w:val="28"/>
        </w:rPr>
        <w:t>суммы полной или частичной компенсации служащим (работникам) и (или) членам их семей товара, работы и (или) услуги в виде выдачи н</w:t>
      </w:r>
      <w:r>
        <w:rPr>
          <w:sz w:val="28"/>
          <w:szCs w:val="28"/>
        </w:rPr>
        <w:t>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BE439A" w:rsidRDefault="00FF559C">
      <w:pPr>
        <w:pStyle w:val="af7"/>
        <w:numPr>
          <w:ilvl w:val="0"/>
          <w:numId w:val="6"/>
        </w:numPr>
        <w:tabs>
          <w:tab w:val="left" w:pos="567"/>
          <w:tab w:val="left" w:pos="1134"/>
          <w:tab w:val="left" w:pos="1276"/>
        </w:tabs>
        <w:ind w:left="0" w:firstLine="567"/>
        <w:rPr>
          <w:rFonts w:ascii="Times New Roman" w:hAnsi="Times New Roman"/>
          <w:sz w:val="28"/>
          <w:szCs w:val="28"/>
        </w:rPr>
      </w:pPr>
      <w:r>
        <w:rPr>
          <w:rFonts w:ascii="Times New Roman" w:hAnsi="Times New Roman"/>
          <w:sz w:val="28"/>
          <w:szCs w:val="28"/>
          <w:lang w:eastAsia="ru-RU"/>
        </w:rPr>
        <w:t>меры государственной поддержки семей, им</w:t>
      </w:r>
      <w:r>
        <w:rPr>
          <w:rFonts w:ascii="Times New Roman" w:hAnsi="Times New Roman"/>
          <w:sz w:val="28"/>
          <w:szCs w:val="28"/>
          <w:lang w:eastAsia="ru-RU"/>
        </w:rPr>
        <w:t xml:space="preserve">еющих детей, в целях создания условий для погашения обязательств по ипотечным жилищным кредитам (займам); </w:t>
      </w:r>
    </w:p>
    <w:p w:rsidR="00BE439A" w:rsidRDefault="00FF559C">
      <w:pPr>
        <w:pStyle w:val="af7"/>
        <w:numPr>
          <w:ilvl w:val="0"/>
          <w:numId w:val="6"/>
        </w:numPr>
        <w:tabs>
          <w:tab w:val="left" w:pos="567"/>
          <w:tab w:val="left" w:pos="1134"/>
          <w:tab w:val="left" w:pos="1276"/>
        </w:tabs>
        <w:ind w:left="0" w:firstLine="567"/>
        <w:rPr>
          <w:rFonts w:ascii="Times New Roman" w:hAnsi="Times New Roman"/>
          <w:sz w:val="28"/>
          <w:szCs w:val="28"/>
        </w:rPr>
      </w:pPr>
      <w:r>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w:t>
      </w:r>
      <w:r>
        <w:rPr>
          <w:rFonts w:ascii="Times New Roman" w:hAnsi="Times New Roman"/>
          <w:sz w:val="28"/>
          <w:szCs w:val="28"/>
        </w:rPr>
        <w:t>, за престарелым, и др.);</w:t>
      </w:r>
    </w:p>
    <w:p w:rsidR="00BE439A" w:rsidRDefault="00FF559C">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BE439A" w:rsidRDefault="00FF559C">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выплаты членам профсоюзных организаций, полученные </w:t>
      </w:r>
      <w:r>
        <w:rPr>
          <w:rFonts w:ascii="Times New Roman" w:hAnsi="Times New Roman" w:cs="Times New Roman"/>
          <w:sz w:val="28"/>
          <w:szCs w:val="28"/>
        </w:rPr>
        <w:t>от данных профсоюзных организаций;</w:t>
      </w:r>
    </w:p>
    <w:p w:rsidR="00BE439A" w:rsidRDefault="00FF559C">
      <w:pPr>
        <w:pStyle w:val="af7"/>
        <w:numPr>
          <w:ilvl w:val="0"/>
          <w:numId w:val="6"/>
        </w:numPr>
        <w:tabs>
          <w:tab w:val="left" w:pos="567"/>
          <w:tab w:val="left" w:pos="1134"/>
          <w:tab w:val="left" w:pos="1276"/>
        </w:tabs>
        <w:ind w:left="0" w:firstLine="567"/>
        <w:rPr>
          <w:rFonts w:ascii="Times New Roman" w:hAnsi="Times New Roman"/>
          <w:sz w:val="28"/>
          <w:szCs w:val="28"/>
        </w:rPr>
      </w:pPr>
      <w:r>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Pr>
          <w:rFonts w:ascii="Times New Roman" w:hAnsi="Times New Roman"/>
          <w:b/>
          <w:sz w:val="28"/>
        </w:rPr>
        <w:t>"Доход от педагогической и научной деятельнос</w:t>
      </w:r>
      <w:r>
        <w:rPr>
          <w:rFonts w:ascii="Times New Roman" w:hAnsi="Times New Roman"/>
          <w:b/>
          <w:sz w:val="28"/>
        </w:rPr>
        <w:t>ти</w:t>
      </w:r>
      <w:r>
        <w:rPr>
          <w:rFonts w:ascii="Times New Roman" w:eastAsia="Times New Roman" w:hAnsi="Times New Roman"/>
          <w:b/>
          <w:sz w:val="28"/>
          <w:szCs w:val="28"/>
          <w:lang w:eastAsia="ru-RU"/>
        </w:rPr>
        <w:t>"</w:t>
      </w:r>
      <w:r>
        <w:rPr>
          <w:rFonts w:ascii="Times New Roman" w:hAnsi="Times New Roman"/>
          <w:sz w:val="28"/>
          <w:szCs w:val="28"/>
        </w:rPr>
        <w:t xml:space="preserve">, результаты иной творческой деятельности – в строке </w:t>
      </w:r>
      <w:r>
        <w:rPr>
          <w:rFonts w:ascii="Times New Roman" w:hAnsi="Times New Roman"/>
          <w:b/>
          <w:sz w:val="28"/>
        </w:rPr>
        <w:t>"Доход от иной творческой деятельности</w:t>
      </w:r>
      <w:r>
        <w:rPr>
          <w:rFonts w:ascii="Times New Roman" w:eastAsia="Times New Roman" w:hAnsi="Times New Roman"/>
          <w:b/>
          <w:sz w:val="28"/>
          <w:szCs w:val="28"/>
          <w:lang w:eastAsia="ru-RU"/>
        </w:rPr>
        <w:t>"</w:t>
      </w:r>
      <w:r>
        <w:rPr>
          <w:rFonts w:ascii="Times New Roman" w:hAnsi="Times New Roman"/>
          <w:sz w:val="28"/>
          <w:szCs w:val="28"/>
        </w:rPr>
        <w:t>;</w:t>
      </w:r>
    </w:p>
    <w:p w:rsidR="00BE439A" w:rsidRDefault="00FF559C">
      <w:pPr>
        <w:pStyle w:val="af7"/>
        <w:numPr>
          <w:ilvl w:val="0"/>
          <w:numId w:val="6"/>
        </w:numPr>
        <w:tabs>
          <w:tab w:val="left" w:pos="567"/>
          <w:tab w:val="left" w:pos="1276"/>
        </w:tabs>
        <w:ind w:left="0" w:firstLine="567"/>
        <w:rPr>
          <w:rFonts w:ascii="Times New Roman" w:hAnsi="Times New Roman"/>
          <w:sz w:val="28"/>
          <w:szCs w:val="28"/>
        </w:rPr>
      </w:pPr>
      <w:r>
        <w:rPr>
          <w:rFonts w:ascii="Times New Roman" w:hAnsi="Times New Roman"/>
          <w:sz w:val="28"/>
          <w:szCs w:val="28"/>
        </w:rPr>
        <w:t>вознаграждение, полученное при осуществлении опеки или попечительства на возмездной основе;</w:t>
      </w:r>
    </w:p>
    <w:p w:rsidR="00BE439A" w:rsidRDefault="00FF559C">
      <w:pPr>
        <w:pStyle w:val="af7"/>
        <w:numPr>
          <w:ilvl w:val="0"/>
          <w:numId w:val="6"/>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Pr>
          <w:rFonts w:ascii="Times New Roman" w:hAnsi="Times New Roman"/>
          <w:sz w:val="28"/>
        </w:rPr>
        <w:t xml:space="preserve">с </w:t>
      </w:r>
      <w:hyperlink w:anchor="ИП" w:history="1">
        <w:r>
          <w:rPr>
            <w:rStyle w:val="aff5"/>
            <w:rFonts w:ascii="Times New Roman" w:hAnsi="Times New Roman"/>
            <w:sz w:val="28"/>
          </w:rPr>
          <w:t xml:space="preserve">пунктом </w:t>
        </w:r>
        <w:r>
          <w:rPr>
            <w:rStyle w:val="aff5"/>
            <w:rFonts w:ascii="Times New Roman" w:hAnsi="Times New Roman"/>
            <w:sz w:val="28"/>
            <w:szCs w:val="28"/>
          </w:rPr>
          <w:t>62</w:t>
        </w:r>
        <w:r>
          <w:rPr>
            <w:rStyle w:val="aff5"/>
            <w:rFonts w:ascii="Times New Roman" w:hAnsi="Times New Roman"/>
            <w:sz w:val="28"/>
          </w:rPr>
          <w:t xml:space="preserve"> настоящих Методических рекомендаций</w:t>
        </w:r>
      </w:hyperlink>
      <w:r>
        <w:rPr>
          <w:rFonts w:ascii="Times New Roman" w:hAnsi="Times New Roman"/>
          <w:sz w:val="28"/>
          <w:szCs w:val="28"/>
        </w:rPr>
        <w:t>);</w:t>
      </w:r>
    </w:p>
    <w:p w:rsidR="00BE439A" w:rsidRDefault="00FF559C">
      <w:pPr>
        <w:pStyle w:val="af7"/>
        <w:numPr>
          <w:ilvl w:val="0"/>
          <w:numId w:val="6"/>
        </w:numPr>
        <w:tabs>
          <w:tab w:val="left" w:pos="567"/>
          <w:tab w:val="left" w:pos="1276"/>
        </w:tabs>
        <w:ind w:left="0" w:firstLine="567"/>
        <w:rPr>
          <w:rFonts w:ascii="Times New Roman" w:hAnsi="Times New Roman"/>
          <w:sz w:val="28"/>
          <w:szCs w:val="28"/>
        </w:rPr>
      </w:pPr>
      <w:r>
        <w:rPr>
          <w:rFonts w:ascii="Times New Roman" w:hAnsi="Times New Roman"/>
          <w:sz w:val="28"/>
          <w:szCs w:val="28"/>
        </w:rPr>
        <w:t>денежные выплаты, полученные при награждении почетными</w:t>
      </w:r>
      <w:r>
        <w:rPr>
          <w:rFonts w:ascii="Times New Roman" w:hAnsi="Times New Roman"/>
          <w:sz w:val="28"/>
          <w:szCs w:val="28"/>
        </w:rPr>
        <w:t xml:space="preserve">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о доходах и суммах налога физического лица, получе</w:t>
      </w:r>
      <w:r>
        <w:rPr>
          <w:rFonts w:ascii="Times New Roman" w:hAnsi="Times New Roman"/>
          <w:sz w:val="28"/>
          <w:szCs w:val="28"/>
        </w:rPr>
        <w:t>нную по основному месту службы (работы);</w:t>
      </w:r>
    </w:p>
    <w:p w:rsidR="00BE439A" w:rsidRDefault="00FF559C">
      <w:pPr>
        <w:pStyle w:val="af7"/>
        <w:numPr>
          <w:ilvl w:val="0"/>
          <w:numId w:val="6"/>
        </w:numPr>
        <w:tabs>
          <w:tab w:val="left" w:pos="567"/>
          <w:tab w:val="left" w:pos="1276"/>
        </w:tabs>
        <w:ind w:left="0" w:firstLine="567"/>
        <w:rPr>
          <w:rFonts w:ascii="Times New Roman" w:hAnsi="Times New Roman"/>
          <w:sz w:val="28"/>
          <w:szCs w:val="28"/>
        </w:rPr>
      </w:pPr>
      <w:r>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rsidR="00BE439A" w:rsidRDefault="00FF559C">
      <w:pPr>
        <w:pStyle w:val="af7"/>
        <w:numPr>
          <w:ilvl w:val="0"/>
          <w:numId w:val="6"/>
        </w:numPr>
        <w:tabs>
          <w:tab w:val="left" w:pos="567"/>
          <w:tab w:val="left" w:pos="1276"/>
        </w:tabs>
        <w:ind w:left="0" w:firstLine="567"/>
        <w:rPr>
          <w:rFonts w:ascii="Times New Roman" w:hAnsi="Times New Roman"/>
          <w:sz w:val="28"/>
          <w:szCs w:val="28"/>
        </w:rPr>
      </w:pPr>
      <w:r>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w:t>
      </w:r>
      <w:r>
        <w:rPr>
          <w:rFonts w:ascii="Times New Roman" w:hAnsi="Times New Roman"/>
          <w:sz w:val="28"/>
          <w:szCs w:val="28"/>
        </w:rPr>
        <w:t>седателям, членам избирательных комиссий и др.);</w:t>
      </w:r>
    </w:p>
    <w:p w:rsidR="00BE439A" w:rsidRDefault="00FF559C">
      <w:pPr>
        <w:pStyle w:val="af7"/>
        <w:numPr>
          <w:ilvl w:val="0"/>
          <w:numId w:val="6"/>
        </w:numPr>
        <w:tabs>
          <w:tab w:val="left" w:pos="567"/>
          <w:tab w:val="left" w:pos="1276"/>
        </w:tabs>
        <w:ind w:left="0" w:firstLine="567"/>
        <w:rPr>
          <w:rFonts w:ascii="Times New Roman" w:hAnsi="Times New Roman"/>
          <w:sz w:val="28"/>
          <w:szCs w:val="28"/>
        </w:rPr>
      </w:pPr>
      <w:r>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Pr>
          <w:rStyle w:val="af5"/>
          <w:rFonts w:ascii="Times New Roman" w:hAnsi="Times New Roman" w:cs="Times New Roman"/>
          <w:color w:val="000000"/>
          <w:sz w:val="28"/>
          <w:szCs w:val="28"/>
        </w:rPr>
        <w:t xml:space="preserve"> кроме случая, </w:t>
      </w:r>
      <w:r>
        <w:rPr>
          <w:rStyle w:val="af5"/>
          <w:rFonts w:ascii="Times New Roman" w:hAnsi="Times New Roman"/>
          <w:color w:val="000000"/>
          <w:sz w:val="28"/>
        </w:rPr>
        <w:t xml:space="preserve">предусмотренного </w:t>
      </w:r>
      <w:hyperlink w:anchor="Причины" w:history="1">
        <w:r>
          <w:rPr>
            <w:rStyle w:val="aff5"/>
            <w:rFonts w:ascii="Times New Roman" w:hAnsi="Times New Roman" w:cs="Calibri"/>
            <w:sz w:val="28"/>
            <w:shd w:val="clear" w:color="auto" w:fill="FFFFFF"/>
          </w:rPr>
          <w:t xml:space="preserve">пунктом 41 </w:t>
        </w:r>
        <w:r>
          <w:rPr>
            <w:rStyle w:val="aff5"/>
            <w:rFonts w:ascii="Times New Roman" w:hAnsi="Times New Roman"/>
            <w:sz w:val="28"/>
            <w:szCs w:val="28"/>
            <w:shd w:val="clear" w:color="auto" w:fill="FFFFFF"/>
          </w:rPr>
          <w:t xml:space="preserve">настоящих </w:t>
        </w:r>
        <w:r>
          <w:rPr>
            <w:rStyle w:val="aff5"/>
            <w:rFonts w:ascii="Times New Roman" w:hAnsi="Times New Roman" w:cs="Calibri"/>
            <w:sz w:val="28"/>
            <w:shd w:val="clear" w:color="auto" w:fill="FFFFFF"/>
          </w:rPr>
          <w:t>Методических рекомен</w:t>
        </w:r>
        <w:r>
          <w:rPr>
            <w:rStyle w:val="aff5"/>
            <w:rFonts w:ascii="Times New Roman" w:hAnsi="Times New Roman" w:cs="Calibri"/>
            <w:sz w:val="28"/>
            <w:shd w:val="clear" w:color="auto" w:fill="FFFFFF"/>
          </w:rPr>
          <w:t>даций</w:t>
        </w:r>
      </w:hyperlink>
      <w:r>
        <w:rPr>
          <w:rStyle w:val="af5"/>
          <w:rFonts w:ascii="Times New Roman" w:hAnsi="Times New Roman" w:cs="Times New Roman"/>
          <w:color w:val="000000"/>
          <w:sz w:val="28"/>
          <w:szCs w:val="28"/>
        </w:rPr>
        <w:t xml:space="preserve"> – при невозможности по </w:t>
      </w:r>
      <w:r>
        <w:rPr>
          <w:rStyle w:val="af5"/>
          <w:rFonts w:ascii="Times New Roman" w:hAnsi="Times New Roman" w:cs="Times New Roman"/>
          <w:color w:val="000000"/>
          <w:sz w:val="28"/>
          <w:szCs w:val="28"/>
        </w:rPr>
        <w:lastRenderedPageBreak/>
        <w:t>объективным причинам представить Сведения на супругу (супруга) и (или) несовершеннолетних детей</w:t>
      </w:r>
      <w:r>
        <w:rPr>
          <w:rFonts w:ascii="Times New Roman" w:hAnsi="Times New Roman"/>
          <w:sz w:val="28"/>
          <w:szCs w:val="28"/>
        </w:rPr>
        <w:t>) и третьих лиц на невозвратной основе;</w:t>
      </w:r>
    </w:p>
    <w:p w:rsidR="00BE439A" w:rsidRDefault="00FF559C">
      <w:pPr>
        <w:pStyle w:val="af7"/>
        <w:numPr>
          <w:ilvl w:val="0"/>
          <w:numId w:val="6"/>
        </w:numPr>
        <w:tabs>
          <w:tab w:val="left" w:pos="567"/>
          <w:tab w:val="left" w:pos="1276"/>
        </w:tabs>
        <w:ind w:left="0" w:firstLine="567"/>
        <w:rPr>
          <w:rFonts w:ascii="Times New Roman" w:hAnsi="Times New Roman"/>
          <w:sz w:val="28"/>
          <w:szCs w:val="28"/>
        </w:rPr>
      </w:pPr>
      <w:r>
        <w:rPr>
          <w:rFonts w:ascii="Times New Roman" w:hAnsi="Times New Roman"/>
          <w:sz w:val="28"/>
          <w:szCs w:val="28"/>
        </w:rPr>
        <w:t>доход, полученный по договорам переуступки прав требования на строящиеся объекты недвижимост</w:t>
      </w:r>
      <w:r>
        <w:rPr>
          <w:rFonts w:ascii="Times New Roman" w:hAnsi="Times New Roman"/>
          <w:sz w:val="28"/>
          <w:szCs w:val="28"/>
        </w:rPr>
        <w:t>и;</w:t>
      </w:r>
    </w:p>
    <w:p w:rsidR="00BE439A" w:rsidRDefault="00FF559C">
      <w:pPr>
        <w:pStyle w:val="af7"/>
        <w:numPr>
          <w:ilvl w:val="0"/>
          <w:numId w:val="6"/>
        </w:numPr>
        <w:tabs>
          <w:tab w:val="left" w:pos="567"/>
          <w:tab w:val="left" w:pos="1276"/>
        </w:tabs>
        <w:ind w:left="0" w:firstLine="567"/>
        <w:rPr>
          <w:rFonts w:ascii="Times New Roman" w:hAnsi="Times New Roman"/>
          <w:sz w:val="28"/>
          <w:szCs w:val="28"/>
        </w:rPr>
      </w:pPr>
      <w:r>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BE439A" w:rsidRDefault="00FF559C">
      <w:pPr>
        <w:pStyle w:val="af7"/>
        <w:numPr>
          <w:ilvl w:val="0"/>
          <w:numId w:val="6"/>
        </w:numPr>
        <w:tabs>
          <w:tab w:val="left" w:pos="567"/>
          <w:tab w:val="left" w:pos="1276"/>
        </w:tabs>
        <w:ind w:left="0" w:firstLine="567"/>
        <w:rPr>
          <w:rFonts w:ascii="Times New Roman" w:hAnsi="Times New Roman"/>
          <w:sz w:val="28"/>
          <w:szCs w:val="28"/>
        </w:rPr>
      </w:pPr>
      <w:r>
        <w:rPr>
          <w:rFonts w:ascii="Times New Roman" w:hAnsi="Times New Roman"/>
          <w:sz w:val="28"/>
          <w:szCs w:val="28"/>
        </w:rPr>
        <w:t>выплаченная ликвидационная стоимость ценных бумаг при ликв</w:t>
      </w:r>
      <w:r>
        <w:rPr>
          <w:rFonts w:ascii="Times New Roman" w:hAnsi="Times New Roman"/>
          <w:sz w:val="28"/>
          <w:szCs w:val="28"/>
        </w:rPr>
        <w:t>идации коммерческой организации;</w:t>
      </w:r>
    </w:p>
    <w:p w:rsidR="00BE439A" w:rsidRDefault="00FF559C">
      <w:pPr>
        <w:pStyle w:val="af7"/>
        <w:numPr>
          <w:ilvl w:val="0"/>
          <w:numId w:val="6"/>
        </w:numPr>
        <w:tabs>
          <w:tab w:val="left" w:pos="567"/>
          <w:tab w:val="left" w:pos="1276"/>
        </w:tabs>
        <w:ind w:left="0" w:firstLine="567"/>
        <w:rPr>
          <w:rFonts w:ascii="Times New Roman" w:hAnsi="Times New Roman"/>
          <w:sz w:val="28"/>
          <w:szCs w:val="28"/>
        </w:rPr>
      </w:pPr>
      <w:r>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BE439A" w:rsidRDefault="00FF559C">
      <w:pPr>
        <w:pStyle w:val="af7"/>
        <w:numPr>
          <w:ilvl w:val="0"/>
          <w:numId w:val="6"/>
        </w:numPr>
        <w:tabs>
          <w:tab w:val="left" w:pos="567"/>
          <w:tab w:val="left" w:pos="1276"/>
        </w:tabs>
        <w:ind w:left="0" w:firstLine="567"/>
        <w:rPr>
          <w:rFonts w:ascii="Times New Roman" w:hAnsi="Times New Roman"/>
          <w:sz w:val="28"/>
          <w:szCs w:val="28"/>
        </w:rPr>
      </w:pPr>
      <w:r>
        <w:rPr>
          <w:rFonts w:ascii="Times New Roman" w:hAnsi="Times New Roman"/>
          <w:sz w:val="28"/>
          <w:szCs w:val="28"/>
        </w:rPr>
        <w:t>доход, полученный от операций с производными финансовыми инструмента</w:t>
      </w:r>
      <w:r>
        <w:rPr>
          <w:rFonts w:ascii="Times New Roman" w:hAnsi="Times New Roman"/>
          <w:sz w:val="28"/>
          <w:szCs w:val="28"/>
        </w:rPr>
        <w:t xml:space="preserve">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 </w:t>
      </w:r>
    </w:p>
    <w:p w:rsidR="00BE439A" w:rsidRDefault="00FF559C">
      <w:pPr>
        <w:pStyle w:val="af7"/>
        <w:numPr>
          <w:ilvl w:val="0"/>
          <w:numId w:val="6"/>
        </w:numPr>
        <w:tabs>
          <w:tab w:val="left" w:pos="567"/>
          <w:tab w:val="left" w:pos="1276"/>
        </w:tabs>
        <w:ind w:left="0" w:firstLine="567"/>
        <w:rPr>
          <w:rFonts w:ascii="Times New Roman" w:hAnsi="Times New Roman"/>
          <w:sz w:val="28"/>
          <w:szCs w:val="28"/>
        </w:rPr>
      </w:pPr>
      <w:r>
        <w:rPr>
          <w:rFonts w:ascii="Times New Roman" w:hAnsi="Times New Roman"/>
          <w:sz w:val="28"/>
          <w:szCs w:val="28"/>
        </w:rPr>
        <w:t>иные аналогичные выплаты.</w:t>
      </w:r>
    </w:p>
    <w:p w:rsidR="00BE439A" w:rsidRDefault="00FF559C">
      <w:pPr>
        <w:pStyle w:val="af7"/>
        <w:numPr>
          <w:ilvl w:val="0"/>
          <w:numId w:val="1"/>
        </w:numPr>
        <w:tabs>
          <w:tab w:val="left" w:pos="567"/>
        </w:tabs>
        <w:ind w:left="0" w:firstLine="567"/>
        <w:rPr>
          <w:rFonts w:ascii="Times New Roman" w:eastAsia="Times New Roman" w:hAnsi="Times New Roman"/>
          <w:sz w:val="28"/>
          <w:szCs w:val="28"/>
        </w:rPr>
      </w:pPr>
      <w:r>
        <w:rPr>
          <w:rFonts w:ascii="Times New Roman" w:eastAsia="Times New Roman" w:hAnsi="Times New Roman"/>
          <w:sz w:val="28"/>
          <w:szCs w:val="28"/>
          <w:lang w:eastAsia="ru-RU"/>
        </w:rPr>
        <w:t xml:space="preserve">Также в строке </w:t>
      </w:r>
      <w:r>
        <w:rPr>
          <w:rFonts w:ascii="Times New Roman" w:hAnsi="Times New Roman"/>
          <w:b/>
          <w:sz w:val="28"/>
        </w:rPr>
        <w:t>"</w:t>
      </w:r>
      <w:r>
        <w:rPr>
          <w:rStyle w:val="20"/>
        </w:rPr>
        <w:t>Иные доходы</w:t>
      </w:r>
      <w:r>
        <w:rPr>
          <w:rFonts w:ascii="Times New Roman" w:hAnsi="Times New Roman"/>
          <w:b/>
          <w:sz w:val="28"/>
        </w:rPr>
        <w:t xml:space="preserve">" </w:t>
      </w:r>
      <w:r>
        <w:rPr>
          <w:rFonts w:ascii="Times New Roman" w:eastAsia="Times New Roman" w:hAnsi="Times New Roman"/>
          <w:sz w:val="28"/>
          <w:szCs w:val="28"/>
          <w:lang w:eastAsia="ru-RU"/>
        </w:rPr>
        <w:t xml:space="preserve">подлежат отражению меры поддержки, </w:t>
      </w:r>
      <w:r>
        <w:rPr>
          <w:rFonts w:ascii="Times New Roman" w:eastAsia="Times New Roman" w:hAnsi="Times New Roman"/>
          <w:sz w:val="28"/>
          <w:szCs w:val="28"/>
          <w:lang w:eastAsia="ru-RU"/>
        </w:rPr>
        <w:t>предусмотренные нормативными правовыми актами Президента Российской Федерации и Правительства Российской Федерации.</w:t>
      </w:r>
    </w:p>
    <w:p w:rsidR="00BE439A" w:rsidRDefault="00FF559C">
      <w:pPr>
        <w:tabs>
          <w:tab w:val="left" w:pos="567"/>
        </w:tabs>
        <w:ind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w:t>
      </w:r>
      <w:r>
        <w:rPr>
          <w:rFonts w:ascii="Times New Roman" w:eastAsia="Times New Roman" w:hAnsi="Times New Roman"/>
          <w:sz w:val="28"/>
          <w:szCs w:val="28"/>
          <w:lang w:eastAsia="ru-RU"/>
        </w:rPr>
        <w:t>льными правовыми актами.</w:t>
      </w:r>
    </w:p>
    <w:p w:rsidR="00BE439A" w:rsidRDefault="00FF559C">
      <w:pPr>
        <w:pStyle w:val="af7"/>
        <w:numPr>
          <w:ilvl w:val="0"/>
          <w:numId w:val="1"/>
        </w:numPr>
        <w:tabs>
          <w:tab w:val="left" w:pos="567"/>
        </w:tabs>
        <w:ind w:left="0" w:firstLine="567"/>
        <w:rPr>
          <w:rFonts w:ascii="Times New Roman" w:eastAsia="Times New Roman" w:hAnsi="Times New Roman"/>
          <w:sz w:val="28"/>
          <w:szCs w:val="28"/>
        </w:rPr>
      </w:pPr>
      <w:r>
        <w:rPr>
          <w:rFonts w:ascii="Times New Roman" w:eastAsia="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w:t>
      </w:r>
      <w:r>
        <w:rPr>
          <w:rFonts w:ascii="Times New Roman" w:hAnsi="Times New Roman"/>
          <w:sz w:val="28"/>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eastAsia="Times New Roman" w:hAnsi="Times New Roman"/>
            <w:sz w:val="28"/>
            <w:szCs w:val="28"/>
            <w:lang w:eastAsia="ru-RU"/>
          </w:rPr>
          <w:t>56</w:t>
        </w:r>
        <w:r>
          <w:rPr>
            <w:rStyle w:val="aff5"/>
            <w:rFonts w:ascii="Times New Roman" w:hAnsi="Times New Roman"/>
            <w:sz w:val="28"/>
          </w:rPr>
          <w:t xml:space="preserve"> настоящих Методических рекомендаций</w:t>
        </w:r>
      </w:hyperlink>
      <w:r>
        <w:rPr>
          <w:rStyle w:val="aff5"/>
          <w:rFonts w:ascii="Times New Roman" w:eastAsia="Times New Roman" w:hAnsi="Times New Roman"/>
          <w:color w:val="auto"/>
          <w:sz w:val="28"/>
          <w:szCs w:val="28"/>
          <w:u w:val="none"/>
          <w:lang w:eastAsia="ru-RU"/>
        </w:rPr>
        <w:t>)</w:t>
      </w:r>
      <w:r>
        <w:rPr>
          <w:rFonts w:ascii="Times New Roman" w:eastAsia="Times New Roman" w:hAnsi="Times New Roman"/>
          <w:sz w:val="28"/>
          <w:szCs w:val="28"/>
          <w:lang w:eastAsia="ru-RU"/>
        </w:rPr>
        <w:t>.</w:t>
      </w:r>
      <w:r>
        <w:rPr>
          <w:rFonts w:ascii="Times New Roman" w:hAnsi="Times New Roman"/>
          <w:sz w:val="28"/>
          <w:szCs w:val="28"/>
        </w:rPr>
        <w:t xml:space="preserve"> </w:t>
      </w:r>
      <w:r>
        <w:rPr>
          <w:rFonts w:ascii="Times New Roman" w:eastAsia="Times New Roman" w:hAnsi="Times New Roman"/>
          <w:sz w:val="28"/>
          <w:szCs w:val="28"/>
          <w:lang w:eastAsia="ru-RU"/>
        </w:rPr>
        <w:t>Доход, полученный в цифровой</w:t>
      </w:r>
      <w:r>
        <w:rPr>
          <w:rFonts w:ascii="Times New Roman" w:eastAsia="Times New Roman" w:hAnsi="Times New Roman"/>
          <w:sz w:val="28"/>
          <w:szCs w:val="28"/>
          <w:lang w:eastAsia="ru-RU"/>
        </w:rPr>
        <w:t xml:space="preserve">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w:t>
      </w:r>
      <w:r>
        <w:rPr>
          <w:rFonts w:ascii="Times New Roman" w:eastAsia="Times New Roman" w:hAnsi="Times New Roman"/>
          <w:sz w:val="28"/>
          <w:szCs w:val="28"/>
          <w:lang w:eastAsia="ru-RU"/>
        </w:rPr>
        <w:t xml:space="preserve">а </w:t>
      </w:r>
      <w:r>
        <w:rPr>
          <w:rFonts w:ascii="Times New Roman" w:hAnsi="Times New Roman"/>
          <w:sz w:val="28"/>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eastAsia="Times New Roman" w:hAnsi="Times New Roman"/>
            <w:sz w:val="28"/>
            <w:szCs w:val="28"/>
            <w:lang w:eastAsia="ru-RU"/>
          </w:rPr>
          <w:t>56</w:t>
        </w:r>
        <w:r>
          <w:rPr>
            <w:rStyle w:val="aff5"/>
            <w:rFonts w:ascii="Times New Roman" w:hAnsi="Times New Roman"/>
            <w:sz w:val="28"/>
          </w:rPr>
          <w:t xml:space="preserve"> настоящих Методических рекомендаций</w:t>
        </w:r>
      </w:hyperlink>
      <w:r>
        <w:rPr>
          <w:rStyle w:val="aff5"/>
          <w:rFonts w:ascii="Times New Roman" w:eastAsia="Times New Roman" w:hAnsi="Times New Roman"/>
          <w:color w:val="auto"/>
          <w:sz w:val="28"/>
          <w:szCs w:val="28"/>
          <w:u w:val="none"/>
          <w:lang w:eastAsia="ru-RU"/>
        </w:rPr>
        <w:t>)</w:t>
      </w:r>
      <w:r>
        <w:rPr>
          <w:rFonts w:ascii="Times New Roman" w:eastAsia="Times New Roman" w:hAnsi="Times New Roman"/>
          <w:sz w:val="28"/>
          <w:szCs w:val="28"/>
          <w:lang w:eastAsia="ru-RU"/>
        </w:rPr>
        <w:t>.</w:t>
      </w:r>
    </w:p>
    <w:p w:rsidR="00BE439A" w:rsidRDefault="00FF559C">
      <w:pPr>
        <w:pStyle w:val="af7"/>
        <w:numPr>
          <w:ilvl w:val="0"/>
          <w:numId w:val="1"/>
        </w:numPr>
        <w:tabs>
          <w:tab w:val="left" w:pos="567"/>
        </w:tabs>
        <w:ind w:left="0" w:firstLine="567"/>
        <w:rPr>
          <w:rFonts w:ascii="Times New Roman" w:hAnsi="Times New Roman"/>
          <w:sz w:val="28"/>
        </w:rPr>
      </w:pPr>
      <w:r>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w:t>
      </w:r>
      <w:r>
        <w:rPr>
          <w:rFonts w:ascii="Times New Roman" w:hAnsi="Times New Roman"/>
          <w:sz w:val="28"/>
        </w:rPr>
        <w:t xml:space="preserve">емонта поврежденного транспортного средства по договору страхования; получение арендной платы в натуральной форме и проч.). </w:t>
      </w:r>
    </w:p>
    <w:p w:rsidR="00BE439A" w:rsidRDefault="00FF559C">
      <w:pPr>
        <w:pStyle w:val="af7"/>
        <w:numPr>
          <w:ilvl w:val="0"/>
          <w:numId w:val="1"/>
        </w:numPr>
        <w:tabs>
          <w:tab w:val="left" w:pos="567"/>
        </w:tabs>
        <w:ind w:left="0" w:firstLine="567"/>
        <w:rPr>
          <w:rFonts w:ascii="Times New Roman" w:hAnsi="Times New Roman"/>
          <w:sz w:val="28"/>
        </w:rPr>
      </w:pPr>
      <w:r>
        <w:rPr>
          <w:rFonts w:ascii="Times New Roman" w:hAnsi="Times New Roman"/>
          <w:sz w:val="28"/>
        </w:rPr>
        <w:t>Исключением является, например, цифровая валюта, полученная в результате осуществления майнинга (законодательством Российской Федер</w:t>
      </w:r>
      <w:r>
        <w:rPr>
          <w:rFonts w:ascii="Times New Roman" w:hAnsi="Times New Roman"/>
          <w:sz w:val="28"/>
        </w:rPr>
        <w:t>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дар и проч.), при ее н</w:t>
      </w:r>
      <w:r>
        <w:rPr>
          <w:rFonts w:ascii="Times New Roman" w:hAnsi="Times New Roman"/>
          <w:sz w:val="28"/>
        </w:rPr>
        <w:t>аличии в собственности подлежит указанию в подразделе 3.5 раздела 3 справки.</w:t>
      </w:r>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eastAsia="Times New Roman" w:hAnsi="Times New Roman"/>
          <w:sz w:val="28"/>
          <w:szCs w:val="28"/>
          <w:lang w:eastAsia="ru-RU"/>
        </w:rPr>
        <w:t>С учетом целей антико</w:t>
      </w:r>
      <w:r>
        <w:rPr>
          <w:rFonts w:ascii="Times New Roman" w:eastAsia="Times New Roman" w:hAnsi="Times New Roman"/>
          <w:color w:val="000000"/>
          <w:sz w:val="28"/>
          <w:szCs w:val="28"/>
          <w:lang w:eastAsia="ru-RU"/>
        </w:rPr>
        <w:t>р</w:t>
      </w:r>
      <w:r>
        <w:rPr>
          <w:rFonts w:ascii="Times New Roman" w:eastAsia="Times New Roman" w:hAnsi="Times New Roman"/>
          <w:sz w:val="28"/>
          <w:szCs w:val="28"/>
          <w:lang w:eastAsia="ru-RU"/>
        </w:rPr>
        <w:t xml:space="preserve">рупционного законодательства в строке </w:t>
      </w:r>
      <w:r>
        <w:rPr>
          <w:rFonts w:ascii="Times New Roman" w:hAnsi="Times New Roman"/>
          <w:b/>
          <w:sz w:val="28"/>
        </w:rPr>
        <w:t>"Иные доходы"</w:t>
      </w:r>
      <w:r>
        <w:rPr>
          <w:rFonts w:ascii="Times New Roman" w:eastAsia="Times New Roman" w:hAnsi="Times New Roman"/>
          <w:b/>
          <w:sz w:val="28"/>
          <w:szCs w:val="28"/>
          <w:lang w:eastAsia="ru-RU"/>
        </w:rPr>
        <w:t xml:space="preserve"> не указываются </w:t>
      </w:r>
      <w:r>
        <w:rPr>
          <w:rFonts w:ascii="Times New Roman" w:eastAsia="Times New Roman" w:hAnsi="Times New Roman"/>
          <w:sz w:val="28"/>
          <w:szCs w:val="28"/>
          <w:lang w:eastAsia="ru-RU"/>
        </w:rPr>
        <w:t xml:space="preserve">сведения о денежных средствах, касающихся </w:t>
      </w:r>
      <w:r>
        <w:rPr>
          <w:rFonts w:ascii="Times New Roman" w:hAnsi="Times New Roman"/>
          <w:sz w:val="28"/>
          <w:szCs w:val="28"/>
        </w:rPr>
        <w:lastRenderedPageBreak/>
        <w:t xml:space="preserve">возмещения расходов, понесенных служащим </w:t>
      </w:r>
      <w:r>
        <w:rPr>
          <w:rFonts w:ascii="Times New Roman" w:hAnsi="Times New Roman"/>
          <w:sz w:val="28"/>
          <w:szCs w:val="28"/>
        </w:rPr>
        <w:t>(работником), его супругой (супругом), несовершеннолетним ребенком, в том числе связанных:</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1) со служебными командировками за счет средств работодателя;</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2) с оплатой проезда и провоза багажа к месту использования отпуска и обратно, в том числе предоставляе</w:t>
      </w:r>
      <w:r>
        <w:rPr>
          <w:rFonts w:ascii="Times New Roman" w:hAnsi="Times New Roman"/>
          <w:sz w:val="28"/>
          <w:szCs w:val="28"/>
        </w:rPr>
        <w:t>мой лицам, работающим и проживающим в районах Крайнего Севера и приравненных к ним местностям;</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w:t>
      </w:r>
      <w:r>
        <w:rPr>
          <w:rFonts w:ascii="Times New Roman" w:hAnsi="Times New Roman"/>
          <w:sz w:val="28"/>
          <w:szCs w:val="28"/>
        </w:rPr>
        <w:t>ния служащим (работником), назначенным в порядке ротации в орган, расположенный в другой местности в пределах Российской Федерации;</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w:t>
      </w:r>
      <w:r>
        <w:rPr>
          <w:rFonts w:ascii="Times New Roman" w:hAnsi="Times New Roman"/>
          <w:sz w:val="28"/>
          <w:szCs w:val="28"/>
        </w:rPr>
        <w:t xml:space="preserve"> довольствия (например, взамен форменной одежды);</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5) с приобретением проездных документов для исполнения служебных (должностных) обязанностей;</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6) с оплатой коммунальных и иных услуг, наймом жилого помещения;</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7) с внесением родительской платы за посещение д</w:t>
      </w:r>
      <w:r>
        <w:rPr>
          <w:rFonts w:ascii="Times New Roman" w:hAnsi="Times New Roman"/>
          <w:sz w:val="28"/>
          <w:szCs w:val="28"/>
        </w:rPr>
        <w:t>ошкольного образовательного учреждения;</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BE439A" w:rsidRDefault="00FF559C">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Pr>
          <w:rFonts w:ascii="Times New Roman" w:hAnsi="Times New Roman"/>
          <w:sz w:val="28"/>
          <w:szCs w:val="28"/>
        </w:rPr>
        <w:t xml:space="preserve">Не указываются денежные средства, полученные в качестве компенсации, возмещения </w:t>
      </w:r>
      <w:r>
        <w:rPr>
          <w:rFonts w:ascii="Times New Roman" w:hAnsi="Times New Roman"/>
          <w:sz w:val="28"/>
          <w:szCs w:val="28"/>
        </w:rPr>
        <w:t>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w:t>
      </w:r>
      <w:r>
        <w:rPr>
          <w:rFonts w:ascii="Times New Roman" w:hAnsi="Times New Roman"/>
          <w:sz w:val="28"/>
          <w:szCs w:val="28"/>
        </w:rPr>
        <w:t xml:space="preserve">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w:t>
      </w:r>
      <w:r>
        <w:rPr>
          <w:rFonts w:ascii="Times New Roman" w:hAnsi="Times New Roman"/>
          <w:sz w:val="28"/>
          <w:szCs w:val="28"/>
        </w:rPr>
        <w:t xml:space="preserve">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w:t>
      </w:r>
      <w:r>
        <w:rPr>
          <w:rFonts w:ascii="Times New Roman" w:hAnsi="Times New Roman"/>
          <w:sz w:val="28"/>
          <w:szCs w:val="28"/>
          <w:lang w:eastAsia="ru-RU"/>
        </w:rPr>
        <w:t>субсидию на приобретение сельскохозяйственной т</w:t>
      </w:r>
      <w:r>
        <w:rPr>
          <w:rFonts w:ascii="Times New Roman" w:hAnsi="Times New Roman"/>
          <w:sz w:val="28"/>
          <w:szCs w:val="28"/>
          <w:lang w:eastAsia="ru-RU"/>
        </w:rPr>
        <w:t>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BE439A" w:rsidRDefault="00FF559C">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 xml:space="preserve">Также не указываются сведения о денежных средствах, </w:t>
      </w:r>
      <w:r>
        <w:rPr>
          <w:rFonts w:ascii="Times New Roman" w:hAnsi="Times New Roman"/>
          <w:sz w:val="28"/>
          <w:szCs w:val="28"/>
        </w:rPr>
        <w:t>полученных:</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1) в виде социального, имущественного, инвестиционного налогового вычета;</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2) от продажи различного вида подарочных сертификатов (карт), выпущенных предприятиями торговли, салонами красоты и пр.;</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3) </w:t>
      </w:r>
      <w:r>
        <w:rPr>
          <w:rFonts w:ascii="Times New Roman" w:hAnsi="Times New Roman"/>
          <w:color w:val="000000"/>
          <w:sz w:val="28"/>
          <w:szCs w:val="28"/>
        </w:rPr>
        <w:t>в качестве бонусных баллов</w:t>
      </w:r>
      <w:r>
        <w:rPr>
          <w:rFonts w:ascii="Times New Roman" w:hAnsi="Times New Roman"/>
          <w:sz w:val="28"/>
          <w:szCs w:val="28"/>
        </w:rPr>
        <w:t>, бонусов на накопит</w:t>
      </w:r>
      <w:r>
        <w:rPr>
          <w:rFonts w:ascii="Times New Roman" w:hAnsi="Times New Roman"/>
          <w:sz w:val="28"/>
          <w:szCs w:val="28"/>
        </w:rPr>
        <w:t xml:space="preserve">ельных дисконтных картах, начисленных банками и иными организациями за пользование их услугами, в том числе в виде денежных средств </w:t>
      </w:r>
      <w:r>
        <w:rPr>
          <w:rFonts w:ascii="Times New Roman" w:hAnsi="Times New Roman"/>
          <w:color w:val="000000"/>
          <w:sz w:val="28"/>
          <w:szCs w:val="28"/>
        </w:rPr>
        <w:t>(</w:t>
      </w:r>
      <w:r>
        <w:rPr>
          <w:rFonts w:ascii="Times New Roman" w:hAnsi="Times New Roman"/>
          <w:sz w:val="28"/>
          <w:szCs w:val="28"/>
        </w:rPr>
        <w:t xml:space="preserve">"кешбэк сервис"), включая т.н. "туристический кешбэк", "детский кешбэк" и др.; </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4) в виде материальной выгоды, предусмотрен</w:t>
      </w:r>
      <w:r>
        <w:rPr>
          <w:rFonts w:ascii="Times New Roman" w:hAnsi="Times New Roman"/>
          <w:sz w:val="28"/>
          <w:szCs w:val="28"/>
        </w:rPr>
        <w:t xml:space="preserve">ной статьей 212 Налогового кодекса Российской Федерации. Например, материальная выгода, полученная от </w:t>
      </w:r>
      <w:r>
        <w:rPr>
          <w:rFonts w:ascii="Times New Roman" w:hAnsi="Times New Roman"/>
          <w:sz w:val="28"/>
          <w:szCs w:val="28"/>
        </w:rPr>
        <w:lastRenderedPageBreak/>
        <w:t>экономии на процентах за пользование заемными (кредитными) средствами, полученными от организаций или индивидуальных предпринимателей;</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5) в качестве возвр</w:t>
      </w:r>
      <w:r>
        <w:rPr>
          <w:rFonts w:ascii="Times New Roman" w:hAnsi="Times New Roman"/>
          <w:sz w:val="28"/>
          <w:szCs w:val="28"/>
        </w:rPr>
        <w:t xml:space="preserve">ата налога на добавленную стоимость, уплаченного при совершении покупок за границей, по чекам </w:t>
      </w:r>
      <w:r>
        <w:rPr>
          <w:rFonts w:ascii="Times New Roman" w:hAnsi="Times New Roman"/>
          <w:sz w:val="28"/>
          <w:szCs w:val="28"/>
          <w:lang w:val="en-US"/>
        </w:rPr>
        <w:t>Tax</w:t>
      </w:r>
      <w:r>
        <w:rPr>
          <w:rFonts w:ascii="Times New Roman" w:hAnsi="Times New Roman"/>
          <w:sz w:val="28"/>
          <w:szCs w:val="28"/>
        </w:rPr>
        <w:t>-</w:t>
      </w:r>
      <w:r>
        <w:rPr>
          <w:rFonts w:ascii="Times New Roman" w:hAnsi="Times New Roman"/>
          <w:sz w:val="28"/>
          <w:szCs w:val="28"/>
          <w:lang w:val="en-US"/>
        </w:rPr>
        <w:t>free</w:t>
      </w:r>
      <w:r>
        <w:rPr>
          <w:rFonts w:ascii="Times New Roman" w:hAnsi="Times New Roman"/>
          <w:sz w:val="28"/>
          <w:szCs w:val="28"/>
        </w:rPr>
        <w:t>;</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6) в качестве вознаграждения донорам за сданную кровь, ее компонентов (и иную помощь);</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7) в виде кредитов, займов. В случае если сумма кредита, займа ра</w:t>
      </w:r>
      <w:r>
        <w:rPr>
          <w:rFonts w:ascii="Times New Roman" w:hAnsi="Times New Roman"/>
          <w:sz w:val="28"/>
          <w:szCs w:val="28"/>
        </w:rPr>
        <w:t>вна или превышает 500 000 рублей, то данное срочное обязательство финансового характера подлежит указанию в подразделе 6.2 раздела 6 справки;</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w:t>
      </w:r>
      <w:r>
        <w:rPr>
          <w:rFonts w:ascii="Times New Roman" w:hAnsi="Times New Roman"/>
          <w:sz w:val="28"/>
          <w:szCs w:val="28"/>
        </w:rPr>
        <w:t>работодателя);</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 xml:space="preserve">10) в качестве перевода (между супругами и (или) несовершеннолетними детьми (аналогично в части, касающейся наличных денежных средств), </w:t>
      </w:r>
      <w:r>
        <w:rPr>
          <w:rStyle w:val="af5"/>
          <w:rFonts w:ascii="Times New Roman" w:hAnsi="Times New Roman" w:cs="Times New Roman"/>
          <w:color w:val="000000"/>
          <w:sz w:val="28"/>
          <w:szCs w:val="28"/>
        </w:rPr>
        <w:t xml:space="preserve">кроме случая невозможности по объективным причинам представить Сведения на супругу (супруга) и (или) несовершеннолетних </w:t>
      </w:r>
      <w:r>
        <w:rPr>
          <w:rStyle w:val="af5"/>
          <w:rFonts w:ascii="Times New Roman" w:hAnsi="Times New Roman" w:cs="Times New Roman"/>
          <w:color w:val="000000"/>
          <w:sz w:val="28"/>
          <w:szCs w:val="28"/>
        </w:rPr>
        <w:t>детей)</w:t>
      </w:r>
      <w:r>
        <w:rPr>
          <w:rFonts w:ascii="Times New Roman" w:hAnsi="Times New Roman"/>
          <w:sz w:val="28"/>
          <w:szCs w:val="28"/>
        </w:rPr>
        <w:t>;</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11) в связи с возвратом денежных средств по несостоявшемуся договору купли-продажи;</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 xml:space="preserve">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w:t>
      </w:r>
      <w:r>
        <w:rPr>
          <w:rFonts w:ascii="Times New Roman" w:hAnsi="Times New Roman"/>
          <w:sz w:val="28"/>
          <w:szCs w:val="28"/>
        </w:rPr>
        <w:t>услуги, если факт такой оплаты может быть подтвержден;</w:t>
      </w:r>
    </w:p>
    <w:p w:rsidR="00BE439A" w:rsidRDefault="00FF559C">
      <w:pPr>
        <w:tabs>
          <w:tab w:val="left" w:pos="567"/>
        </w:tabs>
        <w:ind w:firstLine="567"/>
        <w:rPr>
          <w:rFonts w:ascii="Times New Roman" w:hAnsi="Times New Roman"/>
          <w:sz w:val="28"/>
          <w:szCs w:val="28"/>
        </w:rPr>
      </w:pPr>
      <w:r>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BE439A" w:rsidRDefault="00FF559C">
      <w:pPr>
        <w:tabs>
          <w:tab w:val="left" w:pos="567"/>
        </w:tabs>
        <w:ind w:firstLine="567"/>
        <w:rPr>
          <w:rStyle w:val="af5"/>
          <w:rFonts w:ascii="Times New Roman" w:hAnsi="Times New Roman" w:cs="Times New Roman"/>
          <w:color w:val="000000"/>
          <w:sz w:val="28"/>
          <w:szCs w:val="28"/>
        </w:rPr>
      </w:pPr>
      <w:r>
        <w:rPr>
          <w:rFonts w:ascii="Times New Roman" w:hAnsi="Times New Roman"/>
          <w:sz w:val="28"/>
          <w:szCs w:val="28"/>
        </w:rPr>
        <w:t xml:space="preserve">14) на специальный </w:t>
      </w:r>
      <w:r>
        <w:rPr>
          <w:rFonts w:ascii="Times New Roman" w:hAnsi="Times New Roman"/>
          <w:sz w:val="28"/>
          <w:szCs w:val="28"/>
        </w:rPr>
        <w:t>избирательный счет в соответствии с</w:t>
      </w:r>
      <w:r>
        <w:rPr>
          <w:rStyle w:val="af5"/>
          <w:rFonts w:ascii="Times New Roman" w:hAnsi="Times New Roman" w:cs="Times New Roman"/>
          <w:color w:val="000000"/>
          <w:sz w:val="28"/>
          <w:szCs w:val="28"/>
        </w:rPr>
        <w:t xml:space="preserve"> Федеральным законом</w:t>
      </w:r>
      <w:r>
        <w:rPr>
          <w:rFonts w:ascii="Times New Roman" w:hAnsi="Times New Roman"/>
          <w:sz w:val="28"/>
          <w:szCs w:val="28"/>
        </w:rPr>
        <w:t xml:space="preserve"> </w:t>
      </w:r>
      <w:r>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rsidR="00BE439A" w:rsidRDefault="00FF559C">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 </w:t>
      </w:r>
      <w:bookmarkStart w:id="38" w:name="Продажа"/>
      <w:r>
        <w:rPr>
          <w:rStyle w:val="af5"/>
          <w:rFonts w:ascii="Times New Roman" w:hAnsi="Times New Roman" w:cs="Times New Roman"/>
          <w:color w:val="000000"/>
          <w:sz w:val="28"/>
          <w:szCs w:val="28"/>
        </w:rPr>
        <w:t>от продажи иностранной валюты (в том числе в случае наличия све</w:t>
      </w:r>
      <w:r>
        <w:rPr>
          <w:rStyle w:val="af5"/>
          <w:rFonts w:ascii="Times New Roman" w:hAnsi="Times New Roman" w:cs="Times New Roman"/>
          <w:color w:val="000000"/>
          <w:sz w:val="28"/>
          <w:szCs w:val="28"/>
        </w:rPr>
        <w:t>дений о таких денежных средствах в информации, полученной в рамках Указания Банка России № 5798-У).</w:t>
      </w:r>
      <w:bookmarkEnd w:id="38"/>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Pr>
          <w:rFonts w:ascii="Times New Roman" w:eastAsia="Times New Roman" w:hAnsi="Times New Roman"/>
          <w:sz w:val="28"/>
          <w:szCs w:val="28"/>
          <w:lang w:eastAsia="ru-RU"/>
        </w:rPr>
        <w:t>не подлежит отражению в ра</w:t>
      </w:r>
      <w:r>
        <w:rPr>
          <w:rFonts w:ascii="Times New Roman" w:eastAsia="Times New Roman" w:hAnsi="Times New Roman"/>
          <w:sz w:val="28"/>
          <w:szCs w:val="28"/>
          <w:lang w:eastAsia="ru-RU"/>
        </w:rPr>
        <w:t xml:space="preserve">зделе 1 справки. </w:t>
      </w:r>
    </w:p>
    <w:p w:rsidR="00BE439A" w:rsidRDefault="00FF559C">
      <w:pPr>
        <w:pStyle w:val="af7"/>
        <w:ind w:left="0" w:firstLine="567"/>
        <w:rPr>
          <w:rFonts w:ascii="Times New Roman" w:hAnsi="Times New Roman"/>
          <w:sz w:val="28"/>
          <w:szCs w:val="28"/>
        </w:rPr>
      </w:pPr>
      <w:r>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Служащему (работнику) целесообразно заблаговрем</w:t>
      </w:r>
      <w:r>
        <w:rPr>
          <w:rFonts w:ascii="Times New Roman" w:hAnsi="Times New Roman"/>
          <w:sz w:val="28"/>
          <w:szCs w:val="28"/>
        </w:rPr>
        <w:t>енно осуществлять сбор, систематизацию и хранение документов, подтверждающих факт получения дохода либо его отсутствия.</w:t>
      </w:r>
    </w:p>
    <w:p w:rsidR="00BE439A" w:rsidRDefault="00BE439A">
      <w:pPr>
        <w:pStyle w:val="af7"/>
        <w:ind w:left="567" w:firstLine="0"/>
        <w:rPr>
          <w:rFonts w:ascii="Times New Roman" w:hAnsi="Times New Roman"/>
          <w:sz w:val="28"/>
          <w:szCs w:val="28"/>
        </w:rPr>
      </w:pPr>
    </w:p>
    <w:p w:rsidR="00BE439A" w:rsidRDefault="00FF559C">
      <w:pPr>
        <w:pStyle w:val="2"/>
        <w:ind w:firstLine="0"/>
        <w:jc w:val="center"/>
        <w:rPr>
          <w:b w:val="0"/>
        </w:rPr>
      </w:pPr>
      <w:bookmarkStart w:id="39" w:name="_Toc225936075"/>
      <w:r>
        <w:t>РАЗДЕЛ 2. СВЕДЕНИЯ О РАСХОДАХ</w:t>
      </w:r>
      <w:bookmarkEnd w:id="39"/>
    </w:p>
    <w:p w:rsidR="00BE439A" w:rsidRDefault="00BE439A">
      <w:pPr>
        <w:ind w:firstLine="851"/>
        <w:jc w:val="center"/>
        <w:rPr>
          <w:rFonts w:ascii="Times New Roman" w:hAnsi="Times New Roman"/>
          <w:b/>
          <w:sz w:val="28"/>
          <w:szCs w:val="28"/>
        </w:rPr>
      </w:pPr>
    </w:p>
    <w:p w:rsidR="00BE439A" w:rsidRDefault="00FF559C">
      <w:pPr>
        <w:pStyle w:val="3"/>
      </w:pPr>
      <w:bookmarkStart w:id="40" w:name="_Toc225936076"/>
      <w:r>
        <w:rPr>
          <w:rStyle w:val="30"/>
          <w:b/>
        </w:rPr>
        <w:lastRenderedPageBreak/>
        <w:t xml:space="preserve">Основные </w:t>
      </w:r>
      <w:r>
        <w:t>положения</w:t>
      </w:r>
      <w:bookmarkEnd w:id="40"/>
    </w:p>
    <w:p w:rsidR="00BE439A" w:rsidRDefault="00FF559C">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Pr>
          <w:rFonts w:ascii="Times New Roman" w:hAnsi="Times New Roman"/>
          <w:sz w:val="28"/>
          <w:szCs w:val="28"/>
        </w:rPr>
        <w:t>при наличии оснований, предусмотренных Федеральным</w:t>
      </w:r>
      <w:r>
        <w:rPr>
          <w:rFonts w:ascii="Times New Roman" w:hAnsi="Times New Roman"/>
          <w:sz w:val="28"/>
          <w:szCs w:val="28"/>
        </w:rPr>
        <w:t xml:space="preserve"> законом от 3 декабря 2012 г. № 230-ФЗ "О контроле за соответствием расходов лиц, замещающих государственные должности, и иных лиц их доходам", т.е. если в отчетном периоде служащим (работником), его супругой (супругом) и несовершеннолетними детьми соверше</w:t>
      </w:r>
      <w:r>
        <w:rPr>
          <w:rFonts w:ascii="Times New Roman" w:hAnsi="Times New Roman"/>
          <w:sz w:val="28"/>
          <w:szCs w:val="28"/>
        </w:rPr>
        <w:t xml:space="preserve">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Pr>
          <w:rFonts w:ascii="Times New Roman" w:hAnsi="Times New Roman"/>
          <w:sz w:val="28"/>
          <w:szCs w:val="28"/>
        </w:rPr>
        <w:t>такой сделки или общая сумма совершенных сделок превышает общий доход данного лица, его супруги (супруга) и несовершеннолетних детей за три последних года, предшествующих отчетному периоду. При представлении Сведений в 2026 году сообщаются сведения о расхо</w:t>
      </w:r>
      <w:r>
        <w:rPr>
          <w:rFonts w:ascii="Times New Roman" w:hAnsi="Times New Roman"/>
          <w:sz w:val="28"/>
          <w:szCs w:val="28"/>
        </w:rPr>
        <w:t xml:space="preserve">дах по сделкам, совершенным в 2025 году. </w:t>
      </w:r>
    </w:p>
    <w:p w:rsidR="00BE439A" w:rsidRDefault="00FF559C">
      <w:pPr>
        <w:ind w:firstLine="567"/>
        <w:rPr>
          <w:rFonts w:ascii="Times New Roman" w:hAnsi="Times New Roman"/>
          <w:sz w:val="28"/>
          <w:szCs w:val="28"/>
        </w:rPr>
      </w:pPr>
      <w:r>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сведения о расходах представляются </w:t>
      </w:r>
      <w:r>
        <w:rPr>
          <w:rFonts w:ascii="Times New Roman" w:hAnsi="Times New Roman"/>
          <w:sz w:val="28"/>
          <w:szCs w:val="28"/>
        </w:rPr>
        <w:t xml:space="preserve">посредством заполнения раздела 2 в справках обоих лиц (аналогично в отношении несовершеннолетних детей). При этом в графе </w:t>
      </w:r>
      <w:r>
        <w:rPr>
          <w:rFonts w:ascii="Times New Roman" w:hAnsi="Times New Roman"/>
          <w:b/>
          <w:sz w:val="28"/>
        </w:rPr>
        <w:t>"Сумма сделки"</w:t>
      </w:r>
      <w:r>
        <w:rPr>
          <w:rFonts w:ascii="Times New Roman" w:hAnsi="Times New Roman"/>
          <w:sz w:val="28"/>
          <w:szCs w:val="28"/>
        </w:rPr>
        <w:t xml:space="preserve"> применимых справок рекомендуется указывать полную стоимость. </w:t>
      </w:r>
    </w:p>
    <w:bookmarkEnd w:id="41"/>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Применимо к гражданину, зарегистрированному в качестве ин</w:t>
      </w:r>
      <w:r>
        <w:rPr>
          <w:rFonts w:ascii="Times New Roman" w:hAnsi="Times New Roman"/>
          <w:sz w:val="28"/>
          <w:szCs w:val="28"/>
        </w:rPr>
        <w:t xml:space="preserve">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Pr>
          <w:rFonts w:ascii="Times New Roman" w:hAnsi="Times New Roman"/>
          <w:sz w:val="28"/>
        </w:rPr>
        <w:t xml:space="preserve">в </w:t>
      </w:r>
      <w:hyperlink w:anchor="Расходы" w:history="1">
        <w:r>
          <w:rPr>
            <w:rStyle w:val="aff5"/>
            <w:rFonts w:ascii="Times New Roman" w:hAnsi="Times New Roman"/>
            <w:sz w:val="28"/>
          </w:rPr>
          <w:t xml:space="preserve">пункте </w:t>
        </w:r>
        <w:r>
          <w:rPr>
            <w:rStyle w:val="aff5"/>
            <w:rFonts w:ascii="Times New Roman" w:hAnsi="Times New Roman"/>
            <w:sz w:val="28"/>
            <w:szCs w:val="28"/>
          </w:rPr>
          <w:t>89</w:t>
        </w:r>
        <w:r>
          <w:rPr>
            <w:rStyle w:val="aff5"/>
            <w:rFonts w:ascii="Times New Roman" w:hAnsi="Times New Roman"/>
            <w:sz w:val="28"/>
          </w:rPr>
          <w:t xml:space="preserve"> настоящих Методических рекомендаций</w:t>
        </w:r>
      </w:hyperlink>
      <w:r>
        <w:rPr>
          <w:rFonts w:ascii="Times New Roman" w:hAnsi="Times New Roman"/>
          <w:sz w:val="28"/>
          <w:szCs w:val="28"/>
        </w:rPr>
        <w:t>, также представляются сведения о расходах.</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rsidR="00BE439A" w:rsidRDefault="00FF559C">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 xml:space="preserve">Представление сведений о расходах при отсутствии указанных </w:t>
      </w:r>
      <w:r>
        <w:rPr>
          <w:rFonts w:ascii="Times New Roman" w:hAnsi="Times New Roman"/>
          <w:sz w:val="28"/>
        </w:rPr>
        <w:t xml:space="preserve">в </w:t>
      </w:r>
      <w:hyperlink w:anchor="Расходы" w:history="1">
        <w:r>
          <w:rPr>
            <w:rStyle w:val="aff5"/>
            <w:rFonts w:ascii="Times New Roman" w:hAnsi="Times New Roman"/>
            <w:sz w:val="28"/>
          </w:rPr>
          <w:t xml:space="preserve">пункте </w:t>
        </w:r>
        <w:r>
          <w:rPr>
            <w:rStyle w:val="aff5"/>
            <w:rFonts w:ascii="Times New Roman" w:hAnsi="Times New Roman"/>
            <w:sz w:val="28"/>
            <w:szCs w:val="28"/>
          </w:rPr>
          <w:t>89</w:t>
        </w:r>
        <w:r>
          <w:rPr>
            <w:rStyle w:val="aff5"/>
            <w:rFonts w:ascii="Times New Roman" w:hAnsi="Times New Roman"/>
            <w:sz w:val="28"/>
          </w:rPr>
          <w:t xml:space="preserve"> настоящих Методических рекомендаци</w:t>
        </w:r>
        <w:r>
          <w:rPr>
            <w:rStyle w:val="aff5"/>
            <w:rFonts w:ascii="Times New Roman" w:hAnsi="Times New Roman"/>
            <w:sz w:val="28"/>
            <w:szCs w:val="28"/>
          </w:rPr>
          <w:t>й</w:t>
        </w:r>
      </w:hyperlink>
      <w:r>
        <w:rPr>
          <w:rFonts w:ascii="Times New Roman" w:hAnsi="Times New Roman"/>
          <w:sz w:val="28"/>
          <w:szCs w:val="28"/>
        </w:rPr>
        <w:t xml:space="preserve"> оснований не является нарушением.</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bCs/>
          <w:color w:val="000000"/>
          <w:sz w:val="28"/>
          <w:szCs w:val="28"/>
        </w:rPr>
        <w:t>При расчете общего дохода служащего (работника), его супруги (супруга) и несовершеннолетних детей суммируются доходы, полученные ими за три календа</w:t>
      </w:r>
      <w:r>
        <w:rPr>
          <w:rFonts w:ascii="Times New Roman" w:hAnsi="Times New Roman"/>
          <w:bCs/>
          <w:color w:val="000000"/>
          <w:sz w:val="28"/>
          <w:szCs w:val="28"/>
        </w:rPr>
        <w:t>рных года, предшествовавших году совершения сделки. Например, при представлении сведений о сделках, совершенных в 2025 году, суммируются доходы служащего (работника), его супруги (супруга) и несовершеннолетних детей, полученные в 2022, 2023 и 2024 годах. О</w:t>
      </w:r>
      <w:r>
        <w:rPr>
          <w:rFonts w:ascii="Times New Roman" w:hAnsi="Times New Roman"/>
          <w:bCs/>
          <w:color w:val="000000"/>
          <w:sz w:val="28"/>
          <w:szCs w:val="28"/>
        </w:rPr>
        <w:t>бщий доход служащего (работника), его супруги (супруга) и несовершеннолетних детей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w:t>
      </w:r>
      <w:r>
        <w:rPr>
          <w:rFonts w:ascii="Times New Roman" w:hAnsi="Times New Roman"/>
          <w:bCs/>
          <w:color w:val="000000"/>
          <w:sz w:val="28"/>
          <w:szCs w:val="28"/>
        </w:rPr>
        <w:t xml:space="preserve">удовой деятельности (на территории Российской Федерации, за рубежом). При расчете соответствующего общего дохода из него не вычитаются иные расходы, например, связанные с отпуском, оплатой </w:t>
      </w:r>
      <w:r>
        <w:rPr>
          <w:rFonts w:ascii="Times New Roman" w:hAnsi="Times New Roman"/>
          <w:sz w:val="28"/>
          <w:szCs w:val="28"/>
        </w:rPr>
        <w:t>жилищно-коммунальных услуг и т.п.</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Для цели реализации </w:t>
      </w:r>
      <w:hyperlink w:anchor="Расходы" w:history="1">
        <w:r>
          <w:rPr>
            <w:rStyle w:val="aff5"/>
            <w:rFonts w:ascii="Times New Roman" w:hAnsi="Times New Roman"/>
            <w:sz w:val="28"/>
          </w:rPr>
          <w:t xml:space="preserve">пункта </w:t>
        </w:r>
        <w:r>
          <w:rPr>
            <w:rStyle w:val="aff5"/>
            <w:rFonts w:ascii="Times New Roman" w:hAnsi="Times New Roman"/>
            <w:sz w:val="28"/>
            <w:szCs w:val="28"/>
          </w:rPr>
          <w:t>89</w:t>
        </w:r>
        <w:r>
          <w:rPr>
            <w:rStyle w:val="aff5"/>
            <w:rFonts w:ascii="Times New Roman" w:hAnsi="Times New Roman"/>
            <w:sz w:val="28"/>
          </w:rPr>
          <w:t xml:space="preserve"> настоящих Методических рекомендаций</w:t>
        </w:r>
      </w:hyperlink>
      <w:r>
        <w:rPr>
          <w:rFonts w:ascii="Times New Roman" w:hAnsi="Times New Roman"/>
          <w:sz w:val="28"/>
          <w:szCs w:val="28"/>
        </w:rPr>
        <w:t xml:space="preserve"> при расчете общего дохода учитываются доходы супруги (супруга) служащего </w:t>
      </w:r>
      <w:r>
        <w:rPr>
          <w:rFonts w:ascii="Times New Roman" w:hAnsi="Times New Roman"/>
          <w:sz w:val="28"/>
          <w:szCs w:val="28"/>
        </w:rPr>
        <w:lastRenderedPageBreak/>
        <w:t xml:space="preserve">(работника), полученные в период нахождения в браке (аналогично в отношении доходов служащего (работника). </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Также учету </w:t>
      </w:r>
      <w:r>
        <w:rPr>
          <w:rFonts w:ascii="Times New Roman" w:hAnsi="Times New Roman"/>
          <w:sz w:val="28"/>
          <w:szCs w:val="28"/>
        </w:rPr>
        <w:t>подлежат доходы ребенка, полученные им в соответствующий трехлетний период и до достижения совершеннолетия.</w:t>
      </w:r>
    </w:p>
    <w:p w:rsidR="00BE439A" w:rsidRDefault="00FF559C">
      <w:pPr>
        <w:pStyle w:val="af7"/>
        <w:ind w:left="0" w:firstLine="567"/>
        <w:rPr>
          <w:rFonts w:ascii="Times New Roman" w:hAnsi="Times New Roman"/>
          <w:sz w:val="28"/>
          <w:szCs w:val="28"/>
        </w:rPr>
      </w:pPr>
      <w:r>
        <w:rPr>
          <w:rFonts w:ascii="Times New Roman" w:hAnsi="Times New Roman"/>
          <w:sz w:val="28"/>
          <w:szCs w:val="28"/>
        </w:rPr>
        <w:t>Если супругой (супругом) совершена сделка (сделки) до вступления в брак со служащим (работником), то в рамках декларационной кампании информация о д</w:t>
      </w:r>
      <w:r>
        <w:rPr>
          <w:rFonts w:ascii="Times New Roman" w:hAnsi="Times New Roman"/>
          <w:sz w:val="28"/>
          <w:szCs w:val="28"/>
        </w:rPr>
        <w:t>анной сделке (сделках) не подлежит отражению в разделе 2 справки.</w:t>
      </w:r>
    </w:p>
    <w:p w:rsidR="00BE439A" w:rsidRDefault="00FF559C">
      <w:pPr>
        <w:pStyle w:val="af7"/>
        <w:numPr>
          <w:ilvl w:val="0"/>
          <w:numId w:val="1"/>
        </w:numPr>
        <w:tabs>
          <w:tab w:val="left" w:pos="0"/>
          <w:tab w:val="left" w:pos="1418"/>
        </w:tabs>
        <w:ind w:left="0" w:firstLine="567"/>
        <w:rPr>
          <w:rFonts w:ascii="Times New Roman" w:hAnsi="Times New Roman"/>
          <w:sz w:val="28"/>
          <w:szCs w:val="28"/>
        </w:rPr>
      </w:pPr>
      <w:r>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w:t>
      </w:r>
      <w:r>
        <w:rPr>
          <w:rFonts w:ascii="Times New Roman" w:hAnsi="Times New Roman"/>
          <w:sz w:val="28"/>
          <w:szCs w:val="28"/>
        </w:rPr>
        <w:t xml:space="preserve">стороне покупателя выступает множественность лиц), то такая сделка, превышающая общий доход лица, его супруги (супруга) и несовершеннолетних детей за три последних года, предшествующих отчетному периоду, подлежит отражению в настоящем разделе справки. </w:t>
      </w:r>
    </w:p>
    <w:p w:rsidR="00BE439A" w:rsidRDefault="00FF559C">
      <w:pPr>
        <w:pStyle w:val="af7"/>
        <w:tabs>
          <w:tab w:val="left" w:pos="0"/>
          <w:tab w:val="left" w:pos="1418"/>
        </w:tabs>
        <w:ind w:left="0" w:firstLine="567"/>
        <w:rPr>
          <w:rFonts w:ascii="Times New Roman" w:hAnsi="Times New Roman"/>
          <w:sz w:val="28"/>
          <w:szCs w:val="28"/>
        </w:rPr>
      </w:pPr>
      <w:r>
        <w:rPr>
          <w:rFonts w:ascii="Times New Roman" w:hAnsi="Times New Roman"/>
          <w:sz w:val="28"/>
          <w:szCs w:val="28"/>
        </w:rPr>
        <w:t>В с</w:t>
      </w:r>
      <w:r>
        <w:rPr>
          <w:rFonts w:ascii="Times New Roman" w:hAnsi="Times New Roman"/>
          <w:sz w:val="28"/>
          <w:szCs w:val="28"/>
        </w:rPr>
        <w:t>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Использование для приобретения объ</w:t>
      </w:r>
      <w:r>
        <w:rPr>
          <w:rFonts w:ascii="Times New Roman" w:hAnsi="Times New Roman"/>
          <w:sz w:val="28"/>
          <w:szCs w:val="28"/>
        </w:rPr>
        <w:t>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w:t>
      </w:r>
      <w:r>
        <w:rPr>
          <w:rFonts w:ascii="Times New Roman" w:hAnsi="Times New Roman"/>
          <w:sz w:val="28"/>
          <w:szCs w:val="28"/>
        </w:rPr>
        <w:t xml:space="preserve">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общий доход служащего (работника), его супруги (супруга) и несовершеннолетних детей за три </w:t>
      </w:r>
      <w:r>
        <w:rPr>
          <w:rFonts w:ascii="Times New Roman" w:hAnsi="Times New Roman"/>
          <w:sz w:val="28"/>
          <w:szCs w:val="28"/>
        </w:rPr>
        <w:t>последних года, предшествующих совершению сделки).</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Сведения о расходах </w:t>
      </w:r>
      <w:r>
        <w:rPr>
          <w:rFonts w:ascii="Times New Roman" w:hAnsi="Times New Roman"/>
          <w:b/>
          <w:sz w:val="28"/>
          <w:szCs w:val="28"/>
        </w:rPr>
        <w:t xml:space="preserve">не представляются </w:t>
      </w:r>
      <w:r>
        <w:rPr>
          <w:rFonts w:ascii="Times New Roman" w:hAnsi="Times New Roman"/>
          <w:sz w:val="28"/>
          <w:szCs w:val="28"/>
        </w:rPr>
        <w:t>в следующих случаях:</w:t>
      </w:r>
    </w:p>
    <w:p w:rsidR="00BE439A" w:rsidRDefault="00FF559C">
      <w:pPr>
        <w:pStyle w:val="af7"/>
        <w:ind w:left="0" w:firstLine="567"/>
        <w:rPr>
          <w:rFonts w:ascii="Times New Roman" w:hAnsi="Times New Roman"/>
          <w:sz w:val="28"/>
          <w:szCs w:val="28"/>
        </w:rPr>
      </w:pPr>
      <w:r>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w:t>
      </w:r>
      <w:r>
        <w:rPr>
          <w:rFonts w:ascii="Times New Roman" w:hAnsi="Times New Roman"/>
          <w:sz w:val="28"/>
          <w:szCs w:val="28"/>
        </w:rPr>
        <w:t>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BE439A" w:rsidRDefault="00FF559C">
      <w:pPr>
        <w:ind w:firstLine="567"/>
        <w:rPr>
          <w:rFonts w:ascii="Times New Roman" w:hAnsi="Times New Roman"/>
          <w:sz w:val="28"/>
          <w:szCs w:val="28"/>
        </w:rPr>
      </w:pPr>
      <w:r>
        <w:rPr>
          <w:rFonts w:ascii="Times New Roman" w:hAnsi="Times New Roman"/>
          <w:sz w:val="28"/>
          <w:szCs w:val="28"/>
        </w:rPr>
        <w:t>2) земельный участок, другой объект недвижимости, транспортное средство, ценные бумаги (доля у</w:t>
      </w:r>
      <w:r>
        <w:rPr>
          <w:rFonts w:ascii="Times New Roman" w:hAnsi="Times New Roman"/>
          <w:sz w:val="28"/>
          <w:szCs w:val="28"/>
        </w:rPr>
        <w:t xml:space="preserve">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также если цифровая валюта получена в результате осуществления </w:t>
      </w:r>
      <w:r>
        <w:rPr>
          <w:rFonts w:ascii="Times New Roman" w:hAnsi="Times New Roman"/>
          <w:sz w:val="28"/>
          <w:szCs w:val="28"/>
        </w:rPr>
        <w:t>майнинга или участия в майнинг-пуле. При этом такое имущество отражается в соответствующих разделах справки;</w:t>
      </w:r>
    </w:p>
    <w:p w:rsidR="00BE439A" w:rsidRDefault="00FF559C">
      <w:pPr>
        <w:ind w:firstLine="567"/>
        <w:rPr>
          <w:rFonts w:ascii="Times New Roman" w:hAnsi="Times New Roman"/>
          <w:sz w:val="28"/>
          <w:szCs w:val="28"/>
        </w:rPr>
      </w:pPr>
      <w:r>
        <w:rPr>
          <w:rFonts w:ascii="Times New Roman" w:hAnsi="Times New Roman"/>
          <w:sz w:val="28"/>
          <w:szCs w:val="28"/>
        </w:rPr>
        <w:t>3) осуществлена государственная регистрация права собственности на недвижимое имущество без совершения сделки по приобретению данного имущества (на</w:t>
      </w:r>
      <w:r>
        <w:rPr>
          <w:rFonts w:ascii="Times New Roman" w:hAnsi="Times New Roman"/>
          <w:sz w:val="28"/>
          <w:szCs w:val="28"/>
        </w:rPr>
        <w:t>пример, возведение жилого дома на земельном участке).</w:t>
      </w:r>
    </w:p>
    <w:p w:rsidR="00BE439A" w:rsidRDefault="00FF559C">
      <w:pPr>
        <w:pStyle w:val="3"/>
      </w:pPr>
      <w:bookmarkStart w:id="43" w:name="_Toc225936077"/>
      <w:r>
        <w:t>Вид приобретенного имущества</w:t>
      </w:r>
      <w:bookmarkEnd w:id="43"/>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графы </w:t>
      </w:r>
      <w:r>
        <w:rPr>
          <w:rFonts w:ascii="Times New Roman" w:hAnsi="Times New Roman"/>
          <w:b/>
          <w:sz w:val="28"/>
        </w:rPr>
        <w:t>"</w:t>
      </w:r>
      <w:r>
        <w:rPr>
          <w:rStyle w:val="20"/>
        </w:rPr>
        <w:t>Вид приобретенного имущества</w:t>
      </w:r>
      <w:r>
        <w:rPr>
          <w:rFonts w:ascii="Times New Roman" w:hAnsi="Times New Roman"/>
          <w:b/>
          <w:sz w:val="28"/>
        </w:rPr>
        <w:t>"</w:t>
      </w:r>
      <w:r>
        <w:rPr>
          <w:rFonts w:ascii="Times New Roman" w:hAnsi="Times New Roman"/>
          <w:sz w:val="28"/>
          <w:szCs w:val="28"/>
        </w:rPr>
        <w:t xml:space="preserve"> указывается, например, земельный участок для ведения личного подсобного </w:t>
      </w:r>
      <w:r>
        <w:rPr>
          <w:rFonts w:ascii="Times New Roman" w:hAnsi="Times New Roman"/>
          <w:sz w:val="28"/>
          <w:szCs w:val="28"/>
        </w:rPr>
        <w:lastRenderedPageBreak/>
        <w:t>хозяйства, огородничества, садоводства, индивидуа</w:t>
      </w:r>
      <w:r>
        <w:rPr>
          <w:rFonts w:ascii="Times New Roman" w:hAnsi="Times New Roman"/>
          <w:sz w:val="28"/>
          <w:szCs w:val="28"/>
        </w:rPr>
        <w:t xml:space="preserve">льного гаражного или индивидуального жилищного строительства. </w:t>
      </w:r>
      <w:r>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w:t>
      </w:r>
      <w:r>
        <w:rPr>
          <w:rFonts w:ascii="Times New Roman" w:hAnsi="Times New Roman"/>
          <w:bCs/>
          <w:color w:val="000000"/>
          <w:sz w:val="28"/>
          <w:szCs w:val="28"/>
        </w:rPr>
        <w:t xml:space="preserve">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BE439A" w:rsidRDefault="00FF559C">
      <w:pPr>
        <w:pStyle w:val="3"/>
      </w:pPr>
      <w:bookmarkStart w:id="44" w:name="_Toc225936078"/>
      <w:r>
        <w:t>Сумма сделки</w:t>
      </w:r>
      <w:bookmarkEnd w:id="44"/>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BE439A" w:rsidRDefault="00FF559C">
      <w:pPr>
        <w:pStyle w:val="3"/>
      </w:pPr>
      <w:bookmarkStart w:id="45" w:name="_Toc225936079"/>
      <w:r>
        <w:t>Источник полу</w:t>
      </w:r>
      <w:r>
        <w:t>чения средств, за счет которых приобретено имущество</w:t>
      </w:r>
      <w:bookmarkEnd w:id="45"/>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графы </w:t>
      </w:r>
      <w:r>
        <w:rPr>
          <w:rFonts w:ascii="Times New Roman" w:hAnsi="Times New Roman"/>
          <w:b/>
          <w:sz w:val="28"/>
        </w:rPr>
        <w:t>"</w:t>
      </w:r>
      <w:r>
        <w:rPr>
          <w:rFonts w:ascii="Times New Roman" w:hAnsi="Times New Roman"/>
          <w:b/>
          <w:sz w:val="28"/>
          <w:szCs w:val="28"/>
        </w:rPr>
        <w:t>Источник получения средств, за счет которых приобретено имущество</w:t>
      </w:r>
      <w:r>
        <w:rPr>
          <w:rFonts w:ascii="Times New Roman" w:hAnsi="Times New Roman"/>
          <w:b/>
          <w:sz w:val="28"/>
        </w:rPr>
        <w:t>"</w:t>
      </w:r>
      <w:r>
        <w:rPr>
          <w:rFonts w:ascii="Times New Roman" w:hAnsi="Times New Roman"/>
          <w:b/>
          <w:sz w:val="28"/>
          <w:szCs w:val="28"/>
        </w:rPr>
        <w:t xml:space="preserve"> </w:t>
      </w:r>
      <w:r>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r>
        <w:rPr>
          <w:rFonts w:ascii="Times New Roman" w:hAnsi="Times New Roman"/>
          <w:sz w:val="28"/>
          <w:szCs w:val="28"/>
        </w:rPr>
        <w:t>).</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w:t>
      </w:r>
      <w:r>
        <w:rPr>
          <w:rFonts w:ascii="Times New Roman" w:hAnsi="Times New Roman"/>
          <w:sz w:val="28"/>
          <w:szCs w:val="28"/>
        </w:rPr>
        <w:t xml:space="preserve">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BE439A" w:rsidRDefault="00FF559C">
      <w:pPr>
        <w:pStyle w:val="3"/>
      </w:pPr>
      <w:bookmarkStart w:id="46" w:name="_Toc225936080"/>
      <w:r>
        <w:t>Основания приобретения имущества</w:t>
      </w:r>
      <w:bookmarkEnd w:id="46"/>
    </w:p>
    <w:p w:rsidR="00BE439A" w:rsidRDefault="00FF559C">
      <w:pPr>
        <w:pStyle w:val="ConsPlusNormal"/>
        <w:numPr>
          <w:ilvl w:val="0"/>
          <w:numId w:val="1"/>
        </w:numPr>
        <w:ind w:left="0" w:firstLine="567"/>
        <w:jc w:val="both"/>
      </w:pPr>
      <w:bookmarkStart w:id="47" w:name="Реестр"/>
      <w:r>
        <w:t>В г</w:t>
      </w:r>
      <w:r>
        <w:t xml:space="preserve">рафе </w:t>
      </w:r>
      <w:r>
        <w:rPr>
          <w:b/>
        </w:rPr>
        <w:t xml:space="preserve">"Основания приобретения имущества" </w:t>
      </w:r>
      <w:r>
        <w:t>указываются регистрационный номер и дата записи в Едином государственном реестре недвижимости (ЕГРН)</w:t>
      </w:r>
      <w:r>
        <w:rPr>
          <w:bCs/>
        </w:rPr>
        <w:t xml:space="preserve">. Также указываются </w:t>
      </w:r>
      <w:r>
        <w:t xml:space="preserve">наименование и реквизиты документа, являющегося основанием для приобретения права собственности </w:t>
      </w:r>
      <w:r>
        <w:t xml:space="preserve">на недвижимое имущество (договор купли-продажи и др.). В случае приобретения другого имущества (например, транспортного средства, ценных бумаг) </w:t>
      </w:r>
      <w:r>
        <w:rPr>
          <w:bCs/>
          <w:color w:val="000000"/>
        </w:rPr>
        <w:t>–</w:t>
      </w:r>
      <w:r>
        <w:t xml:space="preserve"> наименование и реквизиты документа, являющегося законным основанием для возникновения права собственности. Коп</w:t>
      </w:r>
      <w:r>
        <w:t>ия документа прилагается к справке.</w:t>
      </w:r>
    </w:p>
    <w:p w:rsidR="00BE439A" w:rsidRDefault="00FF559C">
      <w:pPr>
        <w:pStyle w:val="ConsPlusNormal"/>
        <w:ind w:firstLine="567"/>
        <w:jc w:val="both"/>
      </w:pPr>
      <w: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w:t>
      </w:r>
      <w:r>
        <w:t xml:space="preserve">нформационной системы. </w:t>
      </w:r>
    </w:p>
    <w:p w:rsidR="00BE439A" w:rsidRDefault="00FF559C">
      <w:pPr>
        <w:pStyle w:val="ConsPlusNormal"/>
        <w:ind w:firstLine="567"/>
        <w:jc w:val="both"/>
      </w:pPr>
      <w: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BE439A" w:rsidRDefault="00FF559C">
      <w:pPr>
        <w:pStyle w:val="ConsPlusNormal"/>
        <w:ind w:firstLine="567"/>
        <w:jc w:val="both"/>
      </w:pPr>
      <w:r>
        <w:lastRenderedPageBreak/>
        <w:t>В отношении сделок по приобретению цифро</w:t>
      </w:r>
      <w:r>
        <w:t>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BE439A" w:rsidRDefault="00FF559C">
      <w:pPr>
        <w:pStyle w:val="3"/>
      </w:pPr>
      <w:bookmarkStart w:id="48" w:name="_Toc225936081"/>
      <w:bookmarkEnd w:id="47"/>
      <w:r>
        <w:t>Особенности представления сведений о расходах</w:t>
      </w:r>
      <w:bookmarkEnd w:id="48"/>
      <w:r>
        <w:t xml:space="preserve"> </w:t>
      </w:r>
    </w:p>
    <w:p w:rsidR="00BE439A" w:rsidRDefault="00FF559C">
      <w:pPr>
        <w:pStyle w:val="ConsPlusNormal"/>
        <w:numPr>
          <w:ilvl w:val="0"/>
          <w:numId w:val="1"/>
        </w:numPr>
        <w:ind w:left="0" w:firstLine="567"/>
        <w:jc w:val="both"/>
        <w:rPr>
          <w:b/>
        </w:rPr>
      </w:pPr>
      <w:r>
        <w:t xml:space="preserve">Особенности представления сведений </w:t>
      </w:r>
      <w:r>
        <w:t>о расходах:</w:t>
      </w:r>
    </w:p>
    <w:p w:rsidR="00BE439A" w:rsidRDefault="00FF559C">
      <w:pPr>
        <w:ind w:firstLine="567"/>
        <w:rPr>
          <w:rFonts w:ascii="Times New Roman" w:hAnsi="Times New Roman"/>
          <w:sz w:val="28"/>
          <w:szCs w:val="28"/>
        </w:rPr>
      </w:pPr>
      <w:r>
        <w:rPr>
          <w:rFonts w:ascii="Times New Roman" w:hAnsi="Times New Roman"/>
          <w:b/>
          <w:sz w:val="28"/>
          <w:szCs w:val="28"/>
        </w:rPr>
        <w:t>1) приобретение недвижимого имущества посредством участия в долевом строительстве.</w:t>
      </w:r>
      <w:r>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(в том числе с использованием счета эскроу), от</w:t>
      </w:r>
      <w:r>
        <w:rPr>
          <w:rFonts w:ascii="Times New Roman" w:hAnsi="Times New Roman"/>
          <w:sz w:val="28"/>
          <w:szCs w:val="28"/>
        </w:rPr>
        <w:t xml:space="preserve">ражаются в сведениях о расходах в случае, если договор заключен на сумму, превышающую общий доход служащего (работника), его супруги (супруга) и несовершеннолетних детей за три последних года, предшествующих совершению сделки. Копия договора прилагается к </w:t>
      </w:r>
      <w:r>
        <w:rPr>
          <w:rFonts w:ascii="Times New Roman" w:hAnsi="Times New Roman"/>
          <w:sz w:val="28"/>
          <w:szCs w:val="28"/>
        </w:rPr>
        <w:t>справке.</w:t>
      </w:r>
    </w:p>
    <w:p w:rsidR="00BE439A" w:rsidRDefault="00FF559C">
      <w:pPr>
        <w:ind w:firstLine="567"/>
        <w:rPr>
          <w:rFonts w:ascii="Times New Roman" w:hAnsi="Times New Roman"/>
          <w:sz w:val="28"/>
          <w:szCs w:val="28"/>
        </w:rPr>
      </w:pPr>
      <w:r>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w:t>
      </w:r>
      <w:r>
        <w:rPr>
          <w:rFonts w:ascii="Times New Roman" w:hAnsi="Times New Roman"/>
          <w:sz w:val="28"/>
          <w:szCs w:val="28"/>
        </w:rPr>
        <w:t>редитный договор с банком или иной кредитной организацией для оплаты по указанному договору.</w:t>
      </w:r>
    </w:p>
    <w:p w:rsidR="00BE439A" w:rsidRDefault="00FF559C">
      <w:pPr>
        <w:shd w:val="clear" w:color="auto" w:fill="FFFFFF"/>
        <w:ind w:firstLine="567"/>
        <w:rPr>
          <w:rFonts w:ascii="Times New Roman" w:hAnsi="Times New Roman"/>
          <w:sz w:val="28"/>
          <w:szCs w:val="28"/>
        </w:rPr>
      </w:pPr>
      <w:r>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w:t>
      </w:r>
      <w:r>
        <w:rPr>
          <w:rFonts w:ascii="Times New Roman" w:hAnsi="Times New Roman"/>
          <w:sz w:val="28"/>
          <w:szCs w:val="28"/>
        </w:rPr>
        <w:t>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w:t>
      </w:r>
      <w:r>
        <w:rPr>
          <w:rFonts w:ascii="Times New Roman" w:hAnsi="Times New Roman"/>
          <w:sz w:val="28"/>
          <w:szCs w:val="28"/>
        </w:rPr>
        <w:t>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w:t>
      </w:r>
      <w:r>
        <w:rPr>
          <w:rFonts w:ascii="Times New Roman" w:hAnsi="Times New Roman"/>
          <w:sz w:val="28"/>
          <w:szCs w:val="28"/>
        </w:rPr>
        <w:t xml:space="preserve">ла 6 справки. После осуществления лицом - участником долевого строительства государственной регистрации права </w:t>
      </w:r>
      <w:r>
        <w:rPr>
          <w:rFonts w:ascii="Times New Roman" w:hAnsi="Times New Roman"/>
          <w:spacing w:val="2"/>
          <w:sz w:val="28"/>
          <w:szCs w:val="28"/>
        </w:rPr>
        <w:t xml:space="preserve">собственности на недвижимое имущество, приобретенное на основании </w:t>
      </w:r>
      <w:r>
        <w:rPr>
          <w:rFonts w:ascii="Times New Roman" w:hAnsi="Times New Roman"/>
          <w:spacing w:val="1"/>
          <w:sz w:val="28"/>
          <w:szCs w:val="28"/>
        </w:rPr>
        <w:t xml:space="preserve">договора долевого участия, сведения об этом имуществе подлежат указанию </w:t>
      </w:r>
      <w:r>
        <w:rPr>
          <w:rFonts w:ascii="Times New Roman" w:hAnsi="Times New Roman"/>
          <w:sz w:val="28"/>
          <w:szCs w:val="28"/>
        </w:rPr>
        <w:t>в подраз</w:t>
      </w:r>
      <w:r>
        <w:rPr>
          <w:rFonts w:ascii="Times New Roman" w:hAnsi="Times New Roman"/>
          <w:sz w:val="28"/>
          <w:szCs w:val="28"/>
        </w:rPr>
        <w:t>деле 3.1 раздела 3 справки;</w:t>
      </w:r>
    </w:p>
    <w:p w:rsidR="00BE439A" w:rsidRDefault="00FF559C">
      <w:pPr>
        <w:ind w:firstLine="567"/>
        <w:rPr>
          <w:rFonts w:ascii="Times New Roman" w:hAnsi="Times New Roman"/>
          <w:sz w:val="28"/>
          <w:szCs w:val="28"/>
        </w:rPr>
      </w:pPr>
      <w:r>
        <w:rPr>
          <w:rFonts w:ascii="Times New Roman" w:hAnsi="Times New Roman"/>
          <w:b/>
          <w:sz w:val="28"/>
          <w:szCs w:val="28"/>
        </w:rPr>
        <w:t>2) приобретение недвижимого имущества посредством участия в кооперативе.</w:t>
      </w:r>
      <w:r>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w:t>
      </w:r>
      <w:r>
        <w:rPr>
          <w:rFonts w:ascii="Times New Roman" w:hAnsi="Times New Roman"/>
          <w:sz w:val="28"/>
          <w:szCs w:val="28"/>
        </w:rPr>
        <w:t>ли-продажи пая (части пая), сумма которой (которых) превышает общий доход служащего (работника), его супруги (супруга) и несовершеннолетних детей за три последних года, предшествующих году, в котором совершена сделка (сделки);</w:t>
      </w:r>
    </w:p>
    <w:p w:rsidR="00BE439A" w:rsidRDefault="00FF559C">
      <w:pPr>
        <w:ind w:firstLine="567"/>
        <w:rPr>
          <w:rFonts w:ascii="Times New Roman" w:hAnsi="Times New Roman"/>
          <w:sz w:val="28"/>
          <w:szCs w:val="28"/>
        </w:rPr>
      </w:pPr>
      <w:r>
        <w:rPr>
          <w:rFonts w:ascii="Times New Roman" w:hAnsi="Times New Roman"/>
          <w:b/>
          <w:sz w:val="28"/>
          <w:szCs w:val="28"/>
        </w:rPr>
        <w:t>3) приобретение ценных бумаг.</w:t>
      </w:r>
      <w:r>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w:t>
      </w:r>
      <w:r>
        <w:rPr>
          <w:rFonts w:ascii="Times New Roman" w:hAnsi="Times New Roman"/>
          <w:sz w:val="28"/>
          <w:szCs w:val="28"/>
        </w:rPr>
        <w:t>а сумму совершаемых сделок.</w:t>
      </w:r>
    </w:p>
    <w:p w:rsidR="00BE439A" w:rsidRDefault="00FF559C">
      <w:pPr>
        <w:ind w:firstLine="567"/>
        <w:rPr>
          <w:rFonts w:ascii="Times New Roman" w:hAnsi="Times New Roman"/>
          <w:sz w:val="28"/>
          <w:szCs w:val="28"/>
        </w:rPr>
      </w:pPr>
      <w:r>
        <w:rPr>
          <w:rFonts w:ascii="Times New Roman" w:hAnsi="Times New Roman"/>
          <w:b/>
          <w:sz w:val="28"/>
          <w:szCs w:val="28"/>
        </w:rPr>
        <w:lastRenderedPageBreak/>
        <w:t>4) приобретение цифровых финансовых активов и цифровых валют.</w:t>
      </w:r>
      <w:r>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w:t>
      </w:r>
      <w:r>
        <w:rPr>
          <w:rFonts w:ascii="Times New Roman" w:hAnsi="Times New Roman"/>
          <w:sz w:val="28"/>
          <w:szCs w:val="28"/>
        </w:rPr>
        <w:t>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BE439A" w:rsidRDefault="00BE439A">
      <w:pPr>
        <w:ind w:firstLine="851"/>
        <w:rPr>
          <w:rFonts w:ascii="Times New Roman" w:hAnsi="Times New Roman"/>
          <w:sz w:val="28"/>
          <w:szCs w:val="28"/>
        </w:rPr>
      </w:pPr>
    </w:p>
    <w:p w:rsidR="00BE439A" w:rsidRDefault="00FF559C">
      <w:pPr>
        <w:pStyle w:val="2"/>
        <w:ind w:firstLine="0"/>
        <w:jc w:val="center"/>
        <w:rPr>
          <w:b w:val="0"/>
        </w:rPr>
      </w:pPr>
      <w:bookmarkStart w:id="49" w:name="_Toc225936082"/>
      <w:r>
        <w:t>РАЗДЕЛ 3. СВЕДЕНИЯ ОБ ИМУЩЕСТВЕ</w:t>
      </w:r>
      <w:bookmarkEnd w:id="49"/>
    </w:p>
    <w:p w:rsidR="00BE439A" w:rsidRDefault="00BE439A">
      <w:pPr>
        <w:ind w:firstLine="851"/>
        <w:jc w:val="center"/>
        <w:rPr>
          <w:rFonts w:ascii="Times New Roman" w:eastAsia="Times New Roman" w:hAnsi="Times New Roman"/>
          <w:sz w:val="28"/>
          <w:szCs w:val="28"/>
        </w:rPr>
      </w:pPr>
    </w:p>
    <w:p w:rsidR="00BE439A" w:rsidRDefault="00FF559C">
      <w:pPr>
        <w:pStyle w:val="3"/>
        <w:rPr>
          <w:b w:val="0"/>
        </w:rPr>
      </w:pPr>
      <w:bookmarkStart w:id="50" w:name="_Toc225936083"/>
      <w:r>
        <w:t>Подраздел 3.1 Недвижимое имущество</w:t>
      </w:r>
      <w:bookmarkEnd w:id="50"/>
    </w:p>
    <w:p w:rsidR="00BE439A" w:rsidRDefault="00FF559C">
      <w:pPr>
        <w:pStyle w:val="4"/>
      </w:pPr>
      <w:r>
        <w:t>Основные положения</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Понятие недвижимого имущ</w:t>
      </w:r>
      <w:r>
        <w:rPr>
          <w:rFonts w:ascii="Times New Roman" w:hAnsi="Times New Roman"/>
          <w:sz w:val="28"/>
          <w:szCs w:val="28"/>
        </w:rPr>
        <w:t>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w:t>
      </w:r>
      <w:r>
        <w:rPr>
          <w:rFonts w:ascii="Times New Roman" w:hAnsi="Times New Roman"/>
          <w:sz w:val="28"/>
          <w:szCs w:val="28"/>
        </w:rPr>
        <w:t>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w:t>
      </w:r>
      <w:r>
        <w:rPr>
          <w:rFonts w:ascii="Times New Roman" w:hAnsi="Times New Roman"/>
          <w:sz w:val="28"/>
          <w:szCs w:val="28"/>
        </w:rPr>
        <w:t>од среднего или низкого давления, линии электропередачи, линии связи и др.).</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w:t>
      </w:r>
      <w:r>
        <w:rPr>
          <w:rFonts w:ascii="Times New Roman" w:hAnsi="Times New Roman"/>
          <w:sz w:val="28"/>
          <w:szCs w:val="28"/>
        </w:rPr>
        <w:t xml:space="preserve">енности, независимо от того, когда они были приобретены, в каком регионе Российской Федерации или в каком государстве зарегистрированы. </w:t>
      </w:r>
    </w:p>
    <w:p w:rsidR="00BE439A" w:rsidRDefault="00FF559C">
      <w:pPr>
        <w:ind w:firstLine="567"/>
        <w:rPr>
          <w:rFonts w:ascii="Times New Roman" w:hAnsi="Times New Roman"/>
          <w:sz w:val="28"/>
          <w:szCs w:val="28"/>
        </w:rPr>
      </w:pPr>
      <w:r>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Pr>
          <w:rFonts w:ascii="Times New Roman" w:hAnsi="Times New Roman"/>
          <w:sz w:val="28"/>
          <w:szCs w:val="28"/>
          <w:shd w:val="clear" w:color="auto" w:fill="FFFFFF"/>
        </w:rPr>
        <w:t>гражданину, зарегистрированному в качестве индивидуального предпринимателя</w:t>
      </w:r>
      <w:r>
        <w:rPr>
          <w:rFonts w:ascii="Times New Roman" w:hAnsi="Times New Roman"/>
          <w:sz w:val="28"/>
          <w:szCs w:val="28"/>
        </w:rPr>
        <w:t>.</w:t>
      </w:r>
    </w:p>
    <w:p w:rsidR="00BE439A" w:rsidRDefault="00FF559C">
      <w:pPr>
        <w:ind w:firstLine="567"/>
        <w:rPr>
          <w:rFonts w:ascii="Times New Roman" w:hAnsi="Times New Roman"/>
          <w:sz w:val="28"/>
          <w:szCs w:val="28"/>
        </w:rPr>
      </w:pPr>
      <w:r>
        <w:rPr>
          <w:rFonts w:ascii="Times New Roman" w:hAnsi="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собственности и/или выписки </w:t>
      </w:r>
      <w:r>
        <w:rPr>
          <w:rFonts w:ascii="Times New Roman" w:hAnsi="Times New Roman"/>
          <w:sz w:val="28"/>
          <w:szCs w:val="28"/>
        </w:rPr>
        <w:br/>
      </w:r>
      <w:r>
        <w:rPr>
          <w:rFonts w:ascii="Times New Roman" w:hAnsi="Times New Roman"/>
          <w:sz w:val="28"/>
          <w:szCs w:val="28"/>
        </w:rPr>
        <w:t xml:space="preserve">из Единого государственного реестра недвижимости (ЕГРН) (за исключением случая, предусмотренного </w:t>
      </w:r>
      <w:hyperlink w:anchor="ЕГРН" w:history="1">
        <w:r>
          <w:rPr>
            <w:rStyle w:val="aff5"/>
            <w:rFonts w:ascii="Times New Roman" w:hAnsi="Times New Roman"/>
            <w:sz w:val="28"/>
          </w:rPr>
          <w:t xml:space="preserve">пунктом </w:t>
        </w:r>
        <w:r>
          <w:rPr>
            <w:rStyle w:val="aff5"/>
            <w:rFonts w:ascii="Times New Roman" w:hAnsi="Times New Roman"/>
            <w:sz w:val="28"/>
            <w:szCs w:val="28"/>
          </w:rPr>
          <w:t>124</w:t>
        </w:r>
        <w:r>
          <w:rPr>
            <w:rStyle w:val="aff5"/>
            <w:rFonts w:ascii="Times New Roman" w:hAnsi="Times New Roman"/>
            <w:sz w:val="28"/>
          </w:rPr>
          <w:t xml:space="preserve"> настоящих Методических рекомендаций</w:t>
        </w:r>
      </w:hyperlink>
      <w:r>
        <w:rPr>
          <w:rFonts w:ascii="Times New Roman" w:hAnsi="Times New Roman"/>
          <w:sz w:val="28"/>
          <w:szCs w:val="28"/>
        </w:rPr>
        <w:t xml:space="preserve">). </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Юридическим актом признания и подтверждения возникновения, изменения, перехода, прек</w:t>
      </w:r>
      <w:r>
        <w:rPr>
          <w:rFonts w:ascii="Times New Roman" w:hAnsi="Times New Roman"/>
          <w:sz w:val="28"/>
          <w:szCs w:val="28"/>
        </w:rPr>
        <w:t>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w:t>
      </w:r>
      <w:r>
        <w:rPr>
          <w:rFonts w:ascii="Times New Roman" w:hAnsi="Times New Roman"/>
          <w:sz w:val="28"/>
          <w:szCs w:val="28"/>
        </w:rPr>
        <w:t xml:space="preserve"> государственной регистрации недвижимости"). </w:t>
      </w:r>
    </w:p>
    <w:p w:rsidR="00BE439A" w:rsidRDefault="00FF559C">
      <w:pPr>
        <w:pStyle w:val="af7"/>
        <w:ind w:left="0" w:firstLine="567"/>
        <w:rPr>
          <w:rFonts w:ascii="Times New Roman" w:hAnsi="Times New Roman"/>
          <w:sz w:val="28"/>
          <w:szCs w:val="28"/>
        </w:rPr>
      </w:pPr>
      <w:r>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w:t>
      </w:r>
      <w:r>
        <w:rPr>
          <w:rFonts w:ascii="Times New Roman" w:hAnsi="Times New Roman"/>
          <w:sz w:val="28"/>
          <w:szCs w:val="28"/>
        </w:rPr>
        <w:t xml:space="preserve"> дату (за исключением случая, предусмотренного </w:t>
      </w:r>
      <w:hyperlink w:anchor="ЕГРН" w:history="1">
        <w:r>
          <w:rPr>
            <w:rStyle w:val="aff5"/>
            <w:rFonts w:ascii="Times New Roman" w:hAnsi="Times New Roman"/>
            <w:sz w:val="28"/>
          </w:rPr>
          <w:t xml:space="preserve">пунктом </w:t>
        </w:r>
        <w:r>
          <w:rPr>
            <w:rStyle w:val="aff5"/>
            <w:rFonts w:ascii="Times New Roman" w:hAnsi="Times New Roman"/>
            <w:sz w:val="28"/>
            <w:szCs w:val="28"/>
          </w:rPr>
          <w:t>124</w:t>
        </w:r>
        <w:r>
          <w:rPr>
            <w:rStyle w:val="aff5"/>
            <w:rFonts w:ascii="Times New Roman" w:hAnsi="Times New Roman"/>
            <w:sz w:val="28"/>
          </w:rPr>
          <w:t xml:space="preserve"> настоящих Методических рекомендаций</w:t>
        </w:r>
      </w:hyperlink>
      <w:r>
        <w:rPr>
          <w:rFonts w:ascii="Times New Roman" w:hAnsi="Times New Roman"/>
          <w:sz w:val="28"/>
        </w:rPr>
        <w:t>)</w:t>
      </w:r>
      <w:r>
        <w:rPr>
          <w:rFonts w:ascii="Times New Roman" w:hAnsi="Times New Roman"/>
          <w:sz w:val="28"/>
          <w:szCs w:val="28"/>
        </w:rPr>
        <w:t>.</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соответствии с пунктом 4 статьи 218 Гражданского кодекса Российской Федерации член жилищного, жилищно-строительного, дачного, </w:t>
      </w:r>
      <w:r>
        <w:rPr>
          <w:rFonts w:ascii="Times New Roman" w:hAnsi="Times New Roman"/>
          <w:sz w:val="28"/>
          <w:szCs w:val="28"/>
        </w:rPr>
        <w:lastRenderedPageBreak/>
        <w:t>гаражно</w:t>
      </w:r>
      <w:r>
        <w:rPr>
          <w:rFonts w:ascii="Times New Roman" w:hAnsi="Times New Roman"/>
          <w:sz w:val="28"/>
          <w:szCs w:val="28"/>
        </w:rPr>
        <w:t>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w:t>
      </w:r>
      <w:r>
        <w:rPr>
          <w:rFonts w:ascii="Times New Roman" w:hAnsi="Times New Roman"/>
          <w:sz w:val="28"/>
          <w:szCs w:val="28"/>
        </w:rPr>
        <w:t>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Указанию также подлежи</w:t>
      </w:r>
      <w:r>
        <w:rPr>
          <w:rFonts w:ascii="Times New Roman" w:hAnsi="Times New Roman"/>
          <w:sz w:val="28"/>
          <w:szCs w:val="28"/>
        </w:rPr>
        <w:t>т недвижимое имущество, полученное в порядке наследования (принято наследство и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w:t>
      </w:r>
      <w:r>
        <w:rPr>
          <w:rFonts w:ascii="Times New Roman" w:hAnsi="Times New Roman"/>
          <w:sz w:val="28"/>
          <w:szCs w:val="28"/>
        </w:rPr>
        <w:t>ствлена регистрация в Росреестре).</w:t>
      </w:r>
    </w:p>
    <w:p w:rsidR="00BE439A" w:rsidRDefault="00FF559C">
      <w:pPr>
        <w:pStyle w:val="af7"/>
        <w:numPr>
          <w:ilvl w:val="0"/>
          <w:numId w:val="1"/>
        </w:numPr>
        <w:ind w:left="0" w:firstLine="567"/>
        <w:rPr>
          <w:rFonts w:ascii="Times New Roman" w:hAnsi="Times New Roman"/>
          <w:sz w:val="28"/>
          <w:szCs w:val="28"/>
        </w:rPr>
      </w:pPr>
      <w:r>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w:t>
      </w:r>
      <w:r>
        <w:rPr>
          <w:rStyle w:val="af5"/>
          <w:rFonts w:ascii="Times New Roman" w:hAnsi="Times New Roman" w:cs="Times New Roman"/>
          <w:color w:val="000000"/>
          <w:sz w:val="28"/>
          <w:szCs w:val="28"/>
        </w:rPr>
        <w:t xml:space="preserve"> участка, если на каждый участок есть отдельный документ о праве собственности и т.п.).</w:t>
      </w:r>
    </w:p>
    <w:p w:rsidR="00BE439A" w:rsidRDefault="00FF559C">
      <w:pPr>
        <w:pStyle w:val="4"/>
      </w:pPr>
      <w:r>
        <w:t>Вид и наименование имущества</w:t>
      </w:r>
    </w:p>
    <w:p w:rsidR="00BE439A" w:rsidRDefault="00FF559C">
      <w:pPr>
        <w:pStyle w:val="af7"/>
        <w:numPr>
          <w:ilvl w:val="0"/>
          <w:numId w:val="1"/>
        </w:numPr>
        <w:ind w:left="0" w:firstLine="567"/>
        <w:rPr>
          <w:rFonts w:ascii="Times New Roman" w:hAnsi="Times New Roman"/>
          <w:sz w:val="28"/>
          <w:szCs w:val="28"/>
        </w:rPr>
      </w:pPr>
      <w:bookmarkStart w:id="51" w:name="Земельные"/>
      <w:r>
        <w:rPr>
          <w:rFonts w:ascii="Times New Roman" w:hAnsi="Times New Roman"/>
          <w:sz w:val="28"/>
          <w:szCs w:val="28"/>
        </w:rPr>
        <w:t xml:space="preserve">При указании сведений о </w:t>
      </w:r>
      <w:r>
        <w:rPr>
          <w:rFonts w:ascii="Times New Roman" w:hAnsi="Times New Roman"/>
          <w:b/>
          <w:sz w:val="28"/>
          <w:szCs w:val="28"/>
        </w:rPr>
        <w:t>земельных участках</w:t>
      </w:r>
      <w:r>
        <w:rPr>
          <w:rFonts w:ascii="Times New Roman" w:hAnsi="Times New Roman"/>
          <w:sz w:val="28"/>
          <w:szCs w:val="28"/>
        </w:rPr>
        <w:t xml:space="preserve"> указывается вид земельного участка (пая, доли): под индивидуальное гаражное, жилищное строительс</w:t>
      </w:r>
      <w:r>
        <w:rPr>
          <w:rFonts w:ascii="Times New Roman" w:hAnsi="Times New Roman"/>
          <w:sz w:val="28"/>
          <w:szCs w:val="28"/>
        </w:rPr>
        <w:t>тво, садовый, приусадебный, огородный и другие. При этом:</w:t>
      </w:r>
    </w:p>
    <w:p w:rsidR="00BE439A" w:rsidRDefault="00FF559C">
      <w:pPr>
        <w:ind w:firstLine="567"/>
        <w:rPr>
          <w:rFonts w:ascii="Times New Roman" w:hAnsi="Times New Roman"/>
          <w:sz w:val="28"/>
          <w:szCs w:val="28"/>
        </w:rPr>
      </w:pPr>
      <w:r>
        <w:rPr>
          <w:rFonts w:ascii="Times New Roman" w:hAnsi="Times New Roman"/>
          <w:sz w:val="28"/>
          <w:szCs w:val="28"/>
        </w:rPr>
        <w:t xml:space="preserve">1) садовый земельный участок – </w:t>
      </w:r>
      <w:r>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сельскохозяйственной птицы и (и</w:t>
      </w:r>
      <w:r>
        <w:rPr>
          <w:rFonts w:ascii="Times New Roman" w:hAnsi="Times New Roman"/>
          <w:sz w:val="28"/>
          <w:szCs w:val="28"/>
          <w:lang w:eastAsia="ru-RU"/>
        </w:rPr>
        <w:t>ли) кроликов в случаях, предусмотренных Федеральным законом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 правом размещен</w:t>
      </w:r>
      <w:r>
        <w:rPr>
          <w:rFonts w:ascii="Times New Roman" w:hAnsi="Times New Roman"/>
          <w:sz w:val="28"/>
          <w:szCs w:val="28"/>
          <w:lang w:eastAsia="ru-RU"/>
        </w:rPr>
        <w:t>ия садовых домов, жилых домов, хозяйственных построек и гаражей</w:t>
      </w:r>
      <w:r>
        <w:rPr>
          <w:rFonts w:ascii="Times New Roman" w:hAnsi="Times New Roman"/>
          <w:sz w:val="28"/>
          <w:szCs w:val="28"/>
        </w:rPr>
        <w:t>;</w:t>
      </w:r>
    </w:p>
    <w:p w:rsidR="00BE439A" w:rsidRDefault="00FF559C">
      <w:pPr>
        <w:ind w:firstLine="567"/>
        <w:rPr>
          <w:rFonts w:ascii="Times New Roman" w:hAnsi="Times New Roman"/>
          <w:sz w:val="28"/>
          <w:szCs w:val="28"/>
        </w:rPr>
      </w:pPr>
      <w:r>
        <w:rPr>
          <w:rFonts w:ascii="Times New Roman" w:hAnsi="Times New Roman"/>
          <w:sz w:val="28"/>
          <w:szCs w:val="28"/>
        </w:rPr>
        <w:t xml:space="preserve">2) огородный земельный участок – </w:t>
      </w:r>
      <w:r>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w:t>
      </w:r>
      <w:r>
        <w:rPr>
          <w:rFonts w:ascii="Times New Roman" w:hAnsi="Times New Roman"/>
          <w:sz w:val="28"/>
          <w:szCs w:val="28"/>
          <w:lang w:eastAsia="ru-RU"/>
        </w:rPr>
        <w:t>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bookmarkEnd w:id="51"/>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В соответствии со статьей 2 Федерального закона от 7 июля 2003 г. № 112-ФЗ "О личном подсобном хозяйстве"</w:t>
      </w:r>
      <w:r>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w:t>
      </w:r>
      <w:r>
        <w:rPr>
          <w:rFonts w:ascii="Times New Roman" w:hAnsi="Times New Roman"/>
          <w:sz w:val="28"/>
          <w:szCs w:val="28"/>
        </w:rPr>
        <w:t>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w:t>
      </w:r>
      <w:r>
        <w:rPr>
          <w:rFonts w:ascii="Times New Roman" w:hAnsi="Times New Roman"/>
          <w:sz w:val="28"/>
          <w:szCs w:val="28"/>
        </w:rPr>
        <w:t xml:space="preserve">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w:t>
      </w:r>
      <w:r>
        <w:rPr>
          <w:rFonts w:ascii="Times New Roman" w:hAnsi="Times New Roman"/>
          <w:sz w:val="28"/>
          <w:szCs w:val="28"/>
        </w:rPr>
        <w:lastRenderedPageBreak/>
        <w:t>противопожарных и иных правил и нормативов. Полевой земельный участок используется исключит</w:t>
      </w:r>
      <w:r>
        <w:rPr>
          <w:rFonts w:ascii="Times New Roman" w:hAnsi="Times New Roman"/>
          <w:sz w:val="28"/>
          <w:szCs w:val="28"/>
        </w:rPr>
        <w:t>ельно для производства сельскохозяйственной продукции без права возведения на нем зданий и строений.</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w:t>
      </w:r>
      <w:r>
        <w:rPr>
          <w:rFonts w:ascii="Times New Roman" w:hAnsi="Times New Roman"/>
          <w:sz w:val="28"/>
          <w:szCs w:val="28"/>
        </w:rPr>
        <w:t xml:space="preserve">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BE439A" w:rsidRDefault="00FF559C">
      <w:pPr>
        <w:pStyle w:val="af7"/>
        <w:numPr>
          <w:ilvl w:val="0"/>
          <w:numId w:val="1"/>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color w:val="000000"/>
          <w:sz w:val="28"/>
          <w:szCs w:val="28"/>
        </w:rPr>
        <w:t xml:space="preserve">При наличии в собственности </w:t>
      </w:r>
      <w:r>
        <w:rPr>
          <w:rStyle w:val="af5"/>
          <w:rFonts w:ascii="Times New Roman" w:hAnsi="Times New Roman" w:cs="Times New Roman"/>
          <w:b/>
          <w:color w:val="000000"/>
          <w:sz w:val="28"/>
          <w:szCs w:val="28"/>
        </w:rPr>
        <w:t xml:space="preserve">жилого или </w:t>
      </w:r>
      <w:r>
        <w:rPr>
          <w:rStyle w:val="af5"/>
          <w:rFonts w:ascii="Times New Roman" w:hAnsi="Times New Roman" w:cs="Times New Roman"/>
          <w:b/>
          <w:color w:val="000000"/>
          <w:sz w:val="28"/>
          <w:szCs w:val="28"/>
        </w:rPr>
        <w:t>садового дома,</w:t>
      </w:r>
      <w:r>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Pr>
          <w:rFonts w:ascii="Times New Roman" w:hAnsi="Times New Roman"/>
          <w:sz w:val="28"/>
          <w:szCs w:val="28"/>
        </w:rPr>
        <w:t>в зависимости от наличия зарегис</w:t>
      </w:r>
      <w:r>
        <w:rPr>
          <w:rFonts w:ascii="Times New Roman" w:hAnsi="Times New Roman"/>
          <w:sz w:val="28"/>
          <w:szCs w:val="28"/>
        </w:rPr>
        <w:t>трированного права собственности подлежит указанию в подразделе 3.1 раздела 3 или подразделе 6.1 раздела 6 справки.</w:t>
      </w:r>
    </w:p>
    <w:p w:rsidR="00BE439A" w:rsidRDefault="00FF559C">
      <w:pPr>
        <w:pStyle w:val="af7"/>
        <w:numPr>
          <w:ilvl w:val="0"/>
          <w:numId w:val="1"/>
        </w:numPr>
        <w:ind w:left="0" w:firstLine="567"/>
        <w:rPr>
          <w:rFonts w:ascii="Times New Roman" w:hAnsi="Times New Roman"/>
          <w:sz w:val="28"/>
          <w:szCs w:val="28"/>
        </w:rPr>
      </w:pPr>
      <w:r>
        <w:rPr>
          <w:rStyle w:val="af5"/>
          <w:rFonts w:ascii="Times New Roman" w:hAnsi="Times New Roman" w:cs="Times New Roman"/>
          <w:color w:val="000000"/>
          <w:sz w:val="28"/>
          <w:szCs w:val="28"/>
        </w:rPr>
        <w:t>В строке "</w:t>
      </w:r>
      <w:r>
        <w:rPr>
          <w:rStyle w:val="af5"/>
          <w:rFonts w:ascii="Times New Roman" w:hAnsi="Times New Roman" w:cs="Times New Roman"/>
          <w:b/>
          <w:color w:val="000000"/>
          <w:sz w:val="28"/>
          <w:szCs w:val="28"/>
        </w:rPr>
        <w:t>Гаражи</w:t>
      </w:r>
      <w:r>
        <w:rPr>
          <w:rStyle w:val="af5"/>
          <w:rFonts w:ascii="Times New Roman" w:hAnsi="Times New Roman" w:cs="Times New Roman"/>
          <w:color w:val="000000"/>
          <w:sz w:val="28"/>
          <w:szCs w:val="28"/>
        </w:rPr>
        <w:t xml:space="preserve">" указывается информация об </w:t>
      </w:r>
      <w:r>
        <w:rPr>
          <w:rFonts w:ascii="Times New Roman" w:hAnsi="Times New Roman"/>
          <w:sz w:val="28"/>
          <w:szCs w:val="28"/>
        </w:rPr>
        <w:t>организованных местах хранения автотранспорта - "гараж", "м</w:t>
      </w:r>
      <w:r>
        <w:rPr>
          <w:rStyle w:val="af5"/>
          <w:rFonts w:ascii="Times New Roman" w:hAnsi="Times New Roman" w:cs="Times New Roman"/>
          <w:color w:val="000000"/>
          <w:sz w:val="28"/>
          <w:szCs w:val="28"/>
        </w:rPr>
        <w:t xml:space="preserve">ашино-место" и другие на основании </w:t>
      </w:r>
      <w:r>
        <w:rPr>
          <w:rFonts w:ascii="Times New Roman" w:hAnsi="Times New Roman"/>
          <w:sz w:val="28"/>
          <w:szCs w:val="28"/>
        </w:rPr>
        <w:t>св</w:t>
      </w:r>
      <w:r>
        <w:rPr>
          <w:rFonts w:ascii="Times New Roman" w:hAnsi="Times New Roman"/>
          <w:sz w:val="28"/>
          <w:szCs w:val="28"/>
        </w:rPr>
        <w:t>идетельства о регистрации права собственности (иного правоустанавливающего документа).</w:t>
      </w:r>
      <w:r>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Pr>
          <w:rFonts w:ascii="Times New Roman" w:hAnsi="Times New Roman"/>
          <w:sz w:val="28"/>
          <w:szCs w:val="28"/>
        </w:rPr>
        <w:t>в зависимости от наличия зарегистрированного права собственности подлежит указанию в п</w:t>
      </w:r>
      <w:r>
        <w:rPr>
          <w:rFonts w:ascii="Times New Roman" w:hAnsi="Times New Roman"/>
          <w:sz w:val="28"/>
          <w:szCs w:val="28"/>
        </w:rPr>
        <w:t>одразделе 3.1 раздела 3 или подразделе 6.1 раздела 6 справки.</w:t>
      </w:r>
    </w:p>
    <w:p w:rsidR="00BE439A" w:rsidRDefault="00FF559C">
      <w:pPr>
        <w:pStyle w:val="4"/>
      </w:pPr>
      <w:r>
        <w:rPr>
          <w:rStyle w:val="af5"/>
          <w:rFonts w:ascii="Times New Roman" w:hAnsi="Times New Roman" w:cs="Times New Roman"/>
          <w:color w:val="000000"/>
        </w:rPr>
        <w:t>Вид собственности</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"Вид собственности"</w:t>
      </w:r>
      <w:r>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В соответствии с Гражданским кодексом Российской Феде</w:t>
      </w:r>
      <w:r>
        <w:rPr>
          <w:rFonts w:ascii="Times New Roman" w:hAnsi="Times New Roman"/>
          <w:sz w:val="28"/>
          <w:szCs w:val="28"/>
        </w:rPr>
        <w:t>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w:t>
      </w:r>
      <w:r>
        <w:rPr>
          <w:rFonts w:ascii="Times New Roman" w:hAnsi="Times New Roman"/>
          <w:sz w:val="28"/>
          <w:szCs w:val="28"/>
        </w:rPr>
        <w:t>бственность) или без определения таких долей (совместная собственность).</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w:t>
      </w:r>
      <w:r>
        <w:rPr>
          <w:rFonts w:ascii="Times New Roman" w:hAnsi="Times New Roman"/>
          <w:sz w:val="28"/>
          <w:szCs w:val="28"/>
        </w:rPr>
        <w:t xml:space="preserve">аходится имущество. При указании совместной собственности дополнительно указываются в графе </w:t>
      </w:r>
      <w:r>
        <w:rPr>
          <w:rFonts w:ascii="Times New Roman" w:hAnsi="Times New Roman"/>
          <w:b/>
          <w:sz w:val="28"/>
        </w:rPr>
        <w:t>"Вид собственности"</w:t>
      </w:r>
      <w:r>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w:t>
      </w:r>
      <w:r>
        <w:rPr>
          <w:rFonts w:ascii="Times New Roman" w:hAnsi="Times New Roman"/>
          <w:sz w:val="28"/>
          <w:szCs w:val="28"/>
        </w:rPr>
        <w:t xml:space="preserve">твенности дополнительно указывается доля лица, сведения об имуществе которого представляются. </w:t>
      </w:r>
    </w:p>
    <w:p w:rsidR="00BE439A" w:rsidRDefault="00FF559C">
      <w:pPr>
        <w:pStyle w:val="4"/>
      </w:pPr>
      <w:r>
        <w:t>Местонахождение (адрес)</w:t>
      </w:r>
    </w:p>
    <w:p w:rsidR="00BE439A" w:rsidRDefault="00FF559C">
      <w:pPr>
        <w:pStyle w:val="af7"/>
        <w:numPr>
          <w:ilvl w:val="0"/>
          <w:numId w:val="1"/>
        </w:numPr>
        <w:ind w:left="0" w:firstLine="567"/>
        <w:rPr>
          <w:rFonts w:ascii="Times New Roman" w:hAnsi="Times New Roman"/>
          <w:sz w:val="28"/>
          <w:szCs w:val="28"/>
        </w:rPr>
      </w:pPr>
      <w:bookmarkStart w:id="52" w:name="Адрес"/>
      <w:r>
        <w:rPr>
          <w:rFonts w:ascii="Times New Roman" w:hAnsi="Times New Roman"/>
          <w:b/>
          <w:sz w:val="28"/>
          <w:szCs w:val="28"/>
        </w:rPr>
        <w:t>Местонахождение (адрес)</w:t>
      </w:r>
      <w:r>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BE439A" w:rsidRDefault="00FF559C">
      <w:pPr>
        <w:ind w:firstLine="567"/>
        <w:rPr>
          <w:rFonts w:ascii="Times New Roman" w:hAnsi="Times New Roman"/>
          <w:sz w:val="28"/>
          <w:szCs w:val="28"/>
        </w:rPr>
      </w:pPr>
      <w:r>
        <w:rPr>
          <w:rFonts w:ascii="Times New Roman" w:hAnsi="Times New Roman"/>
          <w:sz w:val="28"/>
          <w:szCs w:val="28"/>
        </w:rPr>
        <w:t>1) субъект Росс</w:t>
      </w:r>
      <w:r>
        <w:rPr>
          <w:rFonts w:ascii="Times New Roman" w:hAnsi="Times New Roman"/>
          <w:sz w:val="28"/>
          <w:szCs w:val="28"/>
        </w:rPr>
        <w:t>ийской Федерации;</w:t>
      </w:r>
    </w:p>
    <w:p w:rsidR="00BE439A" w:rsidRDefault="00FF559C">
      <w:pPr>
        <w:ind w:firstLine="567"/>
        <w:rPr>
          <w:rFonts w:ascii="Times New Roman" w:hAnsi="Times New Roman"/>
          <w:sz w:val="28"/>
          <w:szCs w:val="28"/>
        </w:rPr>
      </w:pPr>
      <w:r>
        <w:rPr>
          <w:rFonts w:ascii="Times New Roman" w:hAnsi="Times New Roman"/>
          <w:sz w:val="28"/>
          <w:szCs w:val="28"/>
        </w:rPr>
        <w:t>2) район;</w:t>
      </w:r>
    </w:p>
    <w:p w:rsidR="00BE439A" w:rsidRDefault="00FF559C">
      <w:pPr>
        <w:ind w:firstLine="567"/>
        <w:rPr>
          <w:rFonts w:ascii="Times New Roman" w:hAnsi="Times New Roman"/>
          <w:sz w:val="28"/>
          <w:szCs w:val="28"/>
        </w:rPr>
      </w:pPr>
      <w:r>
        <w:rPr>
          <w:rFonts w:ascii="Times New Roman" w:hAnsi="Times New Roman"/>
          <w:sz w:val="28"/>
          <w:szCs w:val="28"/>
        </w:rPr>
        <w:t>3) город, иной населенный пункт (село, поселок и т.д.);</w:t>
      </w:r>
    </w:p>
    <w:p w:rsidR="00BE439A" w:rsidRDefault="00FF559C">
      <w:pPr>
        <w:ind w:firstLine="567"/>
        <w:rPr>
          <w:rFonts w:ascii="Times New Roman" w:hAnsi="Times New Roman"/>
          <w:sz w:val="28"/>
          <w:szCs w:val="28"/>
        </w:rPr>
      </w:pPr>
      <w:r>
        <w:rPr>
          <w:rFonts w:ascii="Times New Roman" w:hAnsi="Times New Roman"/>
          <w:sz w:val="28"/>
          <w:szCs w:val="28"/>
        </w:rPr>
        <w:lastRenderedPageBreak/>
        <w:t>4) улица (проспект, переулок и т.д.);</w:t>
      </w:r>
    </w:p>
    <w:p w:rsidR="00BE439A" w:rsidRDefault="00FF559C">
      <w:pPr>
        <w:pStyle w:val="ConsPlusNonformat"/>
        <w:ind w:firstLine="567"/>
        <w:rPr>
          <w:rFonts w:ascii="Times New Roman" w:hAnsi="Times New Roman" w:cs="Times New Roman"/>
          <w:sz w:val="28"/>
          <w:szCs w:val="28"/>
        </w:rPr>
      </w:pPr>
      <w:r>
        <w:rPr>
          <w:rFonts w:ascii="Times New Roman" w:hAnsi="Times New Roman" w:cs="Times New Roman"/>
          <w:sz w:val="28"/>
          <w:szCs w:val="28"/>
        </w:rPr>
        <w:t>5) номер дома (владения, участка), корпуса (строения), квартиры.</w:t>
      </w:r>
    </w:p>
    <w:p w:rsidR="00BE439A" w:rsidRDefault="00FF559C">
      <w:pPr>
        <w:pStyle w:val="ConsPlusNonformat"/>
        <w:ind w:firstLine="567"/>
        <w:rPr>
          <w:rFonts w:ascii="Times New Roman" w:hAnsi="Times New Roman" w:cs="Times New Roman"/>
          <w:sz w:val="28"/>
          <w:szCs w:val="28"/>
        </w:rPr>
      </w:pPr>
      <w:r>
        <w:rPr>
          <w:rFonts w:ascii="Times New Roman" w:hAnsi="Times New Roman" w:cs="Times New Roman"/>
          <w:sz w:val="28"/>
          <w:szCs w:val="28"/>
        </w:rPr>
        <w:t>Также рекомендуется указывать индекс.</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Если недвижимое имущество </w:t>
      </w:r>
      <w:r>
        <w:rPr>
          <w:rFonts w:ascii="Times New Roman" w:hAnsi="Times New Roman"/>
          <w:sz w:val="28"/>
          <w:szCs w:val="28"/>
        </w:rPr>
        <w:t>находится за рубежом, то указывается:</w:t>
      </w:r>
    </w:p>
    <w:p w:rsidR="00BE439A" w:rsidRDefault="00FF559C">
      <w:pPr>
        <w:ind w:firstLine="567"/>
        <w:rPr>
          <w:rFonts w:ascii="Times New Roman" w:hAnsi="Times New Roman"/>
          <w:sz w:val="28"/>
          <w:szCs w:val="28"/>
        </w:rPr>
      </w:pPr>
      <w:r>
        <w:rPr>
          <w:rFonts w:ascii="Times New Roman" w:hAnsi="Times New Roman"/>
          <w:sz w:val="28"/>
          <w:szCs w:val="28"/>
        </w:rPr>
        <w:t>1) наименование государства;</w:t>
      </w:r>
    </w:p>
    <w:p w:rsidR="00BE439A" w:rsidRDefault="00FF559C">
      <w:pPr>
        <w:ind w:firstLine="567"/>
        <w:rPr>
          <w:rFonts w:ascii="Times New Roman" w:hAnsi="Times New Roman"/>
          <w:sz w:val="28"/>
          <w:szCs w:val="28"/>
        </w:rPr>
      </w:pPr>
      <w:r>
        <w:rPr>
          <w:rFonts w:ascii="Times New Roman" w:hAnsi="Times New Roman"/>
          <w:sz w:val="28"/>
          <w:szCs w:val="28"/>
        </w:rPr>
        <w:t>2) населенный пункт (иная единица административно-территориального деления);</w:t>
      </w:r>
    </w:p>
    <w:p w:rsidR="00BE439A" w:rsidRDefault="00FF559C">
      <w:pPr>
        <w:ind w:firstLine="567"/>
        <w:rPr>
          <w:rFonts w:ascii="Times New Roman" w:hAnsi="Times New Roman"/>
          <w:strike/>
          <w:sz w:val="28"/>
        </w:rPr>
      </w:pPr>
      <w:r>
        <w:rPr>
          <w:rFonts w:ascii="Times New Roman" w:hAnsi="Times New Roman"/>
          <w:sz w:val="28"/>
          <w:szCs w:val="28"/>
        </w:rPr>
        <w:t>3) почтовый адрес.</w:t>
      </w:r>
    </w:p>
    <w:p w:rsidR="00BE439A" w:rsidRDefault="00FF559C">
      <w:pPr>
        <w:pStyle w:val="4"/>
        <w:rPr>
          <w:strike/>
        </w:rPr>
      </w:pPr>
      <w:r>
        <w:t>Площадь</w:t>
      </w:r>
    </w:p>
    <w:p w:rsidR="00BE439A" w:rsidRDefault="00FF559C">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Pr>
          <w:rFonts w:ascii="Times New Roman" w:hAnsi="Times New Roman"/>
          <w:b/>
          <w:sz w:val="28"/>
          <w:szCs w:val="28"/>
        </w:rPr>
        <w:t xml:space="preserve">Площадь </w:t>
      </w:r>
      <w:r>
        <w:rPr>
          <w:rFonts w:ascii="Times New Roman" w:hAnsi="Times New Roman"/>
          <w:sz w:val="28"/>
          <w:szCs w:val="28"/>
        </w:rPr>
        <w:t>объекта недвижимого имущества указывается на основании правоустанавливающих д</w:t>
      </w:r>
      <w:r>
        <w:rPr>
          <w:rFonts w:ascii="Times New Roman" w:hAnsi="Times New Roman"/>
          <w:sz w:val="28"/>
          <w:szCs w:val="28"/>
        </w:rPr>
        <w:t>окументов. Е</w:t>
      </w:r>
      <w:r>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rsidR="00BE439A" w:rsidRDefault="00FF559C">
      <w:pPr>
        <w:pStyle w:val="af7"/>
        <w:numPr>
          <w:ilvl w:val="0"/>
          <w:numId w:val="1"/>
        </w:numPr>
        <w:ind w:left="0" w:firstLine="567"/>
        <w:rPr>
          <w:rStyle w:val="af5"/>
          <w:rFonts w:ascii="Times New Roman" w:hAnsi="Times New Roman" w:cs="Times New Roman"/>
          <w:color w:val="000000"/>
          <w:sz w:val="28"/>
          <w:szCs w:val="28"/>
        </w:rPr>
      </w:pPr>
      <w:r>
        <w:rPr>
          <w:rFonts w:ascii="Times New Roman" w:hAnsi="Times New Roman"/>
          <w:sz w:val="28"/>
          <w:szCs w:val="28"/>
        </w:rPr>
        <w:t>Информация о недвижимом имуществе, при</w:t>
      </w:r>
      <w:r>
        <w:rPr>
          <w:rFonts w:ascii="Times New Roman" w:hAnsi="Times New Roman"/>
          <w:sz w:val="28"/>
          <w:szCs w:val="28"/>
        </w:rPr>
        <w:t>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w:t>
      </w:r>
      <w:r>
        <w:rPr>
          <w:rFonts w:ascii="Times New Roman" w:hAnsi="Times New Roman"/>
          <w:sz w:val="28"/>
          <w:szCs w:val="28"/>
        </w:rPr>
        <w:t>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w:t>
      </w:r>
      <w:r>
        <w:rPr>
          <w:rFonts w:ascii="Times New Roman" w:hAnsi="Times New Roman"/>
          <w:sz w:val="28"/>
          <w:szCs w:val="28"/>
        </w:rPr>
        <w:t xml:space="preserve"> отдельные законодательные акты Российской Федерации".</w:t>
      </w:r>
    </w:p>
    <w:p w:rsidR="00BE439A" w:rsidRDefault="00FF559C">
      <w:pPr>
        <w:pStyle w:val="4"/>
        <w:rPr>
          <w:b w:val="0"/>
        </w:rPr>
      </w:pPr>
      <w:r>
        <w:t>Основание приобретения и источники средств</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w:t>
      </w:r>
      <w:r>
        <w:rPr>
          <w:rFonts w:ascii="Times New Roman" w:hAnsi="Times New Roman"/>
          <w:sz w:val="28"/>
          <w:szCs w:val="28"/>
        </w:rPr>
        <w:t>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w:t>
      </w:r>
      <w:r>
        <w:rPr>
          <w:rFonts w:ascii="Times New Roman" w:hAnsi="Times New Roman"/>
          <w:sz w:val="28"/>
          <w:szCs w:val="28"/>
        </w:rPr>
        <w:t>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w:t>
      </w:r>
      <w:r>
        <w:rPr>
          <w:rFonts w:ascii="Times New Roman" w:hAnsi="Times New Roman"/>
          <w:sz w:val="28"/>
          <w:szCs w:val="28"/>
        </w:rPr>
        <w:t>плуатацию).</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Pr>
          <w:rFonts w:ascii="Times New Roman" w:hAnsi="Times New Roman"/>
          <w:b/>
          <w:sz w:val="28"/>
          <w:szCs w:val="28"/>
        </w:rPr>
        <w:t>или</w:t>
      </w:r>
      <w:r>
        <w:rPr>
          <w:rFonts w:ascii="Times New Roman" w:hAnsi="Times New Roman"/>
          <w:sz w:val="28"/>
          <w:szCs w:val="28"/>
        </w:rPr>
        <w:t xml:space="preserve"> номер и дата государственной регистрации права из выписки Единого государ</w:t>
      </w:r>
      <w:r>
        <w:rPr>
          <w:rFonts w:ascii="Times New Roman" w:hAnsi="Times New Roman"/>
          <w:sz w:val="28"/>
          <w:szCs w:val="28"/>
        </w:rPr>
        <w:t>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Pr>
            <w:rStyle w:val="aff5"/>
            <w:rFonts w:ascii="Times New Roman" w:hAnsi="Times New Roman"/>
            <w:sz w:val="28"/>
            <w:szCs w:val="28"/>
          </w:rPr>
          <w:t>https://lk.rosreestr.ru/eservices/real-estate-objects-online</w:t>
        </w:r>
      </w:hyperlink>
      <w:r>
        <w:rPr>
          <w:rFonts w:ascii="Times New Roman" w:hAnsi="Times New Roman"/>
          <w:sz w:val="28"/>
          <w:szCs w:val="28"/>
        </w:rPr>
        <w:t>).</w:t>
      </w:r>
    </w:p>
    <w:p w:rsidR="00BE439A" w:rsidRDefault="00FF559C">
      <w:pPr>
        <w:pStyle w:val="af7"/>
        <w:ind w:left="0" w:firstLine="567"/>
        <w:rPr>
          <w:rFonts w:ascii="Times New Roman" w:hAnsi="Times New Roman"/>
          <w:sz w:val="28"/>
          <w:szCs w:val="28"/>
        </w:rPr>
      </w:pPr>
      <w:r>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w:t>
      </w:r>
      <w:r>
        <w:rPr>
          <w:rFonts w:ascii="Times New Roman" w:hAnsi="Times New Roman"/>
          <w:sz w:val="28"/>
          <w:szCs w:val="28"/>
        </w:rPr>
        <w:t>ны, договор дарения, свидетельство о праве на наследство, решение суда и др.).</w:t>
      </w:r>
    </w:p>
    <w:p w:rsidR="00BE439A" w:rsidRDefault="00FF559C">
      <w:pPr>
        <w:pStyle w:val="af7"/>
        <w:ind w:left="0" w:firstLine="567"/>
        <w:rPr>
          <w:rFonts w:ascii="Times New Roman" w:hAnsi="Times New Roman"/>
          <w:sz w:val="28"/>
          <w:szCs w:val="28"/>
        </w:rPr>
      </w:pPr>
      <w:r>
        <w:rPr>
          <w:rFonts w:ascii="Times New Roman" w:hAnsi="Times New Roman"/>
          <w:sz w:val="28"/>
          <w:szCs w:val="28"/>
        </w:rPr>
        <w:lastRenderedPageBreak/>
        <w:t xml:space="preserve">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w:t>
      </w:r>
      <w:r>
        <w:rPr>
          <w:rFonts w:ascii="Times New Roman" w:hAnsi="Times New Roman"/>
          <w:sz w:val="28"/>
          <w:szCs w:val="28"/>
        </w:rPr>
        <w:t>документом).</w:t>
      </w:r>
    </w:p>
    <w:p w:rsidR="00BE439A" w:rsidRDefault="00FF559C">
      <w:pPr>
        <w:pStyle w:val="af7"/>
        <w:numPr>
          <w:ilvl w:val="0"/>
          <w:numId w:val="1"/>
        </w:numPr>
        <w:ind w:left="0" w:firstLine="567"/>
        <w:rPr>
          <w:rFonts w:ascii="Times New Roman" w:hAnsi="Times New Roman"/>
          <w:sz w:val="28"/>
          <w:szCs w:val="28"/>
        </w:rPr>
      </w:pPr>
      <w:bookmarkStart w:id="54" w:name="ЕГРН"/>
      <w:r>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w:t>
      </w:r>
      <w:r>
        <w:rPr>
          <w:rFonts w:ascii="Times New Roman" w:hAnsi="Times New Roman"/>
          <w:sz w:val="28"/>
          <w:szCs w:val="28"/>
        </w:rPr>
        <w:t>прав на недвижимое имущество и/или запись в ЕГРН в установленном данным Федеральным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w:t>
      </w:r>
      <w:r>
        <w:rPr>
          <w:rFonts w:ascii="Times New Roman" w:hAnsi="Times New Roman"/>
          <w:sz w:val="28"/>
          <w:szCs w:val="28"/>
        </w:rPr>
        <w:t xml:space="preserve">полкома города </w:t>
      </w:r>
      <w:r>
        <w:rPr>
          <w:rFonts w:ascii="Times New Roman" w:hAnsi="Times New Roman"/>
          <w:sz w:val="28"/>
          <w:szCs w:val="28"/>
          <w:lang w:val="en-US"/>
        </w:rPr>
        <w:t>N</w:t>
      </w:r>
      <w:r>
        <w:rPr>
          <w:rFonts w:ascii="Times New Roman" w:hAnsi="Times New Roman"/>
          <w:sz w:val="28"/>
          <w:szCs w:val="28"/>
        </w:rPr>
        <w:t xml:space="preserve"> от 15.03.1995 г. № 1-345/95 о передаче недвижимого имущества в собственность и др.).</w:t>
      </w:r>
    </w:p>
    <w:bookmarkEnd w:id="54"/>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w:t>
      </w:r>
      <w:r>
        <w:rPr>
          <w:rFonts w:ascii="Times New Roman" w:hAnsi="Times New Roman"/>
          <w:sz w:val="28"/>
          <w:szCs w:val="28"/>
        </w:rPr>
        <w:t xml:space="preserve"> права 50 НДN 776723 от 17 марта 2010 г.; Запись в ЕГРН № 77:02:0014017:1994-72/004/2025-2 от 27 марта 2025 г.; договор купли-продажи от 19 февраля 2025 г. или иное.</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Обязанность сообщать сведения об источнике средств, за счет которых приобретено недвижимое</w:t>
      </w:r>
      <w:r>
        <w:rPr>
          <w:rFonts w:ascii="Times New Roman" w:hAnsi="Times New Roman"/>
          <w:sz w:val="28"/>
          <w:szCs w:val="28"/>
        </w:rPr>
        <w:t xml:space="preserve"> имущество, распространяется только в отношении имущества, находящегося </w:t>
      </w:r>
      <w:r>
        <w:rPr>
          <w:rFonts w:ascii="Times New Roman" w:hAnsi="Times New Roman"/>
          <w:b/>
          <w:sz w:val="28"/>
          <w:szCs w:val="28"/>
        </w:rPr>
        <w:t>исключительно</w:t>
      </w:r>
      <w:r>
        <w:rPr>
          <w:rFonts w:ascii="Times New Roman" w:hAnsi="Times New Roman"/>
          <w:sz w:val="28"/>
          <w:szCs w:val="28"/>
        </w:rPr>
        <w:t xml:space="preserve"> за пределами территории Российской Федерации.</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за счет которых приобретено недвижимое имущество, находящееся в пределах территории </w:t>
      </w:r>
      <w:r>
        <w:rPr>
          <w:rFonts w:ascii="Times New Roman" w:hAnsi="Times New Roman"/>
          <w:sz w:val="28"/>
          <w:szCs w:val="28"/>
        </w:rPr>
        <w:t>Российской Федерации, в настоящем подразделе раздела 3 справки не указываются.</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Обязанность сообщать сведения об </w:t>
      </w:r>
      <w:r>
        <w:rPr>
          <w:rFonts w:ascii="Times New Roman" w:hAnsi="Times New Roman"/>
          <w:b/>
          <w:sz w:val="28"/>
          <w:szCs w:val="28"/>
        </w:rPr>
        <w:t>источнике средств</w:t>
      </w:r>
      <w:r>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Pr>
          <w:rFonts w:ascii="Times New Roman" w:hAnsi="Times New Roman"/>
          <w:b/>
          <w:sz w:val="28"/>
          <w:szCs w:val="28"/>
        </w:rPr>
        <w:t>только</w:t>
      </w:r>
      <w:r>
        <w:rPr>
          <w:rFonts w:ascii="Times New Roman" w:hAnsi="Times New Roman"/>
          <w:sz w:val="28"/>
          <w:szCs w:val="28"/>
        </w:rPr>
        <w:t xml:space="preserve"> на л</w:t>
      </w:r>
      <w:r>
        <w:rPr>
          <w:rFonts w:ascii="Times New Roman" w:hAnsi="Times New Roman"/>
          <w:sz w:val="28"/>
          <w:szCs w:val="28"/>
        </w:rPr>
        <w:t>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w:t>
      </w:r>
      <w:r>
        <w:rPr>
          <w:rFonts w:ascii="Times New Roman" w:hAnsi="Times New Roman"/>
          <w:sz w:val="28"/>
          <w:szCs w:val="28"/>
        </w:rPr>
        <w:t xml:space="preserve">ссийской Федерации", а именно: </w:t>
      </w:r>
    </w:p>
    <w:p w:rsidR="00BE439A" w:rsidRDefault="00FF559C">
      <w:pPr>
        <w:pStyle w:val="af7"/>
        <w:ind w:left="0" w:firstLine="567"/>
        <w:rPr>
          <w:rFonts w:ascii="Times New Roman" w:hAnsi="Times New Roman"/>
          <w:sz w:val="28"/>
          <w:szCs w:val="28"/>
        </w:rPr>
      </w:pPr>
      <w:r>
        <w:rPr>
          <w:rFonts w:ascii="Times New Roman" w:hAnsi="Times New Roman"/>
          <w:sz w:val="28"/>
          <w:szCs w:val="28"/>
        </w:rPr>
        <w:t>1) на лиц, замещающих (занимающих):</w:t>
      </w:r>
    </w:p>
    <w:p w:rsidR="00BE439A" w:rsidRDefault="00FF559C">
      <w:pPr>
        <w:pStyle w:val="af7"/>
        <w:ind w:left="0" w:firstLine="567"/>
        <w:rPr>
          <w:rFonts w:ascii="Times New Roman" w:hAnsi="Times New Roman"/>
          <w:sz w:val="28"/>
          <w:szCs w:val="28"/>
        </w:rPr>
      </w:pPr>
      <w:bookmarkStart w:id="55" w:name="Par1"/>
      <w:bookmarkStart w:id="56" w:name="Должности"/>
      <w:bookmarkEnd w:id="55"/>
      <w:r>
        <w:rPr>
          <w:rFonts w:ascii="Times New Roman" w:hAnsi="Times New Roman"/>
          <w:sz w:val="28"/>
          <w:szCs w:val="28"/>
        </w:rPr>
        <w:t>государственные должности Российской Федерации;</w:t>
      </w:r>
    </w:p>
    <w:p w:rsidR="00BE439A" w:rsidRDefault="00FF559C">
      <w:pPr>
        <w:pStyle w:val="af7"/>
        <w:ind w:left="0" w:firstLine="567"/>
        <w:rPr>
          <w:rFonts w:ascii="Times New Roman" w:hAnsi="Times New Roman"/>
          <w:sz w:val="28"/>
          <w:szCs w:val="28"/>
        </w:rPr>
      </w:pPr>
      <w:r>
        <w:rPr>
          <w:rFonts w:ascii="Times New Roman" w:hAnsi="Times New Roman"/>
          <w:sz w:val="28"/>
          <w:szCs w:val="28"/>
        </w:rPr>
        <w:t>должности первого заместителя и заместителей Генерального прокурора Российской Федерации;</w:t>
      </w:r>
    </w:p>
    <w:p w:rsidR="00BE439A" w:rsidRDefault="00FF559C">
      <w:pPr>
        <w:pStyle w:val="af7"/>
        <w:ind w:left="0" w:firstLine="567"/>
        <w:rPr>
          <w:rFonts w:ascii="Times New Roman" w:hAnsi="Times New Roman"/>
          <w:sz w:val="28"/>
          <w:szCs w:val="28"/>
        </w:rPr>
      </w:pPr>
      <w:r>
        <w:rPr>
          <w:rFonts w:ascii="Times New Roman" w:hAnsi="Times New Roman"/>
          <w:sz w:val="28"/>
          <w:szCs w:val="28"/>
        </w:rPr>
        <w:t>должности членов Совета директоров Центрального ба</w:t>
      </w:r>
      <w:r>
        <w:rPr>
          <w:rFonts w:ascii="Times New Roman" w:hAnsi="Times New Roman"/>
          <w:sz w:val="28"/>
          <w:szCs w:val="28"/>
        </w:rPr>
        <w:t>нка Российской Федерации;</w:t>
      </w:r>
    </w:p>
    <w:p w:rsidR="00BE439A" w:rsidRDefault="00FF559C">
      <w:pPr>
        <w:pStyle w:val="af7"/>
        <w:ind w:left="0" w:firstLine="567"/>
        <w:rPr>
          <w:rFonts w:ascii="Times New Roman" w:hAnsi="Times New Roman"/>
          <w:sz w:val="28"/>
          <w:szCs w:val="28"/>
        </w:rPr>
      </w:pPr>
      <w:r>
        <w:rPr>
          <w:rFonts w:ascii="Times New Roman" w:hAnsi="Times New Roman"/>
          <w:sz w:val="28"/>
          <w:szCs w:val="28"/>
        </w:rPr>
        <w:t>государственные должности субъектов Российской Федерации;</w:t>
      </w:r>
    </w:p>
    <w:p w:rsidR="00BE439A" w:rsidRDefault="00FF559C">
      <w:pPr>
        <w:pStyle w:val="af7"/>
        <w:ind w:left="0" w:firstLine="567"/>
        <w:rPr>
          <w:rFonts w:ascii="Times New Roman" w:hAnsi="Times New Roman"/>
          <w:sz w:val="28"/>
          <w:szCs w:val="28"/>
        </w:rPr>
      </w:pPr>
      <w:r>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w:t>
      </w:r>
      <w:r>
        <w:rPr>
          <w:rFonts w:ascii="Times New Roman" w:hAnsi="Times New Roman"/>
          <w:sz w:val="28"/>
          <w:szCs w:val="28"/>
        </w:rPr>
        <w:t>ерации или Генеральным прокурором Российской Федерации;</w:t>
      </w:r>
    </w:p>
    <w:p w:rsidR="00BE439A" w:rsidRDefault="00FF559C">
      <w:pPr>
        <w:pStyle w:val="af7"/>
        <w:ind w:left="0" w:firstLine="567"/>
        <w:rPr>
          <w:rFonts w:ascii="Times New Roman" w:hAnsi="Times New Roman"/>
          <w:sz w:val="28"/>
          <w:szCs w:val="28"/>
        </w:rPr>
      </w:pPr>
      <w:r>
        <w:rPr>
          <w:rFonts w:ascii="Times New Roman" w:hAnsi="Times New Roman"/>
          <w:sz w:val="28"/>
          <w:szCs w:val="28"/>
        </w:rPr>
        <w:t>должности заместителей руководителей федеральных органов исполнительной власти;</w:t>
      </w:r>
    </w:p>
    <w:p w:rsidR="00BE439A" w:rsidRDefault="00FF559C">
      <w:pPr>
        <w:pStyle w:val="af7"/>
        <w:ind w:left="0" w:firstLine="567"/>
        <w:rPr>
          <w:rFonts w:ascii="Times New Roman" w:hAnsi="Times New Roman"/>
          <w:sz w:val="28"/>
          <w:szCs w:val="28"/>
        </w:rPr>
      </w:pPr>
      <w:r>
        <w:rPr>
          <w:rFonts w:ascii="Times New Roman" w:hAnsi="Times New Roman"/>
          <w:sz w:val="28"/>
          <w:szCs w:val="28"/>
        </w:rPr>
        <w:lastRenderedPageBreak/>
        <w:t xml:space="preserve">должности в государственных корпорациях (компаниях), государственных внебюджетных фондах Российской Федерации и иных </w:t>
      </w:r>
      <w:r>
        <w:rPr>
          <w:rFonts w:ascii="Times New Roman" w:hAnsi="Times New Roman"/>
          <w:sz w:val="28"/>
          <w:szCs w:val="28"/>
        </w:rPr>
        <w:t>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E439A" w:rsidRDefault="00FF559C">
      <w:pPr>
        <w:pStyle w:val="ConsPlusNormal"/>
        <w:ind w:firstLine="567"/>
        <w:jc w:val="both"/>
      </w:pPr>
      <w:bookmarkStart w:id="57" w:name="Par8"/>
      <w:bookmarkEnd w:id="57"/>
      <w:r>
        <w:t xml:space="preserve">должности глав городских округов, глав </w:t>
      </w:r>
      <w:r>
        <w:t>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BE439A" w:rsidRDefault="00FF559C">
      <w:pPr>
        <w:pStyle w:val="ConsPlusNormal"/>
        <w:ind w:firstLine="567"/>
        <w:jc w:val="both"/>
      </w:pPr>
      <w:r>
        <w:t>депутатов представительных органов муниципальных районов, муниципальных округов и городск</w:t>
      </w:r>
      <w:r>
        <w:t>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BE439A" w:rsidRDefault="00FF559C">
      <w:pPr>
        <w:pStyle w:val="af7"/>
        <w:ind w:left="0" w:firstLine="567"/>
        <w:rPr>
          <w:rFonts w:ascii="Times New Roman" w:hAnsi="Times New Roman"/>
          <w:sz w:val="28"/>
          <w:szCs w:val="28"/>
        </w:rPr>
      </w:pPr>
      <w:r>
        <w:rPr>
          <w:rFonts w:ascii="Times New Roman" w:hAnsi="Times New Roman"/>
          <w:sz w:val="28"/>
          <w:szCs w:val="28"/>
        </w:rPr>
        <w:t>должности федеральной государственной службы, должности государственной гражданской служб</w:t>
      </w:r>
      <w:r>
        <w:rPr>
          <w:rFonts w:ascii="Times New Roman" w:hAnsi="Times New Roman"/>
          <w:sz w:val="28"/>
          <w:szCs w:val="28"/>
        </w:rPr>
        <w:t>ы субъектов Российской Федерации, должности в Центральном банке Российской Федерации,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w:t>
      </w:r>
      <w:r>
        <w:rPr>
          <w:rFonts w:ascii="Times New Roman" w:hAnsi="Times New Roman"/>
          <w:sz w:val="28"/>
          <w:szCs w:val="28"/>
        </w:rPr>
        <w:t>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r>
        <w:rPr>
          <w:rFonts w:ascii="Times New Roman" w:hAnsi="Times New Roman"/>
          <w:sz w:val="28"/>
          <w:szCs w:val="28"/>
        </w:rPr>
        <w:t>,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w:t>
      </w:r>
      <w:r>
        <w:rPr>
          <w:rFonts w:ascii="Times New Roman" w:hAnsi="Times New Roman"/>
          <w:sz w:val="28"/>
          <w:szCs w:val="28"/>
        </w:rPr>
        <w:t>и актами Центрального банка Российской Федерации, государственных корпораций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 (на супруг (супругов) и н</w:t>
      </w:r>
      <w:r>
        <w:rPr>
          <w:rFonts w:ascii="Times New Roman" w:hAnsi="Times New Roman"/>
          <w:sz w:val="28"/>
          <w:szCs w:val="28"/>
        </w:rPr>
        <w:t>есовершеннолетних детей лиц, указанных в данном подпункте, вышеуказанный запрет не распространяется);</w:t>
      </w:r>
    </w:p>
    <w:bookmarkEnd w:id="56"/>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2) на супруг (супругов), несовершеннолетних детей лиц, указанных </w:t>
      </w:r>
      <w:r>
        <w:rPr>
          <w:rFonts w:ascii="Times New Roman" w:hAnsi="Times New Roman"/>
          <w:sz w:val="28"/>
        </w:rPr>
        <w:t xml:space="preserve">в </w:t>
      </w:r>
      <w:hyperlink w:anchor="Должности" w:history="1">
        <w:r>
          <w:rPr>
            <w:rStyle w:val="aff5"/>
            <w:rFonts w:ascii="Times New Roman" w:hAnsi="Times New Roman"/>
            <w:sz w:val="28"/>
            <w:szCs w:val="28"/>
          </w:rPr>
          <w:t>абзацах втором-десятом подпункта 1 настоящего пункта</w:t>
        </w:r>
      </w:hyperlink>
      <w:r>
        <w:rPr>
          <w:rFonts w:ascii="Times New Roman" w:hAnsi="Times New Roman"/>
          <w:sz w:val="28"/>
          <w:szCs w:val="28"/>
        </w:rPr>
        <w:t>;</w:t>
      </w:r>
    </w:p>
    <w:p w:rsidR="00BE439A" w:rsidRDefault="00FF559C">
      <w:pPr>
        <w:pStyle w:val="af7"/>
        <w:ind w:left="0" w:firstLine="567"/>
        <w:rPr>
          <w:rFonts w:ascii="Times New Roman" w:hAnsi="Times New Roman"/>
          <w:sz w:val="28"/>
          <w:szCs w:val="28"/>
        </w:rPr>
      </w:pPr>
      <w:r>
        <w:rPr>
          <w:rFonts w:ascii="Times New Roman" w:hAnsi="Times New Roman"/>
          <w:sz w:val="28"/>
          <w:szCs w:val="28"/>
        </w:rPr>
        <w:t>3) и</w:t>
      </w:r>
      <w:r>
        <w:rPr>
          <w:rFonts w:ascii="Times New Roman" w:hAnsi="Times New Roman"/>
          <w:sz w:val="28"/>
          <w:szCs w:val="28"/>
        </w:rPr>
        <w:t>ных лиц в случаях, предусмотренных федеральными законами.</w:t>
      </w:r>
    </w:p>
    <w:p w:rsidR="00BE439A" w:rsidRDefault="00FF559C">
      <w:pPr>
        <w:pStyle w:val="af7"/>
        <w:numPr>
          <w:ilvl w:val="0"/>
          <w:numId w:val="1"/>
        </w:numPr>
        <w:ind w:left="0" w:firstLine="709"/>
        <w:rPr>
          <w:rFonts w:ascii="Times New Roman" w:hAnsi="Times New Roman"/>
          <w:sz w:val="28"/>
          <w:szCs w:val="28"/>
        </w:rPr>
      </w:pPr>
      <w:r>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w:t>
      </w:r>
      <w:r>
        <w:rPr>
          <w:rFonts w:ascii="Times New Roman" w:hAnsi="Times New Roman"/>
          <w:sz w:val="28"/>
          <w:szCs w:val="28"/>
        </w:rPr>
        <w:t>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w:t>
      </w:r>
      <w:r>
        <w:rPr>
          <w:rFonts w:ascii="Times New Roman" w:hAnsi="Times New Roman"/>
          <w:sz w:val="28"/>
          <w:szCs w:val="28"/>
        </w:rPr>
        <w:t>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 5-ФКЗ "О принятии в Российскую Федерацию Донецкой Народной Республики и образовании в сос</w:t>
      </w:r>
      <w:r>
        <w:rPr>
          <w:rFonts w:ascii="Times New Roman" w:hAnsi="Times New Roman"/>
          <w:sz w:val="28"/>
          <w:szCs w:val="28"/>
        </w:rPr>
        <w:t xml:space="preserve">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w:t>
      </w:r>
      <w:r>
        <w:rPr>
          <w:rFonts w:ascii="Times New Roman" w:hAnsi="Times New Roman"/>
          <w:sz w:val="28"/>
          <w:szCs w:val="28"/>
        </w:rPr>
        <w:lastRenderedPageBreak/>
        <w:t>Народной Респу</w:t>
      </w:r>
      <w:r>
        <w:rPr>
          <w:rFonts w:ascii="Times New Roman" w:hAnsi="Times New Roman"/>
          <w:sz w:val="28"/>
          <w:szCs w:val="28"/>
        </w:rPr>
        <w:t>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w:t>
      </w:r>
      <w:r>
        <w:rPr>
          <w:rFonts w:ascii="Times New Roman" w:hAnsi="Times New Roman"/>
          <w:sz w:val="28"/>
          <w:szCs w:val="28"/>
        </w:rPr>
        <w:t>сти и образовании в составе Российской Федерации нового субъекта - Херсонской области").</w:t>
      </w:r>
    </w:p>
    <w:p w:rsidR="00BE439A" w:rsidRDefault="00FF559C">
      <w:pPr>
        <w:pStyle w:val="af7"/>
        <w:ind w:left="0" w:firstLine="567"/>
        <w:outlineLvl w:val="2"/>
        <w:rPr>
          <w:rFonts w:ascii="Times New Roman" w:hAnsi="Times New Roman"/>
          <w:b/>
          <w:sz w:val="28"/>
          <w:szCs w:val="28"/>
        </w:rPr>
      </w:pPr>
      <w:bookmarkStart w:id="58" w:name="_Toc225936084"/>
      <w:r>
        <w:rPr>
          <w:rFonts w:ascii="Times New Roman" w:hAnsi="Times New Roman"/>
          <w:b/>
          <w:sz w:val="28"/>
          <w:szCs w:val="28"/>
        </w:rPr>
        <w:t>Подраздел 3.2. Транспортные средства</w:t>
      </w:r>
      <w:bookmarkEnd w:id="58"/>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color w:val="000000"/>
          <w:sz w:val="28"/>
          <w:szCs w:val="28"/>
        </w:rPr>
        <w:t>В данном подразделе указываются сведения о транспортных средствах, находящихся в собственности, независимо от того, когда они были</w:t>
      </w:r>
      <w:r>
        <w:rPr>
          <w:rFonts w:ascii="Times New Roman" w:hAnsi="Times New Roman"/>
          <w:color w:val="000000"/>
          <w:sz w:val="28"/>
          <w:szCs w:val="28"/>
        </w:rPr>
        <w:t xml:space="preserve"> приобретены, в каком регионе Российской Федерации или в каком государстве зарегистрированы. Транспортные средства, </w:t>
      </w:r>
      <w:r>
        <w:rPr>
          <w:rFonts w:ascii="Times New Roman" w:hAnsi="Times New Roman"/>
          <w:sz w:val="28"/>
          <w:szCs w:val="28"/>
        </w:rPr>
        <w:t>переданные в пользование по доверенности,</w:t>
      </w:r>
      <w:r>
        <w:rPr>
          <w:rFonts w:ascii="Times New Roman" w:hAnsi="Times New Roman"/>
          <w:color w:val="000000"/>
          <w:sz w:val="28"/>
          <w:szCs w:val="28"/>
        </w:rPr>
        <w:t xml:space="preserve"> находящиеся в угоне, в залоге у банка, полностью негодные к </w:t>
      </w:r>
      <w:r>
        <w:rPr>
          <w:rFonts w:ascii="Times New Roman" w:hAnsi="Times New Roman"/>
          <w:sz w:val="28"/>
          <w:szCs w:val="28"/>
        </w:rPr>
        <w:t>эксплуатации, снятые с регистрационног</w:t>
      </w:r>
      <w:r>
        <w:rPr>
          <w:rFonts w:ascii="Times New Roman" w:hAnsi="Times New Roman"/>
          <w:sz w:val="28"/>
          <w:szCs w:val="28"/>
        </w:rPr>
        <w:t xml:space="preserve">о учета и т.д., собственником которых является служащий (работник), его супруга (супруг), несовершеннолетний ребенок, также подлежат указанию в справке. </w:t>
      </w:r>
    </w:p>
    <w:p w:rsidR="00BE439A" w:rsidRDefault="00FF559C">
      <w:pPr>
        <w:pStyle w:val="af7"/>
        <w:ind w:left="0" w:firstLine="567"/>
        <w:rPr>
          <w:rFonts w:ascii="Times New Roman" w:hAnsi="Times New Roman"/>
          <w:sz w:val="28"/>
          <w:szCs w:val="28"/>
        </w:rPr>
      </w:pPr>
      <w:r>
        <w:rPr>
          <w:rFonts w:ascii="Times New Roman" w:hAnsi="Times New Roman"/>
          <w:sz w:val="28"/>
          <w:szCs w:val="28"/>
        </w:rPr>
        <w:t>Также в данном подразделе подлежат отражению транспортные средства, принадлежащие на праве собственнос</w:t>
      </w:r>
      <w:r>
        <w:rPr>
          <w:rFonts w:ascii="Times New Roman" w:hAnsi="Times New Roman"/>
          <w:sz w:val="28"/>
          <w:szCs w:val="28"/>
        </w:rPr>
        <w:t xml:space="preserve">ти </w:t>
      </w:r>
      <w:r>
        <w:rPr>
          <w:rFonts w:ascii="Times New Roman" w:hAnsi="Times New Roman"/>
          <w:sz w:val="28"/>
          <w:szCs w:val="28"/>
          <w:shd w:val="clear" w:color="auto" w:fill="FFFFFF"/>
        </w:rPr>
        <w:t>гражданину, зарегистрированному в качестве индивидуального предпринимателя</w:t>
      </w:r>
      <w:r>
        <w:rPr>
          <w:rFonts w:ascii="Times New Roman" w:hAnsi="Times New Roman"/>
          <w:sz w:val="28"/>
          <w:szCs w:val="28"/>
        </w:rPr>
        <w:t>.</w:t>
      </w:r>
    </w:p>
    <w:p w:rsidR="00BE439A" w:rsidRDefault="00FF559C">
      <w:pPr>
        <w:pStyle w:val="af7"/>
        <w:ind w:left="0" w:firstLine="567"/>
        <w:rPr>
          <w:rFonts w:ascii="Times New Roman" w:hAnsi="Times New Roman"/>
          <w:sz w:val="28"/>
          <w:szCs w:val="28"/>
        </w:rPr>
      </w:pPr>
      <w:r>
        <w:rPr>
          <w:rFonts w:ascii="Times New Roman" w:hAnsi="Times New Roman"/>
          <w:sz w:val="28"/>
          <w:szCs w:val="28"/>
        </w:rP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w:t>
      </w:r>
      <w:r>
        <w:rPr>
          <w:rFonts w:ascii="Times New Roman" w:hAnsi="Times New Roman"/>
          <w:sz w:val="28"/>
          <w:szCs w:val="28"/>
        </w:rPr>
        <w:t>егистрации транспортного средства).</w:t>
      </w:r>
    </w:p>
    <w:p w:rsidR="00BE439A" w:rsidRDefault="00FF559C">
      <w:pPr>
        <w:pStyle w:val="af7"/>
        <w:numPr>
          <w:ilvl w:val="0"/>
          <w:numId w:val="1"/>
        </w:numPr>
        <w:ind w:left="0" w:firstLine="709"/>
        <w:rPr>
          <w:rFonts w:ascii="Times New Roman" w:hAnsi="Times New Roman"/>
          <w:sz w:val="28"/>
          <w:szCs w:val="28"/>
        </w:rPr>
      </w:pPr>
      <w:r>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w:t>
      </w:r>
      <w:r>
        <w:rPr>
          <w:rFonts w:ascii="Times New Roman" w:hAnsi="Times New Roman"/>
          <w:sz w:val="28"/>
          <w:szCs w:val="28"/>
        </w:rPr>
        <w:t>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w:t>
      </w:r>
      <w:r>
        <w:rPr>
          <w:rFonts w:ascii="Times New Roman" w:hAnsi="Times New Roman"/>
          <w:sz w:val="28"/>
          <w:szCs w:val="28"/>
        </w:rPr>
        <w:t>ии от 21 декабря 2019 г. № 1764).</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w:t>
      </w:r>
      <w:r>
        <w:rPr>
          <w:rFonts w:ascii="Times New Roman" w:hAnsi="Times New Roman"/>
          <w:sz w:val="28"/>
          <w:szCs w:val="28"/>
        </w:rPr>
        <w:t>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Указанию также подлежит трансп</w:t>
      </w:r>
      <w:r>
        <w:rPr>
          <w:rFonts w:ascii="Times New Roman" w:hAnsi="Times New Roman"/>
          <w:sz w:val="28"/>
          <w:szCs w:val="28"/>
        </w:rPr>
        <w:t>ортное средство, полученное в порядке наследования (принято наследство и выдано свидетельство о праве на наследство) или по решению суда (вступило в законную силу).</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w:t>
      </w:r>
      <w:r>
        <w:rPr>
          <w:rFonts w:ascii="Times New Roman" w:hAnsi="Times New Roman"/>
          <w:sz w:val="28"/>
          <w:szCs w:val="28"/>
        </w:rPr>
        <w:t>-КГ19-9). Таким образом, в случае, например, если служащий (работник) до 31 декабря 2025 года включительно продал легковой автомобиль, а новый собственник зарегистрировал такое транспортное средство только в январе 2026 года, то данный объект не подлежит о</w:t>
      </w:r>
      <w:r>
        <w:rPr>
          <w:rFonts w:ascii="Times New Roman" w:hAnsi="Times New Roman"/>
          <w:sz w:val="28"/>
          <w:szCs w:val="28"/>
        </w:rPr>
        <w:t xml:space="preserve">тражению в </w:t>
      </w:r>
      <w:r>
        <w:rPr>
          <w:rFonts w:ascii="Times New Roman" w:hAnsi="Times New Roman"/>
          <w:sz w:val="28"/>
          <w:szCs w:val="28"/>
        </w:rPr>
        <w:lastRenderedPageBreak/>
        <w:t xml:space="preserve">подразделе 3.2 раздела 3 справки служащего (работника). </w:t>
      </w:r>
      <w:r>
        <w:rPr>
          <w:rFonts w:ascii="Times New Roman" w:hAnsi="Times New Roman"/>
          <w:color w:val="000000"/>
          <w:sz w:val="28"/>
          <w:szCs w:val="28"/>
        </w:rPr>
        <w:t>При заполнении графы</w:t>
      </w:r>
      <w:r>
        <w:rPr>
          <w:rFonts w:ascii="Times New Roman" w:hAnsi="Times New Roman"/>
          <w:b/>
          <w:color w:val="000000"/>
          <w:sz w:val="28"/>
          <w:szCs w:val="28"/>
        </w:rPr>
        <w:t xml:space="preserve"> "Место регистрации" </w:t>
      </w:r>
      <w:r>
        <w:rPr>
          <w:rFonts w:ascii="Times New Roman" w:hAnsi="Times New Roman"/>
          <w:color w:val="000000"/>
          <w:sz w:val="28"/>
          <w:szCs w:val="28"/>
        </w:rPr>
        <w:t xml:space="preserve">указывается наименование органа внутренних дел, осуществившего </w:t>
      </w:r>
      <w:r>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Pr>
            <w:rFonts w:ascii="Times New Roman" w:eastAsia="Times New Roman" w:hAnsi="Times New Roman"/>
            <w:bCs/>
            <w:sz w:val="28"/>
            <w:szCs w:val="28"/>
            <w:lang w:eastAsia="ru-RU"/>
          </w:rPr>
          <w:t>МО ГИБДД ТНРЭР № 2 ГУ МВД России по г. Москве</w:t>
        </w:r>
      </w:hyperlink>
      <w:r>
        <w:rPr>
          <w:rFonts w:ascii="Times New Roman" w:eastAsia="Times New Roman" w:hAnsi="Times New Roman"/>
          <w:sz w:val="28"/>
          <w:szCs w:val="28"/>
          <w:lang w:eastAsia="ru-RU"/>
        </w:rPr>
        <w:t xml:space="preserve">, </w:t>
      </w:r>
      <w:hyperlink r:id="rId34" w:tooltip="https://www.gibdd.ru/r/66/contacts/div1165058/" w:history="1">
        <w:r>
          <w:rPr>
            <w:rFonts w:ascii="Times New Roman" w:eastAsia="Times New Roman" w:hAnsi="Times New Roman"/>
            <w:bCs/>
            <w:sz w:val="28"/>
            <w:szCs w:val="28"/>
            <w:lang w:eastAsia="ru-RU"/>
          </w:rPr>
          <w:t>ОГИБДД ММО</w:t>
        </w:r>
        <w:r>
          <w:rPr>
            <w:rFonts w:ascii="Times New Roman" w:eastAsia="Times New Roman" w:hAnsi="Times New Roman"/>
            <w:bCs/>
            <w:sz w:val="28"/>
            <w:szCs w:val="28"/>
            <w:lang w:eastAsia="ru-RU"/>
          </w:rPr>
          <w:t xml:space="preserve"> МВД России "Шалинский</w:t>
        </w:r>
      </w:hyperlink>
      <w:r>
        <w:rPr>
          <w:rFonts w:ascii="Times New Roman" w:eastAsia="Times New Roman" w:hAnsi="Times New Roman"/>
          <w:sz w:val="28"/>
          <w:szCs w:val="28"/>
          <w:lang w:eastAsia="ru-RU"/>
        </w:rPr>
        <w:t xml:space="preserve">", </w:t>
      </w:r>
      <w:hyperlink r:id="rId35" w:tooltip="https://www.gibdd.ru/r/66/contacts/div1165043/" w:history="1">
        <w:r>
          <w:rPr>
            <w:rFonts w:ascii="Times New Roman" w:eastAsia="Times New Roman" w:hAnsi="Times New Roman"/>
            <w:bCs/>
            <w:sz w:val="28"/>
            <w:szCs w:val="28"/>
            <w:lang w:eastAsia="ru-RU"/>
          </w:rPr>
          <w:t>ОГИБДД ММО МВД России по Новолялинскому району</w:t>
        </w:r>
      </w:hyperlink>
      <w:r>
        <w:rPr>
          <w:rFonts w:ascii="Times New Roman" w:eastAsia="Times New Roman" w:hAnsi="Times New Roman"/>
          <w:sz w:val="28"/>
          <w:szCs w:val="28"/>
          <w:lang w:eastAsia="ru-RU"/>
        </w:rPr>
        <w:t xml:space="preserve">, </w:t>
      </w:r>
      <w:r>
        <w:rPr>
          <w:rFonts w:ascii="Times New Roman" w:hAnsi="Times New Roman"/>
          <w:sz w:val="28"/>
          <w:szCs w:val="28"/>
        </w:rPr>
        <w:t>3 отд. МОТОТРЭР ГИБДД УВД по ЦАО г. Москвы</w:t>
      </w:r>
      <w:r>
        <w:rPr>
          <w:rFonts w:ascii="Times New Roman" w:eastAsia="Times New Roman" w:hAnsi="Times New Roman"/>
          <w:sz w:val="28"/>
          <w:szCs w:val="28"/>
          <w:lang w:eastAsia="ru-RU"/>
        </w:rPr>
        <w:t xml:space="preserve"> и т.д. Указанные данные з</w:t>
      </w:r>
      <w:r>
        <w:rPr>
          <w:rFonts w:ascii="Times New Roman" w:eastAsia="Times New Roman" w:hAnsi="Times New Roman"/>
          <w:sz w:val="28"/>
          <w:szCs w:val="28"/>
          <w:lang w:eastAsia="ru-RU"/>
        </w:rPr>
        <w:t xml:space="preserve">аполняются </w:t>
      </w:r>
      <w:r>
        <w:rPr>
          <w:rFonts w:ascii="Times New Roman" w:hAnsi="Times New Roman"/>
          <w:color w:val="000000"/>
          <w:sz w:val="28"/>
          <w:szCs w:val="28"/>
        </w:rPr>
        <w:t>согласно официальным документам (например,</w:t>
      </w:r>
      <w:r>
        <w:rPr>
          <w:rFonts w:ascii="Times New Roman" w:eastAsia="Times New Roman" w:hAnsi="Times New Roman"/>
          <w:sz w:val="28"/>
          <w:szCs w:val="28"/>
          <w:lang w:eastAsia="ru-RU"/>
        </w:rPr>
        <w:t xml:space="preserve"> </w:t>
      </w:r>
      <w:r>
        <w:rPr>
          <w:rFonts w:ascii="Times New Roman" w:hAnsi="Times New Roman"/>
          <w:color w:val="000000"/>
          <w:sz w:val="28"/>
          <w:szCs w:val="28"/>
        </w:rPr>
        <w:t xml:space="preserve">согласно </w:t>
      </w:r>
      <w:r>
        <w:rPr>
          <w:rFonts w:ascii="Times New Roman" w:hAnsi="Times New Roman"/>
          <w:sz w:val="28"/>
          <w:szCs w:val="28"/>
        </w:rPr>
        <w:t>паспорту транспортного средства или свидетельству о регистрации транспортного средства).</w:t>
      </w:r>
    </w:p>
    <w:p w:rsidR="00BE439A" w:rsidRDefault="00FF559C">
      <w:pPr>
        <w:pStyle w:val="af7"/>
        <w:ind w:left="0" w:firstLine="567"/>
        <w:rPr>
          <w:rFonts w:ascii="Times New Roman" w:hAnsi="Times New Roman"/>
          <w:sz w:val="28"/>
          <w:szCs w:val="28"/>
        </w:rPr>
      </w:pPr>
      <w:r>
        <w:rPr>
          <w:rFonts w:ascii="Times New Roman" w:hAnsi="Times New Roman"/>
          <w:sz w:val="28"/>
          <w:szCs w:val="28"/>
        </w:rPr>
        <w:t>Также допускается указание только кода подразделения ГИБДД в соответствии со свидетельством о регистраци</w:t>
      </w:r>
      <w:r>
        <w:rPr>
          <w:rFonts w:ascii="Times New Roman" w:hAnsi="Times New Roman"/>
          <w:sz w:val="28"/>
          <w:szCs w:val="28"/>
        </w:rPr>
        <w:t>и транспортного средства.</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В случае отсутствия регистрации допускается указать "Отсутствует". </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"Иные транспортные средства"</w:t>
      </w:r>
      <w:r>
        <w:rPr>
          <w:rFonts w:ascii="Times New Roman" w:hAnsi="Times New Roman"/>
          <w:sz w:val="28"/>
          <w:szCs w:val="28"/>
        </w:rPr>
        <w:t xml:space="preserve"> подлежат </w:t>
      </w:r>
      <w:r>
        <w:rPr>
          <w:rFonts w:ascii="Times New Roman" w:hAnsi="Times New Roman"/>
          <w:sz w:val="28"/>
          <w:szCs w:val="28"/>
        </w:rPr>
        <w:t>указанию, в частности, прицепы, зарегистрированные в установленном порядке.</w:t>
      </w:r>
    </w:p>
    <w:p w:rsidR="00BE439A" w:rsidRDefault="00FF559C">
      <w:pPr>
        <w:pStyle w:val="af7"/>
        <w:ind w:left="0" w:firstLine="567"/>
        <w:rPr>
          <w:rFonts w:ascii="Times New Roman" w:hAnsi="Times New Roman"/>
          <w:sz w:val="28"/>
          <w:szCs w:val="28"/>
        </w:rPr>
      </w:pPr>
      <w:r>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BE439A" w:rsidRDefault="00FF559C">
      <w:pPr>
        <w:pStyle w:val="3"/>
        <w:rPr>
          <w:b w:val="0"/>
        </w:rPr>
      </w:pPr>
      <w:bookmarkStart w:id="59" w:name="_Toc225936085"/>
      <w:r>
        <w:t>Подраздел 3.3. Цифровые финансовые</w:t>
      </w:r>
      <w:r>
        <w:t xml:space="preserve"> активы, цифровые права, включающие одновременно цифровые финансовые активы и иные цифровые права</w:t>
      </w:r>
      <w:bookmarkEnd w:id="59"/>
    </w:p>
    <w:p w:rsidR="00BE439A" w:rsidRDefault="00FF559C">
      <w:pPr>
        <w:pStyle w:val="af7"/>
        <w:widowControl w:val="0"/>
        <w:numPr>
          <w:ilvl w:val="0"/>
          <w:numId w:val="1"/>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w:t>
      </w:r>
      <w:r>
        <w:rPr>
          <w:rStyle w:val="af5"/>
          <w:rFonts w:ascii="Times New Roman" w:hAnsi="Times New Roman" w:cs="Times New Roman"/>
          <w:sz w:val="28"/>
          <w:szCs w:val="28"/>
          <w:shd w:val="clear" w:color="auto" w:fill="auto"/>
        </w:rPr>
        <w:t xml:space="preserve">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w:t>
      </w:r>
      <w:r>
        <w:rPr>
          <w:rStyle w:val="af5"/>
          <w:rFonts w:ascii="Times New Roman" w:hAnsi="Times New Roman" w:cs="Times New Roman"/>
          <w:sz w:val="28"/>
          <w:szCs w:val="28"/>
          <w:shd w:val="clear" w:color="auto" w:fill="auto"/>
        </w:rPr>
        <w:t>без обращения к третьему лицу.</w:t>
      </w:r>
    </w:p>
    <w:p w:rsidR="00BE439A" w:rsidRDefault="00FF559C">
      <w:pPr>
        <w:pStyle w:val="af7"/>
        <w:widowControl w:val="0"/>
        <w:numPr>
          <w:ilvl w:val="0"/>
          <w:numId w:val="1"/>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w:t>
      </w:r>
      <w:r>
        <w:rPr>
          <w:rStyle w:val="af5"/>
          <w:rFonts w:ascii="Times New Roman" w:hAnsi="Times New Roman" w:cs="Times New Roman"/>
          <w:sz w:val="28"/>
          <w:szCs w:val="28"/>
          <w:shd w:val="clear" w:color="auto" w:fill="auto"/>
        </w:rPr>
        <w:t>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w:t>
      </w:r>
      <w:r>
        <w:rPr>
          <w:rStyle w:val="af5"/>
          <w:rFonts w:ascii="Times New Roman" w:hAnsi="Times New Roman" w:cs="Times New Roman"/>
          <w:sz w:val="28"/>
          <w:szCs w:val="28"/>
          <w:shd w:val="clear" w:color="auto" w:fill="auto"/>
        </w:rPr>
        <w:t>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w:t>
      </w:r>
      <w:r>
        <w:rPr>
          <w:rStyle w:val="af5"/>
          <w:rFonts w:ascii="Times New Roman" w:hAnsi="Times New Roman" w:cs="Times New Roman"/>
          <w:sz w:val="28"/>
          <w:szCs w:val="28"/>
          <w:shd w:val="clear" w:color="auto" w:fill="auto"/>
        </w:rPr>
        <w:t xml:space="preserve"> также в иные информационные системы.</w:t>
      </w:r>
    </w:p>
    <w:p w:rsidR="00BE439A" w:rsidRDefault="00FF559C">
      <w:pPr>
        <w:widowControl w:val="0"/>
        <w:ind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w:t>
      </w:r>
      <w:r>
        <w:rPr>
          <w:rStyle w:val="af5"/>
          <w:rFonts w:ascii="Times New Roman" w:hAnsi="Times New Roman" w:cs="Times New Roman"/>
          <w:sz w:val="28"/>
          <w:szCs w:val="28"/>
          <w:shd w:val="clear" w:color="auto" w:fill="auto"/>
        </w:rPr>
        <w:t xml:space="preserve"> цифровых финансовых активов.</w:t>
      </w:r>
    </w:p>
    <w:p w:rsidR="00BE439A" w:rsidRDefault="00FF559C">
      <w:pPr>
        <w:pStyle w:val="af7"/>
        <w:widowControl w:val="0"/>
        <w:numPr>
          <w:ilvl w:val="0"/>
          <w:numId w:val="1"/>
        </w:numPr>
        <w:ind w:left="0" w:firstLine="567"/>
        <w:rPr>
          <w:rStyle w:val="af5"/>
          <w:rFonts w:ascii="Times New Roman" w:hAnsi="Times New Roman" w:cs="Times New Roman"/>
          <w:sz w:val="28"/>
          <w:szCs w:val="28"/>
          <w:shd w:val="clear" w:color="auto" w:fill="auto"/>
        </w:rPr>
      </w:pPr>
      <w:r>
        <w:rPr>
          <w:rFonts w:ascii="Times New Roman" w:hAnsi="Times New Roman"/>
          <w:sz w:val="28"/>
          <w:szCs w:val="28"/>
        </w:rPr>
        <w:t xml:space="preserve">Указанию также подлежат цифровые финансовые активы, цифровые права, включающие одновременно цифровые финансовые активы и иные цифровые </w:t>
      </w:r>
      <w:r>
        <w:rPr>
          <w:rFonts w:ascii="Times New Roman" w:hAnsi="Times New Roman"/>
          <w:sz w:val="28"/>
          <w:szCs w:val="28"/>
        </w:rPr>
        <w:lastRenderedPageBreak/>
        <w:t>права, полученные в порядке наследования (принято наследство и выдано свидетельство о праве</w:t>
      </w:r>
      <w:r>
        <w:rPr>
          <w:rFonts w:ascii="Times New Roman" w:hAnsi="Times New Roman"/>
          <w:sz w:val="28"/>
          <w:szCs w:val="28"/>
        </w:rPr>
        <w:t xml:space="preserve"> на наследство) или по решению суда (вступило в законную силу).</w:t>
      </w:r>
    </w:p>
    <w:p w:rsidR="00BE439A" w:rsidRDefault="00FF559C">
      <w:pPr>
        <w:pStyle w:val="af7"/>
        <w:widowControl w:val="0"/>
        <w:numPr>
          <w:ilvl w:val="0"/>
          <w:numId w:val="1"/>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w:t>
      </w:r>
      <w:r>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Pr>
          <w:rStyle w:val="af5"/>
          <w:rFonts w:ascii="Times New Roman" w:hAnsi="Times New Roman"/>
          <w:b/>
          <w:sz w:val="28"/>
          <w:shd w:val="clear" w:color="auto" w:fill="auto"/>
        </w:rPr>
        <w:t>"</w:t>
      </w:r>
      <w:r>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прав, удостов</w:t>
      </w:r>
      <w:r>
        <w:rPr>
          <w:rStyle w:val="af5"/>
          <w:rFonts w:ascii="Times New Roman" w:hAnsi="Times New Roman" w:cs="Times New Roman"/>
          <w:sz w:val="28"/>
          <w:szCs w:val="28"/>
          <w:shd w:val="clear" w:color="auto" w:fill="auto"/>
        </w:rPr>
        <w:t>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w:t>
      </w:r>
      <w:r>
        <w:rPr>
          <w:rStyle w:val="af5"/>
          <w:rFonts w:ascii="Times New Roman" w:hAnsi="Times New Roman" w:cs="Times New Roman"/>
          <w:sz w:val="28"/>
          <w:szCs w:val="28"/>
          <w:shd w:val="clear" w:color="auto" w:fill="auto"/>
        </w:rPr>
        <w:t>ными цифровыми правами с указанием видов иных цифровых прав).</w:t>
      </w:r>
    </w:p>
    <w:p w:rsidR="00BE439A" w:rsidRDefault="00FF559C">
      <w:pPr>
        <w:pStyle w:val="af7"/>
        <w:widowControl w:val="0"/>
        <w:numPr>
          <w:ilvl w:val="0"/>
          <w:numId w:val="1"/>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w:t>
      </w:r>
      <w:r>
        <w:rPr>
          <w:rStyle w:val="af5"/>
          <w:rFonts w:ascii="Times New Roman" w:hAnsi="Times New Roman" w:cs="Times New Roman"/>
          <w:b/>
          <w:sz w:val="28"/>
          <w:szCs w:val="28"/>
          <w:shd w:val="clear" w:color="auto" w:fill="auto"/>
        </w:rPr>
        <w:t>Дата приобретения</w:t>
      </w:r>
      <w:r>
        <w:rPr>
          <w:rStyle w:val="af5"/>
          <w:rFonts w:ascii="Times New Roman" w:hAnsi="Times New Roman"/>
          <w:b/>
          <w:sz w:val="28"/>
          <w:shd w:val="clear" w:color="auto" w:fill="auto"/>
        </w:rPr>
        <w:t>"</w:t>
      </w:r>
      <w:r>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Pr>
          <w:rFonts w:ascii="Times New Roman" w:hAnsi="Times New Roman"/>
          <w:sz w:val="28"/>
          <w:szCs w:val="28"/>
        </w:rPr>
        <w:t>, цифрового права, включающего одновременно цифровые финансовые активы и иные цифровые права,</w:t>
      </w:r>
      <w:r>
        <w:rPr>
          <w:rStyle w:val="af5"/>
          <w:rFonts w:ascii="Times New Roman" w:hAnsi="Times New Roman" w:cs="Times New Roman"/>
          <w:sz w:val="28"/>
          <w:szCs w:val="28"/>
          <w:shd w:val="clear" w:color="auto" w:fill="auto"/>
        </w:rPr>
        <w:t xml:space="preserve"> или иного цифр</w:t>
      </w:r>
      <w:r>
        <w:rPr>
          <w:rStyle w:val="af5"/>
          <w:rFonts w:ascii="Times New Roman" w:hAnsi="Times New Roman" w:cs="Times New Roman"/>
          <w:sz w:val="28"/>
          <w:szCs w:val="28"/>
          <w:shd w:val="clear" w:color="auto" w:fill="auto"/>
        </w:rPr>
        <w:t>ового права.</w:t>
      </w:r>
    </w:p>
    <w:p w:rsidR="00BE439A" w:rsidRDefault="00FF559C">
      <w:pPr>
        <w:pStyle w:val="af7"/>
        <w:widowControl w:val="0"/>
        <w:numPr>
          <w:ilvl w:val="0"/>
          <w:numId w:val="1"/>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w:t>
      </w:r>
      <w:r>
        <w:rPr>
          <w:rStyle w:val="af5"/>
          <w:rFonts w:ascii="Times New Roman" w:hAnsi="Times New Roman" w:cs="Times New Roman"/>
          <w:b/>
          <w:sz w:val="28"/>
          <w:szCs w:val="28"/>
          <w:shd w:val="clear" w:color="auto" w:fill="auto"/>
        </w:rPr>
        <w:t>Общее количество</w:t>
      </w:r>
      <w:r>
        <w:rPr>
          <w:rStyle w:val="af5"/>
          <w:rFonts w:ascii="Times New Roman" w:hAnsi="Times New Roman"/>
          <w:b/>
          <w:sz w:val="28"/>
          <w:shd w:val="clear" w:color="auto" w:fill="auto"/>
        </w:rPr>
        <w:t>"</w:t>
      </w:r>
      <w:r>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Pr>
          <w:rFonts w:ascii="Times New Roman" w:hAnsi="Times New Roman"/>
          <w:sz w:val="28"/>
          <w:szCs w:val="28"/>
        </w:rPr>
        <w:t>, цифровых прав, включающих одновременно цифровые финансовые активы и иные цифровые права,</w:t>
      </w:r>
      <w:r>
        <w:rPr>
          <w:rStyle w:val="af5"/>
          <w:rFonts w:ascii="Times New Roman" w:hAnsi="Times New Roman" w:cs="Times New Roman"/>
          <w:sz w:val="28"/>
          <w:szCs w:val="28"/>
          <w:shd w:val="clear" w:color="auto" w:fill="auto"/>
        </w:rPr>
        <w:t xml:space="preserve"> или цифровых прав.</w:t>
      </w:r>
    </w:p>
    <w:p w:rsidR="00BE439A" w:rsidRDefault="00FF559C">
      <w:pPr>
        <w:pStyle w:val="af7"/>
        <w:widowControl w:val="0"/>
        <w:numPr>
          <w:ilvl w:val="0"/>
          <w:numId w:val="1"/>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w:t>
      </w:r>
      <w:r>
        <w:rPr>
          <w:rStyle w:val="af5"/>
          <w:rFonts w:ascii="Times New Roman" w:hAnsi="Times New Roman" w:cs="Times New Roman"/>
          <w:b/>
          <w:sz w:val="28"/>
          <w:szCs w:val="28"/>
          <w:shd w:val="clear" w:color="auto" w:fill="auto"/>
        </w:rPr>
        <w:t>Сведения об операторе инфор</w:t>
      </w:r>
      <w:r>
        <w:rPr>
          <w:rStyle w:val="af5"/>
          <w:rFonts w:ascii="Times New Roman" w:hAnsi="Times New Roman" w:cs="Times New Roman"/>
          <w:b/>
          <w:sz w:val="28"/>
          <w:szCs w:val="28"/>
          <w:shd w:val="clear" w:color="auto" w:fill="auto"/>
        </w:rPr>
        <w:t>мационной системы, в которой осуществляется выпуск цифровых финансовых активов</w:t>
      </w:r>
      <w:r>
        <w:rPr>
          <w:rStyle w:val="af5"/>
          <w:rFonts w:ascii="Times New Roman" w:hAnsi="Times New Roman"/>
          <w:b/>
          <w:sz w:val="28"/>
          <w:shd w:val="clear" w:color="auto" w:fill="auto"/>
        </w:rPr>
        <w:t>"</w:t>
      </w:r>
      <w:r>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w:t>
      </w:r>
      <w:r>
        <w:rPr>
          <w:rStyle w:val="af5"/>
          <w:rFonts w:ascii="Times New Roman" w:hAnsi="Times New Roman" w:cs="Times New Roman"/>
          <w:sz w:val="28"/>
          <w:szCs w:val="28"/>
          <w:shd w:val="clear" w:color="auto" w:fill="auto"/>
        </w:rPr>
        <w:t>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BE439A" w:rsidRDefault="00FF559C">
      <w:pPr>
        <w:pStyle w:val="af7"/>
        <w:widowControl w:val="0"/>
        <w:numPr>
          <w:ilvl w:val="0"/>
          <w:numId w:val="1"/>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Реестр российских операторов информационных систем, в которых осуществляется в</w:t>
      </w:r>
      <w:r>
        <w:rPr>
          <w:rStyle w:val="af5"/>
          <w:rFonts w:ascii="Times New Roman" w:hAnsi="Times New Roman" w:cs="Times New Roman"/>
          <w:sz w:val="28"/>
          <w:szCs w:val="28"/>
          <w:shd w:val="clear" w:color="auto" w:fill="auto"/>
        </w:rPr>
        <w:t xml:space="preserve">ыпуск цифровых финансовых активов, размещен на официальном сайте Банка России по ссылке: </w:t>
      </w:r>
      <w:hyperlink r:id="rId36" w:history="1">
        <w:r>
          <w:rPr>
            <w:rStyle w:val="aff5"/>
            <w:rFonts w:ascii="Times New Roman" w:hAnsi="Times New Roman"/>
            <w:sz w:val="28"/>
            <w:szCs w:val="28"/>
          </w:rPr>
          <w:t>https://cbr.ru/admissionfinmarket/navigator/ois/</w:t>
        </w:r>
      </w:hyperlink>
      <w:r>
        <w:rPr>
          <w:rStyle w:val="af5"/>
          <w:rFonts w:ascii="Times New Roman" w:hAnsi="Times New Roman" w:cs="Times New Roman"/>
          <w:sz w:val="28"/>
          <w:szCs w:val="28"/>
          <w:shd w:val="clear" w:color="auto" w:fill="auto"/>
        </w:rPr>
        <w:t xml:space="preserve">. </w:t>
      </w:r>
    </w:p>
    <w:p w:rsidR="00BE439A" w:rsidRDefault="00FF559C">
      <w:pPr>
        <w:pStyle w:val="3"/>
      </w:pPr>
      <w:bookmarkStart w:id="60" w:name="_Toc225936086"/>
      <w:r>
        <w:t>Подраздел 3.4. Утилитарные цифровые права</w:t>
      </w:r>
      <w:bookmarkEnd w:id="60"/>
    </w:p>
    <w:p w:rsidR="00BE439A" w:rsidRDefault="00FF559C">
      <w:pPr>
        <w:pStyle w:val="af7"/>
        <w:widowControl w:val="0"/>
        <w:numPr>
          <w:ilvl w:val="0"/>
          <w:numId w:val="1"/>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Частью 1 </w:t>
      </w:r>
      <w:r>
        <w:rPr>
          <w:rStyle w:val="af5"/>
          <w:rFonts w:ascii="Times New Roman" w:hAnsi="Times New Roman" w:cs="Times New Roman"/>
          <w:sz w:val="28"/>
          <w:szCs w:val="28"/>
          <w:shd w:val="clear" w:color="auto" w:fill="auto"/>
        </w:rPr>
        <w:t>статьи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w:t>
      </w:r>
      <w:r>
        <w:rPr>
          <w:rStyle w:val="af5"/>
          <w:rFonts w:ascii="Times New Roman" w:hAnsi="Times New Roman" w:cs="Times New Roman"/>
          <w:sz w:val="28"/>
          <w:szCs w:val="28"/>
          <w:shd w:val="clear" w:color="auto" w:fill="auto"/>
        </w:rPr>
        <w:t xml:space="preserve">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(утилитарные цифровые права): </w:t>
      </w:r>
    </w:p>
    <w:p w:rsidR="00BE439A" w:rsidRDefault="00FF559C">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1) право требовать передачи вещи (вещей) (например, право требован</w:t>
      </w:r>
      <w:r>
        <w:rPr>
          <w:rStyle w:val="af5"/>
          <w:rFonts w:ascii="Times New Roman" w:hAnsi="Times New Roman" w:cs="Times New Roman"/>
          <w:sz w:val="28"/>
          <w:szCs w:val="28"/>
          <w:shd w:val="clear" w:color="auto" w:fill="auto"/>
        </w:rPr>
        <w:t xml:space="preserve">ия золота в слитках при инвестировании в добычу золота); </w:t>
      </w:r>
    </w:p>
    <w:p w:rsidR="00BE439A" w:rsidRDefault="00FF559C">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w:t>
      </w:r>
      <w:r>
        <w:rPr>
          <w:rStyle w:val="af5"/>
          <w:rFonts w:ascii="Times New Roman" w:hAnsi="Times New Roman" w:cs="Times New Roman"/>
          <w:sz w:val="28"/>
          <w:szCs w:val="28"/>
          <w:shd w:val="clear" w:color="auto" w:fill="auto"/>
        </w:rPr>
        <w:t xml:space="preserve">ирования программного обеспечения); </w:t>
      </w:r>
    </w:p>
    <w:p w:rsidR="00BE439A" w:rsidRDefault="00FF559C">
      <w:pPr>
        <w:pStyle w:val="af7"/>
        <w:widowControl w:val="0"/>
        <w:tabs>
          <w:tab w:val="left" w:pos="142"/>
        </w:tabs>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3) право требовать выполнения работ и (или) оказания услуг (например, право требования оказания гостиничных услуг при инвестировании в строительство </w:t>
      </w:r>
      <w:r>
        <w:rPr>
          <w:rStyle w:val="af5"/>
          <w:rFonts w:ascii="Times New Roman" w:hAnsi="Times New Roman" w:cs="Times New Roman"/>
          <w:sz w:val="28"/>
          <w:szCs w:val="28"/>
          <w:shd w:val="clear" w:color="auto" w:fill="auto"/>
        </w:rPr>
        <w:lastRenderedPageBreak/>
        <w:t xml:space="preserve">гостиницы). </w:t>
      </w:r>
    </w:p>
    <w:p w:rsidR="00BE439A" w:rsidRDefault="00FF559C">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Приобретение утилитарных цифровых прав является одним из </w:t>
      </w:r>
      <w:r>
        <w:rPr>
          <w:rStyle w:val="af5"/>
          <w:rFonts w:ascii="Times New Roman" w:hAnsi="Times New Roman" w:cs="Times New Roman"/>
          <w:sz w:val="28"/>
          <w:szCs w:val="28"/>
          <w:shd w:val="clear" w:color="auto" w:fill="auto"/>
        </w:rPr>
        <w:t>способов инвестирования с использованием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w:t>
      </w:r>
      <w:r>
        <w:rPr>
          <w:rStyle w:val="af5"/>
          <w:rFonts w:ascii="Times New Roman" w:hAnsi="Times New Roman" w:cs="Times New Roman"/>
          <w:sz w:val="28"/>
          <w:szCs w:val="28"/>
          <w:shd w:val="clear" w:color="auto" w:fill="auto"/>
        </w:rPr>
        <w:t>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w:t>
      </w:r>
      <w:r>
        <w:rPr>
          <w:rStyle w:val="af5"/>
          <w:rFonts w:ascii="Times New Roman" w:hAnsi="Times New Roman" w:cs="Times New Roman"/>
          <w:sz w:val="28"/>
          <w:szCs w:val="28"/>
          <w:shd w:val="clear" w:color="auto" w:fill="auto"/>
        </w:rPr>
        <w:t>и от приобретения утилитарных цифровых прав, не указывается в данном подразделе раздела 3 справки.</w:t>
      </w:r>
    </w:p>
    <w:p w:rsidR="00BE439A" w:rsidRDefault="00FF559C">
      <w:pPr>
        <w:pStyle w:val="af7"/>
        <w:widowControl w:val="0"/>
        <w:numPr>
          <w:ilvl w:val="0"/>
          <w:numId w:val="1"/>
        </w:numPr>
        <w:tabs>
          <w:tab w:val="left" w:pos="142"/>
        </w:tabs>
        <w:ind w:left="0" w:firstLine="567"/>
        <w:rPr>
          <w:rFonts w:ascii="Times New Roman" w:hAnsi="Times New Roman"/>
          <w:b/>
          <w:sz w:val="28"/>
          <w:szCs w:val="28"/>
        </w:rPr>
      </w:pPr>
      <w:r>
        <w:rPr>
          <w:rFonts w:ascii="Times New Roman" w:hAnsi="Times New Roman"/>
          <w:sz w:val="28"/>
          <w:szCs w:val="28"/>
        </w:rPr>
        <w:t>Указанию также подлежат утилитарные цифровые права, полученные в порядке наследования (принято наследство и выдано свидетельство о праве на наследство).</w:t>
      </w:r>
    </w:p>
    <w:p w:rsidR="00BE439A" w:rsidRDefault="00FF559C">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В гр</w:t>
      </w:r>
      <w:r>
        <w:rPr>
          <w:rStyle w:val="af5"/>
          <w:rFonts w:ascii="Times New Roman" w:hAnsi="Times New Roman" w:cs="Times New Roman"/>
          <w:sz w:val="28"/>
          <w:szCs w:val="28"/>
          <w:shd w:val="clear" w:color="auto" w:fill="auto"/>
        </w:rPr>
        <w:t xml:space="preserve">афе </w:t>
      </w:r>
      <w:r>
        <w:rPr>
          <w:rStyle w:val="af5"/>
          <w:rFonts w:ascii="Times New Roman" w:hAnsi="Times New Roman"/>
          <w:b/>
          <w:sz w:val="28"/>
          <w:shd w:val="clear" w:color="auto" w:fill="auto"/>
        </w:rPr>
        <w:t>"</w:t>
      </w:r>
      <w:r>
        <w:rPr>
          <w:rStyle w:val="af5"/>
          <w:rFonts w:ascii="Times New Roman" w:hAnsi="Times New Roman" w:cs="Times New Roman"/>
          <w:b/>
          <w:sz w:val="28"/>
          <w:szCs w:val="28"/>
          <w:shd w:val="clear" w:color="auto" w:fill="auto"/>
        </w:rPr>
        <w:t>Уникальное условное обозначение</w:t>
      </w:r>
      <w:r>
        <w:rPr>
          <w:rStyle w:val="af5"/>
          <w:rFonts w:ascii="Times New Roman" w:hAnsi="Times New Roman"/>
          <w:b/>
          <w:sz w:val="28"/>
          <w:shd w:val="clear" w:color="auto" w:fill="auto"/>
        </w:rPr>
        <w:t>"</w:t>
      </w:r>
      <w:r>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rsidR="00BE439A" w:rsidRDefault="00FF559C">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w:t>
      </w:r>
      <w:r>
        <w:rPr>
          <w:rStyle w:val="af5"/>
          <w:rFonts w:ascii="Times New Roman" w:hAnsi="Times New Roman" w:cs="Times New Roman"/>
          <w:b/>
          <w:sz w:val="28"/>
          <w:szCs w:val="28"/>
          <w:shd w:val="clear" w:color="auto" w:fill="auto"/>
        </w:rPr>
        <w:t>Дата приобретения</w:t>
      </w:r>
      <w:r>
        <w:rPr>
          <w:rStyle w:val="af5"/>
          <w:rFonts w:ascii="Times New Roman" w:hAnsi="Times New Roman"/>
          <w:b/>
          <w:sz w:val="28"/>
          <w:shd w:val="clear" w:color="auto" w:fill="auto"/>
        </w:rPr>
        <w:t>"</w:t>
      </w:r>
      <w:r>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rsidR="00BE439A" w:rsidRDefault="00FF559C">
      <w:pPr>
        <w:pStyle w:val="af7"/>
        <w:widowControl w:val="0"/>
        <w:numPr>
          <w:ilvl w:val="0"/>
          <w:numId w:val="1"/>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w:t>
      </w:r>
      <w:r>
        <w:rPr>
          <w:rStyle w:val="af5"/>
          <w:rFonts w:ascii="Times New Roman" w:hAnsi="Times New Roman" w:cs="Times New Roman"/>
          <w:b/>
          <w:sz w:val="28"/>
          <w:szCs w:val="28"/>
          <w:shd w:val="clear" w:color="auto" w:fill="auto"/>
        </w:rPr>
        <w:t>Объем инвестиций (руб.)</w:t>
      </w:r>
      <w:r>
        <w:rPr>
          <w:rStyle w:val="af5"/>
          <w:rFonts w:ascii="Times New Roman" w:hAnsi="Times New Roman"/>
          <w:b/>
          <w:sz w:val="28"/>
          <w:shd w:val="clear" w:color="auto" w:fill="auto"/>
        </w:rPr>
        <w:t>"</w:t>
      </w:r>
      <w:r>
        <w:rPr>
          <w:rStyle w:val="af5"/>
          <w:rFonts w:ascii="Times New Roman" w:hAnsi="Times New Roman" w:cs="Times New Roman"/>
          <w:sz w:val="28"/>
          <w:szCs w:val="28"/>
          <w:shd w:val="clear" w:color="auto" w:fill="auto"/>
        </w:rPr>
        <w:t xml:space="preserve"> указыв</w:t>
      </w:r>
      <w:r>
        <w:rPr>
          <w:rStyle w:val="af5"/>
          <w:rFonts w:ascii="Times New Roman" w:hAnsi="Times New Roman" w:cs="Times New Roman"/>
          <w:sz w:val="28"/>
          <w:szCs w:val="28"/>
          <w:shd w:val="clear" w:color="auto" w:fill="auto"/>
        </w:rPr>
        <w:t>ается объем инвестиций в рублях в соответствии с договором инвестирования.</w:t>
      </w:r>
      <w:r>
        <w:rPr>
          <w:rFonts w:ascii="Times New Roman" w:hAnsi="Times New Roman"/>
          <w:sz w:val="28"/>
          <w:szCs w:val="28"/>
        </w:rPr>
        <w:t xml:space="preserve"> </w:t>
      </w:r>
      <w:r>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рублях по курсу Банка России на дату их осуществления </w:t>
      </w:r>
      <w:r>
        <w:rPr>
          <w:rFonts w:ascii="Times New Roman" w:eastAsia="Times New Roman" w:hAnsi="Times New Roman"/>
          <w:sz w:val="28"/>
          <w:szCs w:val="28"/>
          <w:lang w:eastAsia="ru-RU"/>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eastAsia="Times New Roman" w:hAnsi="Times New Roman"/>
            <w:sz w:val="28"/>
            <w:szCs w:val="28"/>
            <w:lang w:eastAsia="ru-RU"/>
          </w:rPr>
          <w:t>56</w:t>
        </w:r>
        <w:r>
          <w:rPr>
            <w:rStyle w:val="aff5"/>
            <w:rFonts w:ascii="Times New Roman" w:hAnsi="Times New Roman"/>
            <w:sz w:val="28"/>
          </w:rPr>
          <w:t xml:space="preserve"> настоящих Методических рекомендаций</w:t>
        </w:r>
      </w:hyperlink>
      <w:r>
        <w:rPr>
          <w:rFonts w:ascii="Times New Roman" w:eastAsia="Times New Roman" w:hAnsi="Times New Roman"/>
          <w:sz w:val="28"/>
          <w:szCs w:val="28"/>
          <w:lang w:eastAsia="ru-RU"/>
        </w:rPr>
        <w:t>)</w:t>
      </w:r>
      <w:r>
        <w:rPr>
          <w:rStyle w:val="af5"/>
          <w:rFonts w:ascii="Times New Roman" w:hAnsi="Times New Roman" w:cs="Times New Roman"/>
          <w:sz w:val="28"/>
          <w:szCs w:val="28"/>
          <w:shd w:val="clear" w:color="auto" w:fill="auto"/>
        </w:rPr>
        <w:t>.</w:t>
      </w:r>
    </w:p>
    <w:p w:rsidR="00BE439A" w:rsidRDefault="00FF559C">
      <w:pPr>
        <w:widowControl w:val="0"/>
        <w:ind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w:t>
      </w:r>
      <w:r>
        <w:rPr>
          <w:rStyle w:val="af5"/>
          <w:rFonts w:ascii="Times New Roman" w:hAnsi="Times New Roman" w:cs="Times New Roman"/>
          <w:sz w:val="28"/>
          <w:szCs w:val="28"/>
          <w:shd w:val="clear" w:color="auto" w:fill="auto"/>
        </w:rPr>
        <w:t>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BE439A" w:rsidRDefault="00FF559C">
      <w:pPr>
        <w:pStyle w:val="af7"/>
        <w:widowControl w:val="0"/>
        <w:numPr>
          <w:ilvl w:val="0"/>
          <w:numId w:val="1"/>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w:t>
      </w:r>
      <w:r>
        <w:rPr>
          <w:rStyle w:val="af5"/>
          <w:rFonts w:ascii="Times New Roman" w:hAnsi="Times New Roman" w:cs="Times New Roman"/>
          <w:b/>
          <w:sz w:val="28"/>
          <w:szCs w:val="28"/>
          <w:shd w:val="clear" w:color="auto" w:fill="auto"/>
        </w:rPr>
        <w:t>С</w:t>
      </w:r>
      <w:r>
        <w:rPr>
          <w:rStyle w:val="af5"/>
          <w:rFonts w:ascii="Times New Roman" w:hAnsi="Times New Roman" w:cs="Times New Roman"/>
          <w:b/>
          <w:sz w:val="28"/>
          <w:szCs w:val="28"/>
          <w:shd w:val="clear" w:color="auto" w:fill="auto"/>
        </w:rPr>
        <w:t>ведения об операторе инвестиционной платформы</w:t>
      </w:r>
      <w:r>
        <w:rPr>
          <w:rStyle w:val="af5"/>
          <w:rFonts w:ascii="Times New Roman" w:hAnsi="Times New Roman"/>
          <w:b/>
          <w:sz w:val="28"/>
          <w:shd w:val="clear" w:color="auto" w:fill="auto"/>
        </w:rPr>
        <w:t>"</w:t>
      </w:r>
      <w:r>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BE439A" w:rsidRDefault="00FF559C">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7" w:history="1">
        <w:r>
          <w:rPr>
            <w:rStyle w:val="aff5"/>
            <w:rFonts w:ascii="Times New Roman" w:hAnsi="Times New Roman"/>
            <w:sz w:val="28"/>
            <w:szCs w:val="28"/>
          </w:rPr>
          <w:t>https://cbr.ru/admissionfinmarket/navigator/oip/</w:t>
        </w:r>
      </w:hyperlink>
      <w:r>
        <w:rPr>
          <w:rFonts w:ascii="Times New Roman" w:hAnsi="Times New Roman"/>
          <w:sz w:val="28"/>
          <w:szCs w:val="28"/>
        </w:rPr>
        <w:t xml:space="preserve">. </w:t>
      </w:r>
    </w:p>
    <w:p w:rsidR="00BE439A" w:rsidRDefault="00FF559C">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Pr>
          <w:rFonts w:ascii="Times New Roman" w:hAnsi="Times New Roman"/>
          <w:b/>
          <w:sz w:val="28"/>
          <w:szCs w:val="28"/>
        </w:rPr>
        <w:t>Подраздел 3.5. Цифровая валюта</w:t>
      </w:r>
      <w:bookmarkEnd w:id="61"/>
    </w:p>
    <w:p w:rsidR="00BE439A" w:rsidRDefault="00FF559C">
      <w:pPr>
        <w:pStyle w:val="af7"/>
        <w:widowControl w:val="0"/>
        <w:numPr>
          <w:ilvl w:val="0"/>
          <w:numId w:val="1"/>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соответстви</w:t>
      </w:r>
      <w:r>
        <w:rPr>
          <w:rStyle w:val="af5"/>
          <w:rFonts w:ascii="Times New Roman" w:hAnsi="Times New Roman" w:cs="Times New Roman"/>
          <w:sz w:val="28"/>
          <w:szCs w:val="28"/>
          <w:shd w:val="clear" w:color="auto" w:fill="auto"/>
        </w:rPr>
        <w:t>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w:t>
      </w:r>
      <w:r>
        <w:rPr>
          <w:rStyle w:val="af5"/>
          <w:rFonts w:ascii="Times New Roman" w:hAnsi="Times New Roman" w:cs="Times New Roman"/>
          <w:sz w:val="28"/>
          <w:szCs w:val="28"/>
          <w:shd w:val="clear" w:color="auto" w:fill="auto"/>
        </w:rPr>
        <w:t>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w:t>
      </w:r>
      <w:r>
        <w:rPr>
          <w:rStyle w:val="af5"/>
          <w:rFonts w:ascii="Times New Roman" w:hAnsi="Times New Roman" w:cs="Times New Roman"/>
          <w:sz w:val="28"/>
          <w:szCs w:val="28"/>
          <w:shd w:val="clear" w:color="auto" w:fill="auto"/>
        </w:rPr>
        <w:t xml:space="preserve">родной денежной или расчетной единицей, и (или) в качестве </w:t>
      </w:r>
      <w:r>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w:t>
      </w:r>
      <w:r>
        <w:rPr>
          <w:rStyle w:val="af5"/>
          <w:rFonts w:ascii="Times New Roman" w:hAnsi="Times New Roman" w:cs="Times New Roman"/>
          <w:sz w:val="28"/>
          <w:szCs w:val="28"/>
          <w:shd w:val="clear" w:color="auto" w:fill="auto"/>
        </w:rPr>
        <w:t>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BE439A" w:rsidRDefault="00FF559C">
      <w:pPr>
        <w:pStyle w:val="af7"/>
        <w:widowControl w:val="0"/>
        <w:numPr>
          <w:ilvl w:val="0"/>
          <w:numId w:val="1"/>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w:t>
      </w:r>
      <w:r>
        <w:rPr>
          <w:rStyle w:val="af5"/>
          <w:rFonts w:ascii="Times New Roman" w:hAnsi="Times New Roman" w:cs="Times New Roman"/>
          <w:sz w:val="28"/>
          <w:szCs w:val="28"/>
          <w:shd w:val="clear" w:color="auto" w:fill="auto"/>
        </w:rPr>
        <w:t>ых картах, начисленные банками и иными организациями за пользование их услугами, в том числе в виде денежных средств ("кешбэк сервис").</w:t>
      </w:r>
    </w:p>
    <w:p w:rsidR="00BE439A" w:rsidRDefault="00FF559C">
      <w:pPr>
        <w:pStyle w:val="af7"/>
        <w:widowControl w:val="0"/>
        <w:numPr>
          <w:ilvl w:val="0"/>
          <w:numId w:val="1"/>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Примерами цифровой валюты являются: Биткоин (BTC), Эфириум (ETH) и др.</w:t>
      </w:r>
    </w:p>
    <w:p w:rsidR="00BE439A" w:rsidRDefault="00FF559C">
      <w:pPr>
        <w:pStyle w:val="af7"/>
        <w:numPr>
          <w:ilvl w:val="0"/>
          <w:numId w:val="1"/>
        </w:numPr>
        <w:ind w:left="0" w:firstLine="567"/>
        <w:rPr>
          <w:rStyle w:val="af5"/>
          <w:rFonts w:ascii="Times New Roman" w:hAnsi="Times New Roman" w:cs="Times New Roman"/>
          <w:sz w:val="28"/>
          <w:szCs w:val="28"/>
          <w:shd w:val="clear" w:color="auto" w:fill="auto"/>
        </w:rPr>
      </w:pPr>
      <w:r>
        <w:rPr>
          <w:rFonts w:ascii="Times New Roman" w:hAnsi="Times New Roman"/>
          <w:sz w:val="28"/>
          <w:szCs w:val="28"/>
        </w:rPr>
        <w:t>Указанию также подлежит цифровая валюта, полученн</w:t>
      </w:r>
      <w:r>
        <w:rPr>
          <w:rFonts w:ascii="Times New Roman" w:hAnsi="Times New Roman"/>
          <w:sz w:val="28"/>
          <w:szCs w:val="28"/>
        </w:rPr>
        <w:t>ая в порядке наследования (принято наследство и выдано свидетельство о праве на наследство) или по решению суда (вступило в законную силу).</w:t>
      </w:r>
    </w:p>
    <w:p w:rsidR="00BE439A" w:rsidRDefault="00FF559C">
      <w:pPr>
        <w:pStyle w:val="af7"/>
        <w:widowControl w:val="0"/>
        <w:numPr>
          <w:ilvl w:val="0"/>
          <w:numId w:val="1"/>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w:t>
      </w:r>
      <w:r>
        <w:rPr>
          <w:rStyle w:val="af5"/>
          <w:rFonts w:ascii="Times New Roman" w:hAnsi="Times New Roman" w:cs="Times New Roman"/>
          <w:b/>
          <w:sz w:val="28"/>
          <w:szCs w:val="28"/>
          <w:shd w:val="clear" w:color="auto" w:fill="auto"/>
        </w:rPr>
        <w:t>Наименование цифровой валюты</w:t>
      </w:r>
      <w:r>
        <w:rPr>
          <w:rStyle w:val="af5"/>
          <w:rFonts w:ascii="Times New Roman" w:hAnsi="Times New Roman"/>
          <w:b/>
          <w:sz w:val="28"/>
          <w:shd w:val="clear" w:color="auto" w:fill="auto"/>
        </w:rPr>
        <w:t>"</w:t>
      </w:r>
      <w:r>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BE439A" w:rsidRDefault="00FF559C">
      <w:pPr>
        <w:pStyle w:val="af7"/>
        <w:widowControl w:val="0"/>
        <w:numPr>
          <w:ilvl w:val="0"/>
          <w:numId w:val="1"/>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w:t>
      </w:r>
      <w:r>
        <w:rPr>
          <w:rStyle w:val="af5"/>
          <w:rFonts w:ascii="Times New Roman" w:hAnsi="Times New Roman" w:cs="Times New Roman"/>
          <w:b/>
          <w:sz w:val="28"/>
          <w:szCs w:val="28"/>
          <w:shd w:val="clear" w:color="auto" w:fill="auto"/>
        </w:rPr>
        <w:t>Дата приобретения</w:t>
      </w:r>
      <w:r>
        <w:rPr>
          <w:rStyle w:val="af5"/>
          <w:rFonts w:ascii="Times New Roman" w:hAnsi="Times New Roman"/>
          <w:b/>
          <w:sz w:val="28"/>
          <w:shd w:val="clear" w:color="auto" w:fill="auto"/>
        </w:rPr>
        <w:t>"</w:t>
      </w:r>
      <w:r>
        <w:rPr>
          <w:rStyle w:val="af5"/>
          <w:rFonts w:ascii="Times New Roman" w:hAnsi="Times New Roman" w:cs="Times New Roman"/>
          <w:sz w:val="28"/>
          <w:szCs w:val="28"/>
          <w:shd w:val="clear" w:color="auto" w:fill="auto"/>
        </w:rPr>
        <w:t xml:space="preserve"> указывается дата приобретения цифровой валюты.</w:t>
      </w:r>
    </w:p>
    <w:p w:rsidR="00BE439A" w:rsidRDefault="00FF559C">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 в результате осуществле</w:t>
      </w:r>
      <w:r>
        <w:rPr>
          <w:rStyle w:val="af5"/>
          <w:rFonts w:ascii="Times New Roman" w:hAnsi="Times New Roman" w:cs="Times New Roman"/>
          <w:sz w:val="28"/>
          <w:szCs w:val="28"/>
          <w:shd w:val="clear" w:color="auto" w:fill="auto"/>
        </w:rPr>
        <w:t xml:space="preserve">ния майнинга или участия в майнинг-пуле, в графе </w:t>
      </w:r>
      <w:r>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указывается дата получения цифровой валюты лицом, осуществляющим майнинг цифровой валюты (в том числе участником майнинг-пула).</w:t>
      </w:r>
    </w:p>
    <w:p w:rsidR="00BE439A" w:rsidRDefault="00FF559C">
      <w:pPr>
        <w:pStyle w:val="af7"/>
        <w:widowControl w:val="0"/>
        <w:numPr>
          <w:ilvl w:val="0"/>
          <w:numId w:val="1"/>
        </w:numPr>
        <w:ind w:left="0" w:firstLine="567"/>
        <w:rPr>
          <w:rStyle w:val="af5"/>
          <w:rFonts w:ascii="Times New Roman" w:hAnsi="Times New Roman"/>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w:t>
      </w:r>
      <w:r>
        <w:rPr>
          <w:rStyle w:val="af5"/>
          <w:rFonts w:ascii="Times New Roman" w:hAnsi="Times New Roman" w:cs="Times New Roman"/>
          <w:b/>
          <w:sz w:val="28"/>
          <w:szCs w:val="28"/>
          <w:shd w:val="clear" w:color="auto" w:fill="auto"/>
        </w:rPr>
        <w:t>Общее количество</w:t>
      </w:r>
      <w:r>
        <w:rPr>
          <w:rStyle w:val="af5"/>
          <w:rFonts w:ascii="Times New Roman" w:hAnsi="Times New Roman"/>
          <w:b/>
          <w:sz w:val="28"/>
          <w:shd w:val="clear" w:color="auto" w:fill="auto"/>
        </w:rPr>
        <w:t>"</w:t>
      </w:r>
      <w:r>
        <w:rPr>
          <w:rStyle w:val="af5"/>
          <w:rFonts w:ascii="Times New Roman" w:hAnsi="Times New Roman" w:cs="Times New Roman"/>
          <w:sz w:val="28"/>
          <w:szCs w:val="28"/>
          <w:shd w:val="clear" w:color="auto" w:fill="auto"/>
        </w:rPr>
        <w:t xml:space="preserve"> указывается точное количество ци</w:t>
      </w:r>
      <w:r>
        <w:rPr>
          <w:rStyle w:val="af5"/>
          <w:rFonts w:ascii="Times New Roman" w:hAnsi="Times New Roman" w:cs="Times New Roman"/>
          <w:sz w:val="28"/>
          <w:szCs w:val="28"/>
          <w:shd w:val="clear" w:color="auto" w:fill="auto"/>
        </w:rPr>
        <w:t xml:space="preserve">фровой валюты, находящейся в собственности (без округления). </w:t>
      </w:r>
    </w:p>
    <w:p w:rsidR="00BE439A" w:rsidRDefault="00BE439A">
      <w:pPr>
        <w:pStyle w:val="af7"/>
        <w:widowControl w:val="0"/>
        <w:ind w:left="567" w:firstLine="0"/>
        <w:rPr>
          <w:rFonts w:ascii="Times New Roman" w:hAnsi="Times New Roman"/>
          <w:b/>
          <w:sz w:val="28"/>
        </w:rPr>
      </w:pPr>
    </w:p>
    <w:p w:rsidR="00BE439A" w:rsidRDefault="00FF559C">
      <w:pPr>
        <w:pStyle w:val="2"/>
        <w:ind w:firstLine="0"/>
        <w:jc w:val="center"/>
        <w:rPr>
          <w:b w:val="0"/>
        </w:rPr>
      </w:pPr>
      <w:bookmarkStart w:id="62" w:name="_Toc225936088"/>
      <w:r>
        <w:t xml:space="preserve">РАЗДЕЛ 4. СВЕДЕНИЯ О СЧЕТАХ В БАНКАХ </w:t>
      </w:r>
      <w:r>
        <w:br/>
        <w:t>И ИНЫХ КРЕДИТНЫХ ОРГАНИЗАЦИЯХ</w:t>
      </w:r>
      <w:bookmarkEnd w:id="62"/>
    </w:p>
    <w:p w:rsidR="00BE439A" w:rsidRDefault="00BE439A">
      <w:pPr>
        <w:ind w:firstLine="851"/>
        <w:jc w:val="center"/>
        <w:rPr>
          <w:rFonts w:ascii="Times New Roman" w:hAnsi="Times New Roman"/>
          <w:b/>
          <w:sz w:val="28"/>
          <w:szCs w:val="28"/>
        </w:rPr>
      </w:pP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w:t>
      </w:r>
      <w:r>
        <w:rPr>
          <w:rFonts w:ascii="Times New Roman" w:hAnsi="Times New Roman"/>
          <w:sz w:val="28"/>
          <w:szCs w:val="28"/>
        </w:rPr>
        <w:t>тных организациях на основании гражданско-правового договора на имя лица, в отношении которого представляется справка.</w:t>
      </w:r>
    </w:p>
    <w:p w:rsidR="00BE439A" w:rsidRDefault="00FF559C">
      <w:pPr>
        <w:tabs>
          <w:tab w:val="left" w:pos="567"/>
          <w:tab w:val="left" w:pos="993"/>
        </w:tabs>
        <w:ind w:firstLine="567"/>
        <w:rPr>
          <w:rFonts w:ascii="Times New Roman" w:hAnsi="Times New Roman"/>
          <w:color w:val="000000"/>
          <w:sz w:val="28"/>
          <w:szCs w:val="28"/>
        </w:rPr>
      </w:pPr>
      <w:r>
        <w:rPr>
          <w:rFonts w:ascii="Times New Roman" w:hAnsi="Times New Roman"/>
          <w:color w:val="000000"/>
          <w:sz w:val="28"/>
          <w:szCs w:val="28"/>
        </w:rPr>
        <w:t xml:space="preserve">Информация о счетах, закрытых по состоянию на отчетную дату, не подлежит отражению в справке. </w:t>
      </w:r>
    </w:p>
    <w:p w:rsidR="00BE439A" w:rsidRDefault="00FF559C">
      <w:pPr>
        <w:pStyle w:val="af7"/>
        <w:ind w:left="0" w:firstLine="567"/>
        <w:rPr>
          <w:rFonts w:ascii="Times New Roman" w:hAnsi="Times New Roman"/>
          <w:color w:val="000000"/>
          <w:sz w:val="28"/>
          <w:szCs w:val="28"/>
        </w:rPr>
      </w:pPr>
      <w:r>
        <w:rPr>
          <w:rFonts w:ascii="Times New Roman" w:hAnsi="Times New Roman"/>
          <w:color w:val="000000"/>
          <w:sz w:val="28"/>
          <w:szCs w:val="28"/>
        </w:rPr>
        <w:t>В данном разделе справки подлежат отражени</w:t>
      </w:r>
      <w:r>
        <w:rPr>
          <w:rFonts w:ascii="Times New Roman" w:hAnsi="Times New Roman"/>
          <w:color w:val="000000"/>
          <w:sz w:val="28"/>
          <w:szCs w:val="28"/>
        </w:rPr>
        <w:t>ю именно счета, а не карты. Таким образом, если счет банком или иной кредитной организацией не открывался, основания для заполнения раздела 4 справки не усматриваются. К</w:t>
      </w:r>
      <w:r>
        <w:rPr>
          <w:rFonts w:ascii="Times New Roman" w:hAnsi="Times New Roman"/>
          <w:sz w:val="28"/>
          <w:szCs w:val="28"/>
        </w:rPr>
        <w:t>арта может быть не привязана к счету, например, при открытии "Пушкинской карты" и др.</w:t>
      </w:r>
    </w:p>
    <w:p w:rsidR="00BE439A" w:rsidRDefault="00FF559C">
      <w:pPr>
        <w:pStyle w:val="af7"/>
        <w:ind w:left="0" w:firstLine="567"/>
        <w:rPr>
          <w:rFonts w:ascii="Times New Roman" w:hAnsi="Times New Roman"/>
          <w:color w:val="000000"/>
          <w:sz w:val="28"/>
          <w:szCs w:val="28"/>
        </w:rPr>
      </w:pPr>
      <w:r>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"Текущего" или "Депозитного").</w:t>
      </w:r>
    </w:p>
    <w:p w:rsidR="00BE439A" w:rsidRDefault="00FF559C">
      <w:pPr>
        <w:pStyle w:val="af7"/>
        <w:numPr>
          <w:ilvl w:val="0"/>
          <w:numId w:val="1"/>
        </w:numPr>
        <w:ind w:left="0" w:firstLine="567"/>
        <w:rPr>
          <w:rFonts w:ascii="Times New Roman" w:hAnsi="Times New Roman"/>
          <w:sz w:val="28"/>
          <w:szCs w:val="28"/>
        </w:rPr>
      </w:pPr>
      <w:bookmarkStart w:id="63" w:name="два"/>
      <w:r>
        <w:rPr>
          <w:rFonts w:ascii="Times New Roman" w:hAnsi="Times New Roman"/>
          <w:sz w:val="28"/>
          <w:szCs w:val="28"/>
        </w:rPr>
        <w:lastRenderedPageBreak/>
        <w:t>В частности,</w:t>
      </w:r>
      <w:r>
        <w:rPr>
          <w:rFonts w:ascii="Times New Roman" w:hAnsi="Times New Roman"/>
          <w:sz w:val="28"/>
          <w:szCs w:val="28"/>
        </w:rPr>
        <w:t xml:space="preserve"> подлежит указанию информация о следующих открытых счетах (в том числе о счетах, к которым не эмитированы (не выпущены) платежные карты):</w:t>
      </w:r>
    </w:p>
    <w:p w:rsidR="00BE439A" w:rsidRDefault="00FF559C">
      <w:pPr>
        <w:pStyle w:val="af7"/>
        <w:ind w:left="0" w:firstLine="567"/>
        <w:rPr>
          <w:rFonts w:ascii="Times New Roman" w:hAnsi="Times New Roman"/>
          <w:sz w:val="28"/>
          <w:szCs w:val="28"/>
        </w:rPr>
      </w:pPr>
      <w:r>
        <w:rPr>
          <w:rFonts w:ascii="Times New Roman" w:hAnsi="Times New Roman"/>
          <w:sz w:val="28"/>
          <w:szCs w:val="28"/>
        </w:rPr>
        <w:t>1) счета с нулевым остатком по состоянию на отчетную дату;</w:t>
      </w:r>
    </w:p>
    <w:p w:rsidR="00BE439A" w:rsidRDefault="00FF559C">
      <w:pPr>
        <w:pStyle w:val="af7"/>
        <w:ind w:left="0" w:firstLine="567"/>
        <w:rPr>
          <w:rFonts w:ascii="Times New Roman" w:hAnsi="Times New Roman"/>
          <w:sz w:val="28"/>
          <w:szCs w:val="28"/>
        </w:rPr>
      </w:pPr>
      <w:r>
        <w:rPr>
          <w:rFonts w:ascii="Times New Roman" w:hAnsi="Times New Roman"/>
          <w:sz w:val="28"/>
          <w:szCs w:val="28"/>
        </w:rPr>
        <w:t>2) счета, совершение операций по которым осуществляется с и</w:t>
      </w:r>
      <w:r>
        <w:rPr>
          <w:rFonts w:ascii="Times New Roman" w:hAnsi="Times New Roman"/>
          <w:sz w:val="28"/>
          <w:szCs w:val="28"/>
        </w:rPr>
        <w:t>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w:t>
      </w:r>
      <w:r>
        <w:rPr>
          <w:rFonts w:ascii="Times New Roman" w:hAnsi="Times New Roman"/>
          <w:sz w:val="28"/>
          <w:szCs w:val="28"/>
        </w:rPr>
        <w:t>ия срока действия этих карт (их блокировки), если при этом счет не был закрыт;</w:t>
      </w:r>
    </w:p>
    <w:p w:rsidR="00BE439A" w:rsidRDefault="00FF559C">
      <w:pPr>
        <w:pStyle w:val="af7"/>
        <w:ind w:left="0" w:firstLine="567"/>
        <w:rPr>
          <w:rFonts w:ascii="Times New Roman" w:hAnsi="Times New Roman"/>
          <w:sz w:val="28"/>
          <w:szCs w:val="28"/>
        </w:rPr>
      </w:pPr>
      <w:r>
        <w:rPr>
          <w:rFonts w:ascii="Times New Roman" w:hAnsi="Times New Roman"/>
          <w:sz w:val="28"/>
          <w:szCs w:val="28"/>
        </w:rPr>
        <w:t>3) счета (вклады) в иностранных банках, расположенных за пределами Российской Федерации.</w:t>
      </w:r>
    </w:p>
    <w:p w:rsidR="00BE439A" w:rsidRDefault="00FF559C">
      <w:pPr>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При наличии счетов (вкладов) в иностранных банках, расположенных за пределами территории</w:t>
      </w:r>
      <w:r>
        <w:rPr>
          <w:rStyle w:val="af5"/>
          <w:rFonts w:ascii="Times New Roman" w:hAnsi="Times New Roman" w:cs="Times New Roman"/>
          <w:color w:val="000000"/>
          <w:sz w:val="28"/>
          <w:szCs w:val="28"/>
        </w:rPr>
        <w:t xml:space="preserve">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BE439A" w:rsidRDefault="00FF559C">
      <w:pPr>
        <w:pStyle w:val="af7"/>
        <w:ind w:left="0" w:firstLine="567"/>
        <w:rPr>
          <w:rFonts w:ascii="Times New Roman" w:hAnsi="Times New Roman"/>
          <w:sz w:val="28"/>
          <w:szCs w:val="28"/>
        </w:rPr>
      </w:pPr>
      <w:r>
        <w:rPr>
          <w:rFonts w:ascii="Times New Roman" w:hAnsi="Times New Roman"/>
          <w:sz w:val="28"/>
          <w:szCs w:val="28"/>
        </w:rPr>
        <w:t>4) счета, открытые для погашения кредита;</w:t>
      </w:r>
    </w:p>
    <w:p w:rsidR="00BE439A" w:rsidRDefault="00FF559C">
      <w:pPr>
        <w:pStyle w:val="af7"/>
        <w:ind w:left="0" w:firstLine="567"/>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rsidR="00BE439A" w:rsidRDefault="00FF559C">
      <w:pPr>
        <w:pStyle w:val="af7"/>
        <w:ind w:left="0" w:firstLine="567"/>
        <w:rPr>
          <w:rFonts w:ascii="Times New Roman" w:hAnsi="Times New Roman"/>
          <w:sz w:val="28"/>
          <w:szCs w:val="28"/>
        </w:rPr>
      </w:pPr>
      <w:r>
        <w:rPr>
          <w:rFonts w:ascii="Times New Roman" w:hAnsi="Times New Roman"/>
          <w:sz w:val="28"/>
          <w:szCs w:val="28"/>
        </w:rPr>
        <w:t>6) счета, открытые гражданам, зарегистрированным в качестве индивидуальных предпринимателей, и гражданам, занимающимся в установленном законодательств</w:t>
      </w:r>
      <w:r>
        <w:rPr>
          <w:rFonts w:ascii="Times New Roman" w:hAnsi="Times New Roman"/>
          <w:sz w:val="28"/>
          <w:szCs w:val="28"/>
        </w:rPr>
        <w:t>ом Российской Федерации порядке частной практикой;</w:t>
      </w:r>
    </w:p>
    <w:p w:rsidR="00BE439A" w:rsidRDefault="00FF559C">
      <w:pPr>
        <w:pStyle w:val="af7"/>
        <w:ind w:left="0" w:firstLine="567"/>
        <w:rPr>
          <w:rFonts w:ascii="Times New Roman" w:hAnsi="Times New Roman"/>
          <w:sz w:val="28"/>
          <w:szCs w:val="28"/>
        </w:rPr>
      </w:pPr>
      <w:r>
        <w:rPr>
          <w:rFonts w:ascii="Times New Roman" w:hAnsi="Times New Roman"/>
          <w:sz w:val="28"/>
          <w:szCs w:val="28"/>
        </w:rPr>
        <w:t>7) номинальный счет;</w:t>
      </w:r>
    </w:p>
    <w:p w:rsidR="00BE439A" w:rsidRDefault="00FF559C">
      <w:pPr>
        <w:pStyle w:val="af7"/>
        <w:ind w:left="0" w:firstLine="567"/>
        <w:rPr>
          <w:rFonts w:ascii="Times New Roman" w:hAnsi="Times New Roman"/>
          <w:sz w:val="28"/>
          <w:szCs w:val="28"/>
        </w:rPr>
      </w:pPr>
      <w:r>
        <w:rPr>
          <w:rFonts w:ascii="Times New Roman" w:hAnsi="Times New Roman"/>
          <w:sz w:val="28"/>
          <w:szCs w:val="28"/>
        </w:rPr>
        <w:t>8) счет эскроу;</w:t>
      </w:r>
    </w:p>
    <w:p w:rsidR="00BE439A" w:rsidRDefault="00FF559C">
      <w:pPr>
        <w:pStyle w:val="af7"/>
        <w:ind w:left="0" w:firstLine="567"/>
        <w:rPr>
          <w:rFonts w:ascii="Times New Roman" w:hAnsi="Times New Roman"/>
          <w:sz w:val="28"/>
          <w:szCs w:val="28"/>
        </w:rPr>
      </w:pPr>
      <w:r>
        <w:rPr>
          <w:rFonts w:ascii="Times New Roman" w:hAnsi="Times New Roman"/>
          <w:sz w:val="28"/>
          <w:szCs w:val="28"/>
        </w:rPr>
        <w:t>9) счет цифрового рубля.</w:t>
      </w:r>
    </w:p>
    <w:p w:rsidR="00BE439A" w:rsidRDefault="00FF559C">
      <w:pPr>
        <w:pStyle w:val="aff0"/>
        <w:ind w:firstLine="567"/>
        <w:rPr>
          <w:rFonts w:ascii="Times New Roman" w:hAnsi="Times New Roman"/>
          <w:sz w:val="28"/>
          <w:szCs w:val="28"/>
        </w:rPr>
      </w:pPr>
      <w:r>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вклад</w:t>
      </w:r>
      <w:r>
        <w:rPr>
          <w:rFonts w:ascii="Times New Roman" w:hAnsi="Times New Roman"/>
          <w:sz w:val="28"/>
          <w:szCs w:val="28"/>
        </w:rPr>
        <w:t>е (счете) в драгоценных металлах указывается в рублях по учетным ценам Банка России на драгоценные металлы на отчетную дату.</w:t>
      </w:r>
    </w:p>
    <w:p w:rsidR="00BE439A" w:rsidRDefault="00FF559C">
      <w:pPr>
        <w:pStyle w:val="af7"/>
        <w:ind w:left="0" w:firstLine="567"/>
        <w:rPr>
          <w:rFonts w:ascii="Times New Roman" w:hAnsi="Times New Roman"/>
          <w:sz w:val="28"/>
          <w:szCs w:val="28"/>
        </w:rPr>
      </w:pPr>
      <w:r>
        <w:rPr>
          <w:rFonts w:ascii="Times New Roman" w:hAnsi="Times New Roman"/>
          <w:sz w:val="28"/>
          <w:szCs w:val="28"/>
        </w:rPr>
        <w:t>Сведения об учетных ценах на аффинированные драгоценные металлы, устанавливаемых Банком России, размещены на его официальном сайте:</w:t>
      </w:r>
      <w:r>
        <w:rPr>
          <w:rFonts w:ascii="Times New Roman" w:hAnsi="Times New Roman"/>
          <w:sz w:val="28"/>
          <w:szCs w:val="28"/>
        </w:rPr>
        <w:t xml:space="preserve"> </w:t>
      </w:r>
      <w:hyperlink r:id="rId38" w:tooltip="https://www.cbr.ru/hd_base/metall/metall_base_new/" w:history="1">
        <w:r>
          <w:rPr>
            <w:rStyle w:val="aff5"/>
            <w:rFonts w:ascii="Times New Roman" w:hAnsi="Times New Roman"/>
            <w:sz w:val="28"/>
            <w:szCs w:val="28"/>
          </w:rPr>
          <w:t>https://www.cbr.ru/hd_base/metall/metall_base_new/</w:t>
        </w:r>
      </w:hyperlink>
      <w:r>
        <w:rPr>
          <w:rFonts w:ascii="Times New Roman" w:hAnsi="Times New Roman"/>
          <w:sz w:val="28"/>
          <w:szCs w:val="28"/>
        </w:rPr>
        <w:t>.</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С учетом целей антикоррупционного законодательства Российской Федерации в данном</w:t>
      </w:r>
      <w:r>
        <w:rPr>
          <w:rFonts w:ascii="Times New Roman" w:hAnsi="Times New Roman"/>
          <w:sz w:val="28"/>
          <w:szCs w:val="28"/>
        </w:rPr>
        <w:t xml:space="preserve"> разделе не указываются следующие счета:</w:t>
      </w:r>
    </w:p>
    <w:p w:rsidR="00BE439A" w:rsidRDefault="00FF559C">
      <w:pPr>
        <w:pStyle w:val="af7"/>
        <w:ind w:left="0" w:firstLine="567"/>
        <w:rPr>
          <w:rFonts w:ascii="Times New Roman" w:hAnsi="Times New Roman"/>
          <w:sz w:val="28"/>
          <w:szCs w:val="28"/>
        </w:rPr>
      </w:pPr>
      <w:r>
        <w:rPr>
          <w:rFonts w:ascii="Times New Roman" w:hAnsi="Times New Roman"/>
          <w:sz w:val="28"/>
          <w:szCs w:val="28"/>
        </w:rPr>
        <w:t>1) счета, закрытые по состоянию на отчетную дату;</w:t>
      </w:r>
    </w:p>
    <w:p w:rsidR="00BE439A" w:rsidRDefault="00FF559C">
      <w:pPr>
        <w:pStyle w:val="af7"/>
        <w:ind w:left="0" w:firstLine="567"/>
        <w:rPr>
          <w:rFonts w:ascii="Times New Roman" w:hAnsi="Times New Roman"/>
          <w:sz w:val="28"/>
          <w:szCs w:val="28"/>
        </w:rPr>
      </w:pPr>
      <w:r>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w:t>
      </w:r>
      <w:r>
        <w:rPr>
          <w:rFonts w:ascii="Times New Roman" w:hAnsi="Times New Roman"/>
          <w:sz w:val="28"/>
          <w:szCs w:val="28"/>
        </w:rPr>
        <w:t>стие в референдуме граждан Российской Федерации";</w:t>
      </w:r>
    </w:p>
    <w:p w:rsidR="00BE439A" w:rsidRDefault="00FF559C">
      <w:pPr>
        <w:pStyle w:val="af7"/>
        <w:ind w:left="0" w:firstLine="567"/>
        <w:rPr>
          <w:rFonts w:ascii="Times New Roman" w:hAnsi="Times New Roman"/>
          <w:sz w:val="28"/>
          <w:szCs w:val="28"/>
        </w:rPr>
      </w:pPr>
      <w:r>
        <w:rPr>
          <w:rFonts w:ascii="Times New Roman" w:hAnsi="Times New Roman"/>
          <w:sz w:val="28"/>
          <w:szCs w:val="28"/>
        </w:rPr>
        <w:t>3) публичные депозитные счета нотариуса;</w:t>
      </w:r>
    </w:p>
    <w:p w:rsidR="00BE439A" w:rsidRDefault="00FF559C">
      <w:pPr>
        <w:pStyle w:val="af7"/>
        <w:ind w:left="0" w:firstLine="567"/>
        <w:rPr>
          <w:rFonts w:ascii="Times New Roman" w:hAnsi="Times New Roman"/>
          <w:sz w:val="28"/>
          <w:szCs w:val="28"/>
        </w:rPr>
      </w:pPr>
      <w:r>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w:t>
      </w:r>
      <w:r>
        <w:rPr>
          <w:rFonts w:ascii="Times New Roman" w:hAnsi="Times New Roman"/>
          <w:sz w:val="28"/>
          <w:szCs w:val="28"/>
        </w:rPr>
        <w:t>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BE439A" w:rsidRDefault="00FF559C">
      <w:pPr>
        <w:pStyle w:val="af7"/>
        <w:ind w:left="0" w:firstLine="567"/>
        <w:rPr>
          <w:rFonts w:ascii="Times New Roman" w:hAnsi="Times New Roman"/>
          <w:sz w:val="28"/>
          <w:szCs w:val="28"/>
        </w:rPr>
      </w:pPr>
      <w:r>
        <w:rPr>
          <w:rFonts w:ascii="Times New Roman" w:hAnsi="Times New Roman"/>
          <w:sz w:val="28"/>
          <w:szCs w:val="28"/>
        </w:rPr>
        <w:lastRenderedPageBreak/>
        <w:t>5) счета доверительного управления;</w:t>
      </w:r>
    </w:p>
    <w:p w:rsidR="00BE439A" w:rsidRDefault="00FF559C">
      <w:pPr>
        <w:pStyle w:val="af7"/>
        <w:ind w:left="0" w:firstLine="567"/>
        <w:rPr>
          <w:rFonts w:ascii="Times New Roman" w:hAnsi="Times New Roman"/>
          <w:sz w:val="28"/>
          <w:szCs w:val="28"/>
        </w:rPr>
      </w:pPr>
      <w:r>
        <w:rPr>
          <w:rFonts w:ascii="Times New Roman" w:hAnsi="Times New Roman"/>
          <w:sz w:val="28"/>
          <w:szCs w:val="28"/>
        </w:rPr>
        <w:t>6) открываемые не на основании граж</w:t>
      </w:r>
      <w:r>
        <w:rPr>
          <w:rFonts w:ascii="Times New Roman" w:hAnsi="Times New Roman"/>
          <w:sz w:val="28"/>
          <w:szCs w:val="28"/>
        </w:rPr>
        <w:t>данско-правового договора счета, счета депо, счета брокера, индивидуальные инвестиционные счета;</w:t>
      </w:r>
    </w:p>
    <w:p w:rsidR="00BE439A" w:rsidRDefault="00FF559C">
      <w:pPr>
        <w:pStyle w:val="af7"/>
        <w:ind w:left="0" w:firstLine="567"/>
        <w:rPr>
          <w:rFonts w:ascii="Times New Roman" w:hAnsi="Times New Roman"/>
          <w:sz w:val="28"/>
          <w:szCs w:val="28"/>
        </w:rPr>
      </w:pPr>
      <w:r>
        <w:rPr>
          <w:rFonts w:ascii="Times New Roman" w:hAnsi="Times New Roman"/>
          <w:sz w:val="28"/>
          <w:szCs w:val="28"/>
        </w:rPr>
        <w:t>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w:t>
      </w:r>
      <w:r>
        <w:rPr>
          <w:rFonts w:ascii="Times New Roman" w:hAnsi="Times New Roman"/>
          <w:sz w:val="28"/>
          <w:szCs w:val="28"/>
        </w:rPr>
        <w:t xml:space="preserve">им ведение индивидуального инвестиционного счета, подлежат отражению в подразделе 6.2 раздела 6 справки в случае, предусмотренном </w:t>
      </w:r>
      <w:hyperlink w:anchor="Брокер" w:history="1">
        <w:r>
          <w:rPr>
            <w:rStyle w:val="aff5"/>
            <w:rFonts w:ascii="Times New Roman" w:hAnsi="Times New Roman"/>
            <w:sz w:val="28"/>
          </w:rPr>
          <w:t xml:space="preserve">подпунктом 4 пункта </w:t>
        </w:r>
        <w:r>
          <w:rPr>
            <w:rStyle w:val="aff5"/>
            <w:rFonts w:ascii="Times New Roman" w:hAnsi="Times New Roman"/>
            <w:sz w:val="28"/>
            <w:szCs w:val="28"/>
          </w:rPr>
          <w:t>217</w:t>
        </w:r>
        <w:r>
          <w:rPr>
            <w:rStyle w:val="aff5"/>
            <w:rFonts w:ascii="Times New Roman" w:hAnsi="Times New Roman"/>
            <w:sz w:val="28"/>
          </w:rPr>
          <w:t xml:space="preserve"> настоящих Методических рекомендаций</w:t>
        </w:r>
      </w:hyperlink>
      <w:r>
        <w:rPr>
          <w:rFonts w:ascii="Times New Roman" w:hAnsi="Times New Roman"/>
          <w:sz w:val="28"/>
          <w:szCs w:val="28"/>
        </w:rPr>
        <w:t>.</w:t>
      </w:r>
    </w:p>
    <w:p w:rsidR="00BE439A" w:rsidRDefault="00FF559C">
      <w:pPr>
        <w:pStyle w:val="af7"/>
        <w:ind w:left="0" w:firstLine="567"/>
        <w:rPr>
          <w:rFonts w:ascii="Times New Roman" w:hAnsi="Times New Roman"/>
          <w:sz w:val="28"/>
          <w:szCs w:val="28"/>
        </w:rPr>
      </w:pPr>
      <w:r>
        <w:rPr>
          <w:rFonts w:ascii="Times New Roman" w:hAnsi="Times New Roman"/>
          <w:sz w:val="28"/>
          <w:szCs w:val="28"/>
        </w:rPr>
        <w:t>7) синтетические счета.</w:t>
      </w:r>
    </w:p>
    <w:bookmarkEnd w:id="63"/>
    <w:p w:rsidR="00BE439A" w:rsidRDefault="00FF559C">
      <w:pPr>
        <w:pStyle w:val="af7"/>
        <w:numPr>
          <w:ilvl w:val="0"/>
          <w:numId w:val="1"/>
        </w:numPr>
        <w:ind w:left="0" w:firstLine="567"/>
        <w:rPr>
          <w:rFonts w:ascii="Times New Roman" w:hAnsi="Times New Roman"/>
          <w:sz w:val="28"/>
          <w:szCs w:val="28"/>
          <w:shd w:val="clear" w:color="auto" w:fill="FFFFFF"/>
        </w:rPr>
      </w:pPr>
      <w:r>
        <w:rPr>
          <w:rFonts w:ascii="Times New Roman" w:hAnsi="Times New Roman"/>
          <w:sz w:val="28"/>
          <w:szCs w:val="28"/>
        </w:rPr>
        <w:t>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w:t>
      </w:r>
      <w:r>
        <w:rPr>
          <w:rFonts w:ascii="Times New Roman" w:hAnsi="Times New Roman"/>
          <w:sz w:val="28"/>
          <w:szCs w:val="28"/>
        </w:rPr>
        <w:t xml:space="preserve">ю организацию в рамках Указания Банка России № 5798-У. </w:t>
      </w:r>
    </w:p>
    <w:p w:rsidR="00BE439A" w:rsidRDefault="00FF559C">
      <w:pPr>
        <w:pStyle w:val="af7"/>
        <w:ind w:left="0" w:firstLine="567"/>
        <w:rPr>
          <w:rStyle w:val="af5"/>
          <w:rFonts w:ascii="Times New Roman" w:hAnsi="Times New Roman" w:cs="Times New Roman"/>
          <w:sz w:val="28"/>
          <w:szCs w:val="28"/>
        </w:rPr>
      </w:pPr>
      <w:r>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w:t>
      </w:r>
      <w:r>
        <w:rPr>
          <w:rStyle w:val="af5"/>
          <w:rFonts w:ascii="Times New Roman" w:hAnsi="Times New Roman" w:cs="Times New Roman"/>
          <w:sz w:val="28"/>
          <w:szCs w:val="28"/>
        </w:rPr>
        <w:t>матривается возможность получения такой информации с использованием средств дистанционного обслуживания клиента.</w:t>
      </w:r>
    </w:p>
    <w:p w:rsidR="00BE439A" w:rsidRDefault="00FF559C">
      <w:pPr>
        <w:pStyle w:val="af7"/>
        <w:ind w:left="0" w:firstLine="567"/>
        <w:rPr>
          <w:rStyle w:val="af5"/>
          <w:rFonts w:ascii="Times New Roman" w:hAnsi="Times New Roman"/>
        </w:rPr>
      </w:pPr>
      <w:r>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w:t>
      </w:r>
      <w:r>
        <w:rPr>
          <w:rStyle w:val="af5"/>
          <w:rFonts w:ascii="Times New Roman" w:hAnsi="Times New Roman" w:cs="Times New Roman"/>
          <w:sz w:val="28"/>
          <w:szCs w:val="28"/>
        </w:rPr>
        <w:t xml:space="preserve"> является официальной.</w:t>
      </w:r>
    </w:p>
    <w:p w:rsidR="00BE439A" w:rsidRDefault="00FF559C">
      <w:pPr>
        <w:pStyle w:val="af7"/>
        <w:ind w:left="0" w:firstLine="567"/>
        <w:rPr>
          <w:rFonts w:ascii="Times New Roman" w:hAnsi="Times New Roman"/>
          <w:sz w:val="28"/>
          <w:szCs w:val="28"/>
        </w:rPr>
      </w:pPr>
      <w:r>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 который открывает такой счет.</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"Наименование и адрес банка или иной кредитной организации"</w:t>
      </w:r>
      <w:r>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BE439A" w:rsidRDefault="00FF559C">
      <w:pPr>
        <w:pStyle w:val="af7"/>
        <w:ind w:left="0" w:firstLine="567"/>
        <w:rPr>
          <w:rFonts w:ascii="Times New Roman" w:hAnsi="Times New Roman"/>
          <w:sz w:val="28"/>
          <w:szCs w:val="28"/>
        </w:rPr>
      </w:pPr>
      <w:r>
        <w:rPr>
          <w:rFonts w:ascii="Times New Roman" w:hAnsi="Times New Roman"/>
          <w:sz w:val="28"/>
          <w:szCs w:val="28"/>
        </w:rPr>
        <w:t>Поскольку счет цифрового рубля открывается исключительно Банком России, то в отношении так</w:t>
      </w:r>
      <w:r>
        <w:rPr>
          <w:rFonts w:ascii="Times New Roman" w:hAnsi="Times New Roman"/>
          <w:sz w:val="28"/>
          <w:szCs w:val="28"/>
        </w:rPr>
        <w:t xml:space="preserve">ого счета указывается "Банк России, </w:t>
      </w:r>
      <w:r>
        <w:rPr>
          <w:rStyle w:val="af5"/>
          <w:rFonts w:ascii="Times New Roman" w:hAnsi="Times New Roman" w:cs="Times New Roman"/>
          <w:sz w:val="28"/>
          <w:szCs w:val="28"/>
        </w:rPr>
        <w:t>107016, Москва, ул. Неглинная, д. 12, к. В.</w:t>
      </w:r>
      <w:r>
        <w:rPr>
          <w:rFonts w:ascii="Times New Roman" w:hAnsi="Times New Roman"/>
          <w:sz w:val="28"/>
          <w:szCs w:val="28"/>
        </w:rPr>
        <w:t>".</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"Вид и валюта счета"</w:t>
      </w:r>
      <w:r>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w:t>
      </w:r>
      <w:r>
        <w:rPr>
          <w:rFonts w:ascii="Times New Roman" w:hAnsi="Times New Roman"/>
          <w:sz w:val="28"/>
          <w:szCs w:val="28"/>
        </w:rPr>
        <w:t> г. № 204-И "Об открытии, ведении и закрытии банковских счетов, счетов по вкладам (депозитам)".</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соответствии с указанной Инструкцией и с учетом </w:t>
      </w:r>
      <w:hyperlink w:anchor="два" w:history="1">
        <w:r>
          <w:rPr>
            <w:rStyle w:val="aff5"/>
            <w:rFonts w:ascii="Times New Roman" w:hAnsi="Times New Roman"/>
            <w:sz w:val="28"/>
          </w:rPr>
          <w:t xml:space="preserve">пунктов </w:t>
        </w:r>
        <w:r>
          <w:rPr>
            <w:rStyle w:val="aff5"/>
            <w:rFonts w:ascii="Times New Roman" w:hAnsi="Times New Roman"/>
            <w:sz w:val="28"/>
            <w:szCs w:val="28"/>
          </w:rPr>
          <w:t>159</w:t>
        </w:r>
        <w:r>
          <w:rPr>
            <w:rStyle w:val="aff5"/>
            <w:rFonts w:ascii="Times New Roman" w:hAnsi="Times New Roman"/>
            <w:sz w:val="28"/>
          </w:rPr>
          <w:t xml:space="preserve"> и </w:t>
        </w:r>
        <w:r>
          <w:rPr>
            <w:rStyle w:val="aff5"/>
            <w:rFonts w:ascii="Times New Roman" w:hAnsi="Times New Roman"/>
            <w:sz w:val="28"/>
            <w:szCs w:val="28"/>
          </w:rPr>
          <w:t>160</w:t>
        </w:r>
        <w:r>
          <w:rPr>
            <w:rStyle w:val="aff5"/>
            <w:rFonts w:ascii="Times New Roman" w:hAnsi="Times New Roman"/>
            <w:sz w:val="28"/>
          </w:rPr>
          <w:t xml:space="preserve"> настоящих Методических рекомендаций</w:t>
        </w:r>
      </w:hyperlink>
      <w:r>
        <w:rPr>
          <w:rFonts w:ascii="Times New Roman" w:hAnsi="Times New Roman"/>
          <w:sz w:val="28"/>
          <w:szCs w:val="28"/>
        </w:rPr>
        <w:t xml:space="preserve"> физическим лицам открываются след</w:t>
      </w:r>
      <w:r>
        <w:rPr>
          <w:rFonts w:ascii="Times New Roman" w:hAnsi="Times New Roman"/>
          <w:sz w:val="28"/>
          <w:szCs w:val="28"/>
        </w:rPr>
        <w:t>ующие применимые для целей представления Сведений счета:</w:t>
      </w:r>
    </w:p>
    <w:p w:rsidR="00BE439A" w:rsidRDefault="00FF559C">
      <w:pPr>
        <w:pStyle w:val="af7"/>
        <w:ind w:left="0" w:firstLine="567"/>
        <w:rPr>
          <w:rFonts w:ascii="Times New Roman" w:hAnsi="Times New Roman"/>
          <w:sz w:val="28"/>
          <w:szCs w:val="28"/>
        </w:rPr>
      </w:pPr>
      <w:r>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BE439A" w:rsidRDefault="00FF559C">
      <w:pPr>
        <w:pStyle w:val="af7"/>
        <w:ind w:left="0" w:firstLine="567"/>
        <w:rPr>
          <w:rFonts w:ascii="Times New Roman" w:hAnsi="Times New Roman"/>
          <w:sz w:val="28"/>
          <w:szCs w:val="28"/>
        </w:rPr>
      </w:pPr>
      <w:r>
        <w:rPr>
          <w:rFonts w:ascii="Times New Roman" w:eastAsia="Times New Roman" w:hAnsi="Times New Roman"/>
          <w:sz w:val="28"/>
          <w:szCs w:val="28"/>
          <w:lang w:eastAsia="ru-RU"/>
        </w:rPr>
        <w:t>Служащие (работники), являющиеся держат</w:t>
      </w:r>
      <w:r>
        <w:rPr>
          <w:rFonts w:ascii="Times New Roman" w:eastAsia="Times New Roman" w:hAnsi="Times New Roman"/>
          <w:sz w:val="28"/>
          <w:szCs w:val="28"/>
          <w:lang w:eastAsia="ru-RU"/>
        </w:rPr>
        <w:t xml:space="preserve">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Pr>
          <w:rFonts w:ascii="Times New Roman" w:hAnsi="Times New Roman"/>
          <w:sz w:val="28"/>
          <w:szCs w:val="28"/>
        </w:rPr>
        <w:t xml:space="preserve">Счет такой карты, как правило, текущий; </w:t>
      </w:r>
    </w:p>
    <w:p w:rsidR="00BE439A" w:rsidRDefault="00FF559C">
      <w:pPr>
        <w:pStyle w:val="af7"/>
        <w:ind w:left="0" w:firstLine="567"/>
        <w:rPr>
          <w:rFonts w:ascii="Times New Roman" w:hAnsi="Times New Roman"/>
          <w:sz w:val="28"/>
          <w:szCs w:val="28"/>
        </w:rPr>
      </w:pPr>
      <w:r>
        <w:rPr>
          <w:rFonts w:ascii="Times New Roman" w:hAnsi="Times New Roman"/>
          <w:sz w:val="28"/>
          <w:szCs w:val="28"/>
        </w:rPr>
        <w:lastRenderedPageBreak/>
        <w:t>2) счета по вкладам и депозитам (для уч</w:t>
      </w:r>
      <w:r>
        <w:rPr>
          <w:rFonts w:ascii="Times New Roman" w:hAnsi="Times New Roman"/>
          <w:sz w:val="28"/>
          <w:szCs w:val="28"/>
        </w:rPr>
        <w:t>ета денежных средств (драгоценного металла), размещаемых (размещаемого) в банках в целях получения доходов в виде процентов);</w:t>
      </w:r>
    </w:p>
    <w:p w:rsidR="00BE439A" w:rsidRDefault="00FF559C">
      <w:pPr>
        <w:pStyle w:val="af7"/>
        <w:ind w:left="0" w:firstLine="567"/>
        <w:rPr>
          <w:rFonts w:ascii="Times New Roman" w:hAnsi="Times New Roman"/>
          <w:sz w:val="28"/>
          <w:szCs w:val="28"/>
        </w:rPr>
      </w:pPr>
      <w:r>
        <w:rPr>
          <w:rFonts w:ascii="Times New Roman" w:hAnsi="Times New Roman"/>
          <w:sz w:val="28"/>
          <w:szCs w:val="28"/>
        </w:rPr>
        <w:t>3) расчетные счета, открываемые индивидуальным предпринимателям или физическим лицам, занимающимся в установленном законодательств</w:t>
      </w:r>
      <w:r>
        <w:rPr>
          <w:rFonts w:ascii="Times New Roman" w:hAnsi="Times New Roman"/>
          <w:sz w:val="28"/>
          <w:szCs w:val="28"/>
        </w:rPr>
        <w:t>ом Российской Федерации порядке частной практикой, для совершения операций, связанных с предпринимательской деятельностью или с частной практикой.</w:t>
      </w:r>
    </w:p>
    <w:p w:rsidR="00BE439A" w:rsidRDefault="00FF559C">
      <w:pPr>
        <w:pStyle w:val="af7"/>
        <w:ind w:left="0" w:firstLine="567"/>
        <w:rPr>
          <w:rFonts w:ascii="Times New Roman" w:hAnsi="Times New Roman"/>
          <w:sz w:val="28"/>
          <w:szCs w:val="28"/>
        </w:rPr>
      </w:pPr>
      <w:r>
        <w:rPr>
          <w:rFonts w:ascii="Times New Roman" w:hAnsi="Times New Roman"/>
          <w:sz w:val="28"/>
          <w:szCs w:val="28"/>
        </w:rPr>
        <w:t>Счета по вкладу, в том числе по вкладам с наименованием "Классический", "Выгодный", "Комфортный" и др., как п</w:t>
      </w:r>
      <w:r>
        <w:rPr>
          <w:rFonts w:ascii="Times New Roman" w:hAnsi="Times New Roman"/>
          <w:sz w:val="28"/>
          <w:szCs w:val="28"/>
        </w:rPr>
        <w:t xml:space="preserve">равило, являются счетами по вкладу (депозиту) и подлежат отражению в данном разделе как "Депозитный". </w:t>
      </w:r>
    </w:p>
    <w:p w:rsidR="00BE439A" w:rsidRDefault="00FF559C">
      <w:pPr>
        <w:pStyle w:val="af7"/>
        <w:numPr>
          <w:ilvl w:val="0"/>
          <w:numId w:val="1"/>
        </w:numPr>
        <w:ind w:left="0" w:firstLine="567"/>
        <w:rPr>
          <w:rStyle w:val="af5"/>
          <w:rFonts w:ascii="Times New Roman" w:hAnsi="Times New Roman" w:cs="Times New Roman"/>
          <w:sz w:val="28"/>
          <w:szCs w:val="28"/>
        </w:rPr>
      </w:pPr>
      <w:r>
        <w:rPr>
          <w:rFonts w:ascii="Times New Roman" w:hAnsi="Times New Roman"/>
          <w:sz w:val="28"/>
          <w:szCs w:val="28"/>
        </w:rPr>
        <w:t xml:space="preserve">В графе </w:t>
      </w:r>
      <w:r>
        <w:rPr>
          <w:rFonts w:ascii="Times New Roman" w:hAnsi="Times New Roman"/>
          <w:b/>
          <w:sz w:val="28"/>
        </w:rPr>
        <w:t>"Дата открытия счета"</w:t>
      </w:r>
      <w:r>
        <w:rPr>
          <w:rFonts w:ascii="Times New Roman" w:hAnsi="Times New Roman"/>
          <w:sz w:val="28"/>
          <w:szCs w:val="28"/>
        </w:rPr>
        <w:t xml:space="preserve"> </w:t>
      </w:r>
      <w:r>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Графа </w:t>
      </w:r>
      <w:r>
        <w:rPr>
          <w:rFonts w:ascii="Times New Roman" w:hAnsi="Times New Roman"/>
          <w:b/>
          <w:sz w:val="28"/>
        </w:rPr>
        <w:t>"Остаток на счете</w:t>
      </w:r>
      <w:r>
        <w:rPr>
          <w:rFonts w:ascii="Times New Roman" w:hAnsi="Times New Roman"/>
          <w:b/>
          <w:sz w:val="28"/>
          <w:szCs w:val="28"/>
        </w:rPr>
        <w:t xml:space="preserve"> (руб.)"</w:t>
      </w:r>
      <w:r>
        <w:rPr>
          <w:rFonts w:ascii="Times New Roman" w:hAnsi="Times New Roman"/>
          <w:sz w:val="28"/>
          <w:szCs w:val="28"/>
        </w:rPr>
        <w:t xml:space="preserve"> заполняется по состоянию на отчетную дату. </w:t>
      </w:r>
    </w:p>
    <w:p w:rsidR="00BE439A" w:rsidRDefault="00FF559C">
      <w:pPr>
        <w:pStyle w:val="af7"/>
        <w:ind w:left="0" w:firstLine="567"/>
        <w:rPr>
          <w:rFonts w:ascii="Times New Roman" w:hAnsi="Times New Roman"/>
          <w:sz w:val="28"/>
          <w:szCs w:val="28"/>
        </w:rPr>
      </w:pPr>
      <w:r>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w:t>
      </w:r>
      <w:r>
        <w:rPr>
          <w:rFonts w:ascii="Times New Roman" w:hAnsi="Times New Roman"/>
          <w:sz w:val="28"/>
          <w:szCs w:val="28"/>
        </w:rPr>
        <w:t>сании денежных средств.</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w:t>
      </w:r>
      <w:r>
        <w:rPr>
          <w:rFonts w:ascii="Times New Roman" w:hAnsi="Times New Roman"/>
          <w:b/>
          <w:sz w:val="28"/>
          <w:szCs w:val="28"/>
        </w:rPr>
        <w:t>"Остаток на счете (руб.)"</w:t>
      </w:r>
      <w:r>
        <w:rPr>
          <w:rFonts w:ascii="Times New Roman" w:hAnsi="Times New Roman"/>
          <w:sz w:val="28"/>
          <w:szCs w:val="28"/>
        </w:rPr>
        <w:t xml:space="preserve"> раздела 4 справки в полном объеме.</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w:t>
      </w:r>
      <w:r>
        <w:rPr>
          <w:rFonts w:ascii="Times New Roman" w:eastAsia="Times New Roman" w:hAnsi="Times New Roman"/>
          <w:sz w:val="28"/>
          <w:szCs w:val="28"/>
          <w:lang w:eastAsia="ru-RU"/>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eastAsia="Times New Roman" w:hAnsi="Times New Roman"/>
            <w:sz w:val="28"/>
            <w:szCs w:val="28"/>
            <w:lang w:eastAsia="ru-RU"/>
          </w:rPr>
          <w:t>56</w:t>
        </w:r>
        <w:r>
          <w:rPr>
            <w:rStyle w:val="aff5"/>
            <w:rFonts w:ascii="Times New Roman" w:hAnsi="Times New Roman"/>
            <w:sz w:val="28"/>
          </w:rPr>
          <w:t xml:space="preserve"> настоящих Методических рекомендаций</w:t>
        </w:r>
      </w:hyperlink>
      <w:r>
        <w:rPr>
          <w:rFonts w:ascii="Times New Roman" w:eastAsia="Times New Roman" w:hAnsi="Times New Roman"/>
          <w:sz w:val="28"/>
          <w:szCs w:val="28"/>
          <w:lang w:eastAsia="ru-RU"/>
        </w:rPr>
        <w:t>)</w:t>
      </w:r>
      <w:r>
        <w:rPr>
          <w:rFonts w:ascii="Times New Roman" w:hAnsi="Times New Roman"/>
          <w:sz w:val="28"/>
          <w:szCs w:val="28"/>
        </w:rPr>
        <w:t xml:space="preserve">. </w:t>
      </w:r>
    </w:p>
    <w:p w:rsidR="00BE439A" w:rsidRDefault="00FF559C">
      <w:pPr>
        <w:pStyle w:val="af7"/>
        <w:ind w:left="0" w:firstLine="567"/>
        <w:rPr>
          <w:rFonts w:ascii="Times New Roman" w:hAnsi="Times New Roman"/>
          <w:sz w:val="28"/>
          <w:szCs w:val="28"/>
        </w:rPr>
      </w:pPr>
      <w:r>
        <w:rPr>
          <w:rFonts w:ascii="Times New Roman" w:hAnsi="Times New Roman"/>
          <w:sz w:val="28"/>
          <w:szCs w:val="28"/>
        </w:rPr>
        <w:t>По счету в драгоценных металлах указывается стоимость драгоц</w:t>
      </w:r>
      <w:r>
        <w:rPr>
          <w:rFonts w:ascii="Times New Roman" w:hAnsi="Times New Roman"/>
          <w:sz w:val="28"/>
          <w:szCs w:val="28"/>
        </w:rPr>
        <w:t xml:space="preserve">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10 июля 2024 г. № 6799-У "О перечне и видах драгоценных металлов, </w:t>
      </w:r>
      <w:r>
        <w:rPr>
          <w:rFonts w:ascii="Times New Roman" w:hAnsi="Times New Roman"/>
          <w:sz w:val="28"/>
          <w:szCs w:val="28"/>
        </w:rPr>
        <w:t>в отношении которых устанавливаются учетные цены, и порядке установления учетных цен на драгоценные металлы".</w:t>
      </w:r>
    </w:p>
    <w:p w:rsidR="00BE439A" w:rsidRDefault="00FF559C">
      <w:pPr>
        <w:pStyle w:val="af7"/>
        <w:numPr>
          <w:ilvl w:val="0"/>
          <w:numId w:val="1"/>
        </w:numPr>
        <w:ind w:left="0" w:firstLine="567"/>
        <w:rPr>
          <w:rFonts w:ascii="Times New Roman" w:hAnsi="Times New Roman"/>
          <w:sz w:val="28"/>
        </w:rPr>
      </w:pPr>
      <w:r>
        <w:rPr>
          <w:rFonts w:ascii="Times New Roman" w:hAnsi="Times New Roman"/>
          <w:sz w:val="28"/>
        </w:rPr>
        <w:t xml:space="preserve">Графа </w:t>
      </w:r>
      <w:r>
        <w:rPr>
          <w:rFonts w:ascii="Times New Roman" w:hAnsi="Times New Roman"/>
          <w:b/>
          <w:sz w:val="28"/>
        </w:rPr>
        <w:t>"Сумма поступивших на счет денежных средств</w:t>
      </w:r>
      <w:r>
        <w:rPr>
          <w:rFonts w:ascii="Times New Roman" w:hAnsi="Times New Roman"/>
          <w:b/>
          <w:sz w:val="28"/>
          <w:szCs w:val="28"/>
        </w:rPr>
        <w:t xml:space="preserve"> (руб.)"</w:t>
      </w:r>
      <w:r>
        <w:rPr>
          <w:rFonts w:ascii="Times New Roman" w:hAnsi="Times New Roman"/>
          <w:sz w:val="28"/>
        </w:rPr>
        <w:t xml:space="preserve"> заполняется </w:t>
      </w:r>
      <w:r>
        <w:rPr>
          <w:rFonts w:ascii="Times New Roman" w:hAnsi="Times New Roman"/>
          <w:b/>
          <w:sz w:val="28"/>
        </w:rPr>
        <w:t>только</w:t>
      </w:r>
      <w:r>
        <w:rPr>
          <w:rFonts w:ascii="Times New Roman" w:hAnsi="Times New Roman"/>
          <w:sz w:val="28"/>
        </w:rPr>
        <w:t xml:space="preserve"> в случае, если общая сумма денежных </w:t>
      </w:r>
      <w:r>
        <w:rPr>
          <w:rFonts w:ascii="Times New Roman" w:hAnsi="Times New Roman"/>
          <w:sz w:val="28"/>
          <w:szCs w:val="28"/>
        </w:rPr>
        <w:t>средств, поступивших</w:t>
      </w:r>
      <w:r>
        <w:rPr>
          <w:rFonts w:ascii="Times New Roman" w:hAnsi="Times New Roman"/>
          <w:sz w:val="28"/>
        </w:rPr>
        <w:t xml:space="preserve"> на </w:t>
      </w:r>
      <w:r>
        <w:rPr>
          <w:rFonts w:ascii="Times New Roman" w:hAnsi="Times New Roman"/>
          <w:sz w:val="28"/>
          <w:szCs w:val="28"/>
        </w:rPr>
        <w:t>счета</w:t>
      </w:r>
      <w:r>
        <w:rPr>
          <w:rFonts w:ascii="Times New Roman" w:hAnsi="Times New Roman"/>
          <w:sz w:val="28"/>
        </w:rPr>
        <w:t xml:space="preserve"> за </w:t>
      </w:r>
      <w:r>
        <w:rPr>
          <w:rFonts w:ascii="Times New Roman" w:hAnsi="Times New Roman"/>
          <w:sz w:val="28"/>
        </w:rPr>
        <w:t>отчетный период</w:t>
      </w:r>
      <w:r>
        <w:rPr>
          <w:rFonts w:ascii="Times New Roman" w:hAnsi="Times New Roman"/>
          <w:sz w:val="28"/>
          <w:szCs w:val="28"/>
        </w:rPr>
        <w:t>,</w:t>
      </w:r>
      <w:r>
        <w:rPr>
          <w:rFonts w:ascii="Times New Roman" w:hAnsi="Times New Roman"/>
          <w:sz w:val="28"/>
        </w:rPr>
        <w:t xml:space="preserve"> превышает общий доход служащего (работника</w:t>
      </w:r>
      <w:r>
        <w:rPr>
          <w:rFonts w:ascii="Times New Roman" w:hAnsi="Times New Roman"/>
          <w:sz w:val="28"/>
          <w:szCs w:val="28"/>
        </w:rPr>
        <w:t>),</w:t>
      </w:r>
      <w:r>
        <w:rPr>
          <w:rFonts w:ascii="Times New Roman" w:hAnsi="Times New Roman"/>
          <w:sz w:val="28"/>
        </w:rPr>
        <w:t xml:space="preserve"> его супруги (супруга) </w:t>
      </w:r>
      <w:r>
        <w:rPr>
          <w:rFonts w:ascii="Times New Roman" w:hAnsi="Times New Roman"/>
          <w:sz w:val="28"/>
          <w:szCs w:val="28"/>
        </w:rPr>
        <w:t xml:space="preserve">и несовершеннолетних детей </w:t>
      </w:r>
      <w:r>
        <w:rPr>
          <w:rFonts w:ascii="Times New Roman" w:hAnsi="Times New Roman"/>
          <w:sz w:val="28"/>
        </w:rPr>
        <w:t xml:space="preserve">за отчетный период и два предшествующих ему года. Например, при представлении Сведений в </w:t>
      </w:r>
      <w:r>
        <w:rPr>
          <w:rFonts w:ascii="Times New Roman" w:hAnsi="Times New Roman"/>
          <w:sz w:val="28"/>
          <w:szCs w:val="28"/>
        </w:rPr>
        <w:t>2026</w:t>
      </w:r>
      <w:r>
        <w:rPr>
          <w:rFonts w:ascii="Times New Roman" w:hAnsi="Times New Roman"/>
          <w:sz w:val="28"/>
        </w:rPr>
        <w:t xml:space="preserve"> году графа </w:t>
      </w:r>
      <w:r>
        <w:rPr>
          <w:rFonts w:ascii="Times New Roman" w:hAnsi="Times New Roman"/>
          <w:b/>
          <w:sz w:val="28"/>
        </w:rPr>
        <w:t>"Сумма поступивших на счет денежных сред</w:t>
      </w:r>
      <w:r>
        <w:rPr>
          <w:rFonts w:ascii="Times New Roman" w:hAnsi="Times New Roman"/>
          <w:b/>
          <w:sz w:val="28"/>
        </w:rPr>
        <w:t>ств</w:t>
      </w:r>
      <w:r>
        <w:rPr>
          <w:rFonts w:ascii="Times New Roman" w:hAnsi="Times New Roman"/>
          <w:b/>
          <w:sz w:val="28"/>
          <w:szCs w:val="28"/>
        </w:rPr>
        <w:t xml:space="preserve"> (руб.)"</w:t>
      </w:r>
      <w:r>
        <w:rPr>
          <w:rFonts w:ascii="Times New Roman" w:hAnsi="Times New Roman"/>
          <w:sz w:val="28"/>
        </w:rPr>
        <w:t xml:space="preserve"> заполняется в отношении всех счетов, указанных в каждой отдельной справке, представленной в отношении служащего (работника), его супруги (супруга) или несовершеннолетних детей (т.е. открытых по состоянию на отчетную дату), в случае, если сумма </w:t>
      </w:r>
      <w:r>
        <w:rPr>
          <w:rFonts w:ascii="Times New Roman" w:hAnsi="Times New Roman"/>
          <w:sz w:val="28"/>
        </w:rPr>
        <w:t xml:space="preserve">денежных средств, поступивших на </w:t>
      </w:r>
      <w:r>
        <w:rPr>
          <w:rFonts w:ascii="Times New Roman" w:hAnsi="Times New Roman"/>
          <w:sz w:val="28"/>
          <w:szCs w:val="28"/>
        </w:rPr>
        <w:t>такие счета в 2025</w:t>
      </w:r>
      <w:r>
        <w:rPr>
          <w:rFonts w:ascii="Times New Roman" w:hAnsi="Times New Roman"/>
          <w:sz w:val="28"/>
        </w:rPr>
        <w:t> году, превышает общий доход служащего (работника</w:t>
      </w:r>
      <w:r>
        <w:rPr>
          <w:rFonts w:ascii="Times New Roman" w:hAnsi="Times New Roman"/>
          <w:sz w:val="28"/>
          <w:szCs w:val="28"/>
        </w:rPr>
        <w:t>),</w:t>
      </w:r>
      <w:r>
        <w:rPr>
          <w:rFonts w:ascii="Times New Roman" w:hAnsi="Times New Roman"/>
          <w:sz w:val="28"/>
        </w:rPr>
        <w:t xml:space="preserve"> его супруги (супруга) </w:t>
      </w:r>
      <w:r>
        <w:rPr>
          <w:rFonts w:ascii="Times New Roman" w:hAnsi="Times New Roman"/>
          <w:sz w:val="28"/>
          <w:szCs w:val="28"/>
        </w:rPr>
        <w:t xml:space="preserve">и несовершеннолетних детей </w:t>
      </w:r>
      <w:r>
        <w:rPr>
          <w:rFonts w:ascii="Times New Roman" w:hAnsi="Times New Roman"/>
          <w:sz w:val="28"/>
        </w:rPr>
        <w:t>за 2023</w:t>
      </w:r>
      <w:r>
        <w:rPr>
          <w:rFonts w:ascii="Times New Roman" w:hAnsi="Times New Roman"/>
          <w:sz w:val="28"/>
          <w:szCs w:val="28"/>
        </w:rPr>
        <w:t>,</w:t>
      </w:r>
      <w:r>
        <w:rPr>
          <w:rFonts w:ascii="Times New Roman" w:hAnsi="Times New Roman"/>
          <w:sz w:val="28"/>
        </w:rPr>
        <w:t xml:space="preserve"> 2024</w:t>
      </w:r>
      <w:r>
        <w:rPr>
          <w:rFonts w:ascii="Times New Roman" w:hAnsi="Times New Roman"/>
          <w:sz w:val="28"/>
          <w:szCs w:val="28"/>
        </w:rPr>
        <w:t xml:space="preserve"> и 2025</w:t>
      </w:r>
      <w:r>
        <w:rPr>
          <w:rFonts w:ascii="Times New Roman" w:hAnsi="Times New Roman"/>
          <w:sz w:val="28"/>
        </w:rPr>
        <w:t xml:space="preserve"> годы (в таком случае в отношении каждого счета указывается сумма поступивших на него в 2025 году денежных средств). </w:t>
      </w:r>
    </w:p>
    <w:p w:rsidR="00BE439A" w:rsidRDefault="00FF559C">
      <w:pPr>
        <w:ind w:firstLine="567"/>
        <w:rPr>
          <w:rFonts w:ascii="Times New Roman" w:hAnsi="Times New Roman"/>
          <w:sz w:val="28"/>
        </w:rPr>
      </w:pPr>
      <w:r>
        <w:rPr>
          <w:rFonts w:ascii="Times New Roman" w:hAnsi="Times New Roman"/>
          <w:sz w:val="28"/>
        </w:rPr>
        <w:t>По счету в драгоценных металлах данная графа не заполняется.</w:t>
      </w:r>
    </w:p>
    <w:p w:rsidR="00BE439A" w:rsidRDefault="00FF559C">
      <w:pPr>
        <w:ind w:firstLine="567"/>
        <w:rPr>
          <w:rFonts w:ascii="Times New Roman" w:hAnsi="Times New Roman"/>
          <w:sz w:val="28"/>
        </w:rPr>
      </w:pPr>
      <w:r>
        <w:rPr>
          <w:rFonts w:ascii="Times New Roman" w:hAnsi="Times New Roman"/>
          <w:sz w:val="28"/>
        </w:rPr>
        <w:lastRenderedPageBreak/>
        <w:t xml:space="preserve">В случае если общая сумма денежных </w:t>
      </w:r>
      <w:r>
        <w:rPr>
          <w:rFonts w:ascii="Times New Roman" w:hAnsi="Times New Roman"/>
          <w:sz w:val="28"/>
          <w:szCs w:val="28"/>
        </w:rPr>
        <w:t>средств, поступивших</w:t>
      </w:r>
      <w:r>
        <w:rPr>
          <w:rFonts w:ascii="Times New Roman" w:hAnsi="Times New Roman"/>
          <w:sz w:val="28"/>
        </w:rPr>
        <w:t xml:space="preserve"> на </w:t>
      </w:r>
      <w:r>
        <w:rPr>
          <w:rFonts w:ascii="Times New Roman" w:hAnsi="Times New Roman"/>
          <w:sz w:val="28"/>
          <w:szCs w:val="28"/>
        </w:rPr>
        <w:t xml:space="preserve">счета за отчетный </w:t>
      </w:r>
      <w:r>
        <w:rPr>
          <w:rFonts w:ascii="Times New Roman" w:hAnsi="Times New Roman"/>
          <w:sz w:val="28"/>
          <w:szCs w:val="28"/>
        </w:rPr>
        <w:t>период,</w:t>
      </w:r>
      <w:r>
        <w:rPr>
          <w:rFonts w:ascii="Times New Roman" w:hAnsi="Times New Roman"/>
          <w:sz w:val="28"/>
        </w:rPr>
        <w:t xml:space="preserve"> не превышает общий доход служащего (работника</w:t>
      </w:r>
      <w:r>
        <w:rPr>
          <w:rFonts w:ascii="Times New Roman" w:hAnsi="Times New Roman"/>
          <w:sz w:val="28"/>
          <w:szCs w:val="28"/>
        </w:rPr>
        <w:t>),</w:t>
      </w:r>
      <w:r>
        <w:rPr>
          <w:rFonts w:ascii="Times New Roman" w:hAnsi="Times New Roman"/>
          <w:sz w:val="28"/>
        </w:rPr>
        <w:t xml:space="preserve"> его супруги (супруга)</w:t>
      </w:r>
      <w:r>
        <w:rPr>
          <w:rFonts w:ascii="Times New Roman" w:hAnsi="Times New Roman"/>
          <w:sz w:val="28"/>
          <w:szCs w:val="28"/>
        </w:rPr>
        <w:t xml:space="preserve"> и несовершеннолетних детей</w:t>
      </w:r>
      <w:r>
        <w:rPr>
          <w:rFonts w:ascii="Times New Roman" w:hAnsi="Times New Roman"/>
          <w:sz w:val="28"/>
        </w:rPr>
        <w:t xml:space="preserve"> за отчетный период и два предшествующих года, то в СПО "Справки БК" необходимо подтвердить данное обстоятельство путем проставления "флажка" [</w:t>
      </w:r>
      <w:r>
        <w:rPr>
          <w:rFonts w:ascii="Segoe UI Symbol" w:hAnsi="Segoe UI Symbol"/>
          <w:sz w:val="28"/>
        </w:rPr>
        <w:t>✓</w:t>
      </w:r>
      <w:r>
        <w:rPr>
          <w:rFonts w:ascii="Times New Roman" w:hAnsi="Times New Roman"/>
          <w:sz w:val="28"/>
        </w:rPr>
        <w:t>] напрот</w:t>
      </w:r>
      <w:r>
        <w:rPr>
          <w:rFonts w:ascii="Times New Roman" w:hAnsi="Times New Roman"/>
          <w:sz w:val="28"/>
        </w:rPr>
        <w:t xml:space="preserve">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 </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rPr>
        <w:t>При расчете общего дохода служащего (работника</w:t>
      </w:r>
      <w:r>
        <w:rPr>
          <w:rFonts w:ascii="Times New Roman" w:hAnsi="Times New Roman"/>
          <w:sz w:val="28"/>
          <w:szCs w:val="28"/>
        </w:rPr>
        <w:t>),</w:t>
      </w:r>
      <w:r>
        <w:rPr>
          <w:rFonts w:ascii="Times New Roman" w:hAnsi="Times New Roman"/>
          <w:sz w:val="28"/>
        </w:rPr>
        <w:t xml:space="preserve"> его супруги (супруга)</w:t>
      </w:r>
      <w:r>
        <w:rPr>
          <w:rFonts w:ascii="Times New Roman" w:hAnsi="Times New Roman"/>
          <w:sz w:val="28"/>
          <w:szCs w:val="28"/>
        </w:rPr>
        <w:t xml:space="preserve"> и несовершеннолетн</w:t>
      </w:r>
      <w:r>
        <w:rPr>
          <w:rFonts w:ascii="Times New Roman" w:hAnsi="Times New Roman"/>
          <w:sz w:val="28"/>
          <w:szCs w:val="28"/>
        </w:rPr>
        <w:t>их детей</w:t>
      </w:r>
      <w:r>
        <w:rPr>
          <w:rFonts w:ascii="Times New Roman" w:hAnsi="Times New Roman"/>
          <w:sz w:val="28"/>
        </w:rPr>
        <w:t xml:space="preserve"> за отчетный период и два предшествующих ему года, </w:t>
      </w:r>
      <w:r>
        <w:rPr>
          <w:rFonts w:ascii="Times New Roman" w:hAnsi="Times New Roman"/>
          <w:sz w:val="28"/>
          <w:szCs w:val="28"/>
        </w:rPr>
        <w:t xml:space="preserve">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 </w:t>
      </w:r>
    </w:p>
    <w:p w:rsidR="00BE439A" w:rsidRDefault="00FF559C">
      <w:pPr>
        <w:pStyle w:val="af7"/>
        <w:ind w:left="0" w:firstLine="567"/>
        <w:rPr>
          <w:rFonts w:ascii="Times New Roman" w:hAnsi="Times New Roman"/>
          <w:sz w:val="28"/>
          <w:szCs w:val="28"/>
        </w:rPr>
      </w:pPr>
      <w:r>
        <w:rPr>
          <w:rFonts w:ascii="Times New Roman" w:hAnsi="Times New Roman"/>
          <w:sz w:val="28"/>
          <w:szCs w:val="28"/>
        </w:rPr>
        <w:t>Также учету подл</w:t>
      </w:r>
      <w:r>
        <w:rPr>
          <w:rFonts w:ascii="Times New Roman" w:hAnsi="Times New Roman"/>
          <w:sz w:val="28"/>
          <w:szCs w:val="28"/>
        </w:rPr>
        <w:t>ежат доходы ребенка, полученные им в соответствующий трехлетний период и до достижения совершеннолетия.</w:t>
      </w:r>
    </w:p>
    <w:p w:rsidR="00BE439A" w:rsidRDefault="00FF559C">
      <w:pPr>
        <w:ind w:firstLine="567"/>
        <w:rPr>
          <w:rFonts w:ascii="Times New Roman" w:hAnsi="Times New Roman"/>
          <w:sz w:val="28"/>
        </w:rPr>
      </w:pPr>
      <w:r>
        <w:rPr>
          <w:rFonts w:ascii="Times New Roman" w:hAnsi="Times New Roman"/>
          <w:sz w:val="28"/>
        </w:rPr>
        <w:t>Лица, представляющие Сведения не в рамках декларационной кампании, в случае наличия оснований также заполняют данную графу. Так, например, для лиц, указ</w:t>
      </w:r>
      <w:r>
        <w:rPr>
          <w:rFonts w:ascii="Times New Roman" w:hAnsi="Times New Roman"/>
          <w:sz w:val="28"/>
        </w:rPr>
        <w:t xml:space="preserve">анных в </w:t>
      </w:r>
      <w:hyperlink w:anchor="Особенности" w:history="1">
        <w:r>
          <w:rPr>
            <w:rStyle w:val="aff5"/>
            <w:rFonts w:ascii="Times New Roman" w:hAnsi="Times New Roman"/>
            <w:sz w:val="28"/>
          </w:rPr>
          <w:t>пункте 2 настоящих Методических рекомендаций</w:t>
        </w:r>
      </w:hyperlink>
      <w:r>
        <w:rPr>
          <w:rFonts w:ascii="Times New Roman" w:hAnsi="Times New Roman"/>
          <w:sz w:val="28"/>
        </w:rPr>
        <w:t xml:space="preserve">, впервые начинающих трудовую деятельность, например, после получения высшего образования, графа </w:t>
      </w:r>
      <w:r>
        <w:rPr>
          <w:rFonts w:ascii="Times New Roman" w:hAnsi="Times New Roman"/>
          <w:b/>
          <w:sz w:val="28"/>
        </w:rPr>
        <w:t>"Сумма поступивших на счет денежных средств</w:t>
      </w:r>
      <w:r>
        <w:rPr>
          <w:rFonts w:ascii="Times New Roman" w:hAnsi="Times New Roman"/>
          <w:b/>
          <w:sz w:val="28"/>
          <w:szCs w:val="28"/>
        </w:rPr>
        <w:t xml:space="preserve"> (руб.)"</w:t>
      </w:r>
      <w:r>
        <w:rPr>
          <w:rFonts w:ascii="Times New Roman" w:hAnsi="Times New Roman"/>
          <w:sz w:val="28"/>
        </w:rPr>
        <w:t xml:space="preserve"> часто подлежит заполнени</w:t>
      </w:r>
      <w:r>
        <w:rPr>
          <w:rFonts w:ascii="Times New Roman" w:hAnsi="Times New Roman"/>
          <w:sz w:val="28"/>
        </w:rPr>
        <w:t>ю в связи с незначительными доходами в предыдущие годы.</w:t>
      </w:r>
    </w:p>
    <w:p w:rsidR="00BE439A" w:rsidRDefault="00FF559C">
      <w:pPr>
        <w:pStyle w:val="af7"/>
        <w:ind w:left="0" w:firstLine="567"/>
        <w:rPr>
          <w:rFonts w:ascii="Times New Roman" w:hAnsi="Times New Roman"/>
          <w:sz w:val="28"/>
          <w:szCs w:val="28"/>
        </w:rPr>
      </w:pPr>
      <w:r>
        <w:rPr>
          <w:rFonts w:ascii="Times New Roman" w:hAnsi="Times New Roman"/>
          <w:sz w:val="28"/>
        </w:rPr>
        <w:t xml:space="preserve">Для счетов в иностранной валюте сумма указывается в рублях по курсу Банка России на отчетную дату (с учетом положений </w:t>
      </w:r>
      <w:hyperlink w:anchor="Справка" w:history="1">
        <w:r>
          <w:rPr>
            <w:rStyle w:val="aff5"/>
            <w:rFonts w:ascii="Times New Roman" w:hAnsi="Times New Roman"/>
            <w:sz w:val="28"/>
          </w:rPr>
          <w:t xml:space="preserve">пункта </w:t>
        </w:r>
        <w:r>
          <w:rPr>
            <w:rStyle w:val="aff5"/>
            <w:rFonts w:ascii="Times New Roman" w:eastAsia="Times New Roman" w:hAnsi="Times New Roman"/>
            <w:sz w:val="28"/>
            <w:szCs w:val="28"/>
            <w:lang w:eastAsia="ru-RU"/>
          </w:rPr>
          <w:t>56</w:t>
        </w:r>
        <w:r>
          <w:rPr>
            <w:rStyle w:val="aff5"/>
            <w:rFonts w:ascii="Times New Roman" w:hAnsi="Times New Roman"/>
            <w:sz w:val="28"/>
          </w:rPr>
          <w:t xml:space="preserve"> настоящих Методических рекомендаций</w:t>
        </w:r>
      </w:hyperlink>
      <w:r>
        <w:rPr>
          <w:rFonts w:ascii="Times New Roman" w:hAnsi="Times New Roman"/>
          <w:sz w:val="28"/>
        </w:rPr>
        <w:t>).</w:t>
      </w:r>
    </w:p>
    <w:p w:rsidR="00BE439A" w:rsidRDefault="00FF559C">
      <w:pPr>
        <w:pStyle w:val="af7"/>
        <w:numPr>
          <w:ilvl w:val="0"/>
          <w:numId w:val="1"/>
        </w:numPr>
        <w:ind w:left="0" w:firstLine="567"/>
        <w:rPr>
          <w:rFonts w:ascii="Times New Roman" w:hAnsi="Times New Roman"/>
          <w:b/>
          <w:sz w:val="28"/>
          <w:szCs w:val="28"/>
        </w:rPr>
      </w:pPr>
      <w:r>
        <w:rPr>
          <w:rFonts w:ascii="Times New Roman" w:hAnsi="Times New Roman"/>
          <w:b/>
          <w:sz w:val="28"/>
          <w:szCs w:val="28"/>
        </w:rPr>
        <w:t>Отдельн</w:t>
      </w:r>
      <w:r>
        <w:rPr>
          <w:rFonts w:ascii="Times New Roman" w:hAnsi="Times New Roman"/>
          <w:b/>
          <w:sz w:val="28"/>
          <w:szCs w:val="28"/>
        </w:rPr>
        <w:t xml:space="preserve">ые аспекты заполнения </w:t>
      </w:r>
      <w:r>
        <w:rPr>
          <w:rFonts w:ascii="Times New Roman" w:hAnsi="Times New Roman"/>
          <w:b/>
          <w:sz w:val="28"/>
        </w:rPr>
        <w:t>графы "Сумма поступивших на счет денежных средств</w:t>
      </w:r>
      <w:r>
        <w:rPr>
          <w:rFonts w:ascii="Times New Roman" w:hAnsi="Times New Roman"/>
          <w:b/>
          <w:sz w:val="28"/>
          <w:szCs w:val="28"/>
        </w:rPr>
        <w:t xml:space="preserve"> (руб.)":</w:t>
      </w:r>
    </w:p>
    <w:p w:rsidR="00BE439A" w:rsidRDefault="00FF559C">
      <w:pPr>
        <w:pStyle w:val="af7"/>
        <w:ind w:left="0" w:firstLine="567"/>
        <w:rPr>
          <w:rFonts w:ascii="Times New Roman" w:hAnsi="Times New Roman"/>
          <w:sz w:val="28"/>
          <w:szCs w:val="28"/>
        </w:rPr>
      </w:pPr>
      <w:r>
        <w:rPr>
          <w:rFonts w:ascii="Times New Roman" w:hAnsi="Times New Roman"/>
          <w:sz w:val="28"/>
          <w:szCs w:val="28"/>
        </w:rPr>
        <w:t>1) с общим доходом служащего (работника), его супруги (супруга) и несовершеннолетних детей за отчетный период и два предшествующих года сравнивается общая сумма денежных средс</w:t>
      </w:r>
      <w:r>
        <w:rPr>
          <w:rFonts w:ascii="Times New Roman" w:hAnsi="Times New Roman"/>
          <w:sz w:val="28"/>
          <w:szCs w:val="28"/>
        </w:rPr>
        <w:t>тв, поступивших на открытые по состоянию на отчетную дату счета, информация о которых содержится отдельно в справке в отношении служащего (работника), отдельно в справке в отношении его супруги (супруга), отдельно в справке в отношении его несовершеннолетн</w:t>
      </w:r>
      <w:r>
        <w:rPr>
          <w:rFonts w:ascii="Times New Roman" w:hAnsi="Times New Roman"/>
          <w:sz w:val="28"/>
          <w:szCs w:val="28"/>
        </w:rPr>
        <w:t>его ребенка.</w:t>
      </w:r>
    </w:p>
    <w:p w:rsidR="00BE439A" w:rsidRDefault="00FF559C">
      <w:pPr>
        <w:pStyle w:val="af7"/>
        <w:ind w:left="0" w:firstLine="567"/>
        <w:rPr>
          <w:rFonts w:ascii="Times New Roman" w:hAnsi="Times New Roman"/>
          <w:sz w:val="28"/>
          <w:szCs w:val="28"/>
        </w:rPr>
      </w:pPr>
      <w:r>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3) в денежные средства, поступившие на счета, не включаются отдельные зачисления, которые являются следствием перераспределения между </w:t>
      </w:r>
      <w:r>
        <w:rPr>
          <w:rFonts w:ascii="Times New Roman" w:hAnsi="Times New Roman"/>
          <w:sz w:val="28"/>
          <w:szCs w:val="28"/>
        </w:rPr>
        <w:t>другими счетами служащего (работника),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w:t>
      </w:r>
      <w:r>
        <w:rPr>
          <w:rFonts w:ascii="Times New Roman" w:hAnsi="Times New Roman"/>
          <w:sz w:val="28"/>
          <w:szCs w:val="28"/>
        </w:rPr>
        <w:t>); аналогично в отношении ситуаций, связанных со счетами несовершеннолетних детей);</w:t>
      </w:r>
    </w:p>
    <w:p w:rsidR="00BE439A" w:rsidRDefault="00FF559C">
      <w:pPr>
        <w:pStyle w:val="af7"/>
        <w:ind w:left="0" w:firstLine="567"/>
        <w:rPr>
          <w:rFonts w:ascii="Times New Roman" w:hAnsi="Times New Roman"/>
          <w:sz w:val="28"/>
          <w:szCs w:val="28"/>
        </w:rPr>
      </w:pPr>
      <w:r>
        <w:rPr>
          <w:rFonts w:ascii="Times New Roman" w:hAnsi="Times New Roman"/>
          <w:sz w:val="28"/>
          <w:szCs w:val="28"/>
        </w:rPr>
        <w:t>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w:t>
      </w:r>
      <w:r>
        <w:rPr>
          <w:rFonts w:ascii="Times New Roman" w:hAnsi="Times New Roman"/>
          <w:sz w:val="28"/>
          <w:szCs w:val="28"/>
        </w:rPr>
        <w:t xml:space="preserve">ься для целей раздела 4 справки (например, в сумме денежных средств, поступивших на счет, учитываются возврат денежных средств по </w:t>
      </w:r>
      <w:r>
        <w:rPr>
          <w:rFonts w:ascii="Times New Roman" w:hAnsi="Times New Roman"/>
          <w:sz w:val="28"/>
          <w:szCs w:val="28"/>
        </w:rPr>
        <w:lastRenderedPageBreak/>
        <w:t>несостоявшемуся договору купли-продажи, денежные средства, полученные в качестве кредита и др.);</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5) в сумме денежных средств, </w:t>
      </w:r>
      <w:r>
        <w:rPr>
          <w:rFonts w:ascii="Times New Roman" w:hAnsi="Times New Roman"/>
          <w:sz w:val="28"/>
          <w:szCs w:val="28"/>
        </w:rPr>
        <w:t>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BE439A" w:rsidRDefault="00BE439A">
      <w:pPr>
        <w:pStyle w:val="af7"/>
        <w:ind w:left="0" w:firstLine="567"/>
        <w:rPr>
          <w:rFonts w:ascii="Times New Roman" w:hAnsi="Times New Roman"/>
          <w:sz w:val="28"/>
          <w:szCs w:val="28"/>
        </w:rPr>
      </w:pPr>
    </w:p>
    <w:p w:rsidR="00BE439A" w:rsidRDefault="00FF559C">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6):</w:t>
      </w:r>
    </w:p>
    <w:tbl>
      <w:tblPr>
        <w:tblStyle w:val="af4"/>
        <w:tblW w:w="0" w:type="auto"/>
        <w:shd w:val="clear" w:color="auto" w:fill="FFFFFF" w:themeFill="background1"/>
        <w:tblLook w:val="04A0" w:firstRow="1" w:lastRow="0" w:firstColumn="1" w:lastColumn="0" w:noHBand="0" w:noVBand="1"/>
      </w:tblPr>
      <w:tblGrid>
        <w:gridCol w:w="10195"/>
      </w:tblGrid>
      <w:tr w:rsidR="00BE439A">
        <w:tc>
          <w:tcPr>
            <w:tcW w:w="10195" w:type="dxa"/>
            <w:shd w:val="clear" w:color="auto" w:fill="FFFFFF" w:themeFill="background1"/>
          </w:tcPr>
          <w:p w:rsidR="00BE439A" w:rsidRDefault="00FF559C">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По состоянию на отчетную дату и в </w:t>
            </w:r>
            <w:r>
              <w:rPr>
                <w:rFonts w:ascii="Times New Roman" w:hAnsi="Times New Roman"/>
                <w:iCs/>
                <w:sz w:val="28"/>
                <w:szCs w:val="28"/>
              </w:rPr>
              <w:t>течение отчетного периода у служащего (работника) открыто два счета, а у его супруги (супруга) – три; у несовершеннолетних детей счета отсутствуют.</w:t>
            </w:r>
          </w:p>
          <w:p w:rsidR="00BE439A" w:rsidRDefault="00FF559C">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В течение отчетного периода на счета служащего (работника) поступило 300 тыс. руб., а на счета его супруги (</w:t>
            </w:r>
            <w:r>
              <w:rPr>
                <w:rFonts w:ascii="Times New Roman" w:hAnsi="Times New Roman"/>
                <w:iCs/>
                <w:sz w:val="28"/>
                <w:szCs w:val="28"/>
              </w:rPr>
              <w:t>супруга) – 500 тыс. руб.</w:t>
            </w:r>
          </w:p>
          <w:p w:rsidR="00BE439A" w:rsidRDefault="00FF559C">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доход служащего (работника), его супруги (супруга) и несовершеннолетних детей за отчетный период и два предшествующих года (далее в таблице № 5 – совокупный доход) составляет 6000 тыс. руб.</w:t>
            </w:r>
          </w:p>
          <w:p w:rsidR="00BE439A" w:rsidRDefault="00FF559C">
            <w:pPr>
              <w:tabs>
                <w:tab w:val="left" w:pos="454"/>
                <w:tab w:val="left" w:pos="9390"/>
              </w:tabs>
              <w:ind w:firstLine="0"/>
              <w:rPr>
                <w:rFonts w:ascii="Times New Roman" w:hAnsi="Times New Roman"/>
                <w:iCs/>
                <w:sz w:val="28"/>
                <w:szCs w:val="28"/>
              </w:rPr>
            </w:pPr>
            <w:r>
              <w:rPr>
                <w:rFonts w:ascii="Times New Roman" w:hAnsi="Times New Roman"/>
                <w:iCs/>
                <w:sz w:val="28"/>
                <w:szCs w:val="28"/>
              </w:rPr>
              <w:t>В данном примере:</w:t>
            </w:r>
          </w:p>
          <w:p w:rsidR="00BE439A" w:rsidRDefault="00FF559C">
            <w:pPr>
              <w:pStyle w:val="af7"/>
              <w:numPr>
                <w:ilvl w:val="0"/>
                <w:numId w:val="54"/>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графа </w:t>
            </w:r>
            <w:r>
              <w:rPr>
                <w:rFonts w:ascii="Times New Roman" w:hAnsi="Times New Roman"/>
                <w:b/>
                <w:sz w:val="28"/>
              </w:rPr>
              <w:t>"Сумма пост</w:t>
            </w:r>
            <w:r>
              <w:rPr>
                <w:rFonts w:ascii="Times New Roman" w:hAnsi="Times New Roman"/>
                <w:b/>
                <w:sz w:val="28"/>
              </w:rPr>
              <w:t>упивших на счет денежных средств (руб.)"</w:t>
            </w:r>
            <w:r>
              <w:rPr>
                <w:rFonts w:ascii="Times New Roman" w:hAnsi="Times New Roman"/>
                <w:iCs/>
                <w:sz w:val="28"/>
                <w:szCs w:val="28"/>
              </w:rPr>
              <w:t xml:space="preserve"> раздела 4 справки в отношении служащего (работника) не заполняется;</w:t>
            </w:r>
          </w:p>
          <w:p w:rsidR="00BE439A" w:rsidRDefault="00FF559C">
            <w:pPr>
              <w:pStyle w:val="af7"/>
              <w:numPr>
                <w:ilvl w:val="0"/>
                <w:numId w:val="54"/>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графа </w:t>
            </w:r>
            <w:r>
              <w:rPr>
                <w:rFonts w:ascii="Times New Roman" w:hAnsi="Times New Roman"/>
                <w:b/>
                <w:sz w:val="28"/>
              </w:rPr>
              <w:t>"Сумма поступивших на счет денежных средств (руб.)"</w:t>
            </w:r>
            <w:r>
              <w:rPr>
                <w:rFonts w:ascii="Times New Roman" w:hAnsi="Times New Roman"/>
                <w:iCs/>
                <w:sz w:val="28"/>
                <w:szCs w:val="28"/>
              </w:rPr>
              <w:t xml:space="preserve"> раздела 4 справки в отношении его супруги (супруга) также не заполняется. </w:t>
            </w:r>
          </w:p>
        </w:tc>
      </w:tr>
      <w:tr w:rsidR="00BE439A">
        <w:tc>
          <w:tcPr>
            <w:tcW w:w="10195" w:type="dxa"/>
            <w:shd w:val="clear" w:color="auto" w:fill="FFFFFF" w:themeFill="background1"/>
          </w:tcPr>
          <w:p w:rsidR="00BE439A" w:rsidRDefault="00FF559C">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По состоянию </w:t>
            </w:r>
            <w:r>
              <w:rPr>
                <w:rFonts w:ascii="Times New Roman" w:hAnsi="Times New Roman"/>
                <w:iCs/>
                <w:sz w:val="28"/>
                <w:szCs w:val="28"/>
              </w:rPr>
              <w:t>на отчетную дату и в течение отчетного периода у служащего (работника) открыто три счета.</w:t>
            </w:r>
          </w:p>
          <w:p w:rsidR="00BE439A" w:rsidRDefault="00FF559C">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В течение отчетного периода на счет "А" поступило 500 тыс. руб. Впоследствии </w:t>
            </w:r>
            <w:r>
              <w:rPr>
                <w:rFonts w:ascii="Times New Roman" w:hAnsi="Times New Roman"/>
                <w:iCs/>
                <w:sz w:val="28"/>
                <w:szCs w:val="28"/>
              </w:rPr>
              <w:br/>
              <w:t xml:space="preserve">со счета "А" на счета "Б" и "В" переведены денежные средства: 300 тыс. руб. </w:t>
            </w:r>
            <w:r>
              <w:rPr>
                <w:rFonts w:ascii="Times New Roman" w:hAnsi="Times New Roman"/>
                <w:iCs/>
                <w:sz w:val="28"/>
                <w:szCs w:val="28"/>
              </w:rPr>
              <w:br/>
              <w:t xml:space="preserve">и 100 тыс. </w:t>
            </w:r>
            <w:r>
              <w:rPr>
                <w:rFonts w:ascii="Times New Roman" w:hAnsi="Times New Roman"/>
                <w:iCs/>
                <w:sz w:val="28"/>
                <w:szCs w:val="28"/>
              </w:rPr>
              <w:t>руб. соответственно.</w:t>
            </w:r>
          </w:p>
          <w:p w:rsidR="00BE439A" w:rsidRDefault="00FF559C">
            <w:pPr>
              <w:tabs>
                <w:tab w:val="left" w:pos="454"/>
                <w:tab w:val="left" w:pos="9390"/>
              </w:tabs>
              <w:ind w:firstLine="0"/>
              <w:rPr>
                <w:rFonts w:ascii="Times New Roman" w:hAnsi="Times New Roman"/>
                <w:iCs/>
                <w:sz w:val="28"/>
                <w:szCs w:val="28"/>
              </w:rPr>
            </w:pPr>
            <w:r>
              <w:rPr>
                <w:rFonts w:ascii="Times New Roman" w:hAnsi="Times New Roman"/>
                <w:iCs/>
                <w:sz w:val="28"/>
                <w:szCs w:val="28"/>
              </w:rPr>
              <w:t>В данном примере:</w:t>
            </w:r>
          </w:p>
          <w:p w:rsidR="00BE439A" w:rsidRDefault="00FF559C">
            <w:pPr>
              <w:pStyle w:val="af7"/>
              <w:numPr>
                <w:ilvl w:val="0"/>
                <w:numId w:val="52"/>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перераспределение (оборот) денежных средств по счетам составил 900 тыс. руб.;</w:t>
            </w:r>
          </w:p>
          <w:p w:rsidR="00BE439A" w:rsidRDefault="00FF559C">
            <w:pPr>
              <w:pStyle w:val="af7"/>
              <w:numPr>
                <w:ilvl w:val="0"/>
                <w:numId w:val="52"/>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сумма денежных средств, поступивших на счета, – 500 тыс. руб.</w:t>
            </w:r>
          </w:p>
          <w:p w:rsidR="00BE439A" w:rsidRDefault="00FF559C">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Таким образом, для целей определения необходимости заполнения графы </w:t>
            </w:r>
            <w:r>
              <w:rPr>
                <w:rFonts w:ascii="Times New Roman" w:hAnsi="Times New Roman"/>
                <w:b/>
                <w:sz w:val="28"/>
              </w:rPr>
              <w:t xml:space="preserve">"Сумма </w:t>
            </w:r>
            <w:r>
              <w:rPr>
                <w:rFonts w:ascii="Times New Roman" w:hAnsi="Times New Roman"/>
                <w:b/>
                <w:sz w:val="28"/>
              </w:rPr>
              <w:t>поступивших на счет денежных средств (руб.)"</w:t>
            </w:r>
            <w:r>
              <w:rPr>
                <w:rFonts w:ascii="Times New Roman" w:hAnsi="Times New Roman"/>
                <w:iCs/>
                <w:sz w:val="28"/>
                <w:szCs w:val="28"/>
              </w:rPr>
              <w:t xml:space="preserve"> раздела 4 справки необходимо сравнивать совокупный доход с 500 тыс. руб.</w:t>
            </w:r>
          </w:p>
        </w:tc>
      </w:tr>
      <w:tr w:rsidR="00BE439A">
        <w:tc>
          <w:tcPr>
            <w:tcW w:w="10195" w:type="dxa"/>
            <w:shd w:val="clear" w:color="auto" w:fill="FFFFFF" w:themeFill="background1"/>
          </w:tcPr>
          <w:p w:rsidR="00BE439A" w:rsidRDefault="00FF559C">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По состоянию на отчетную дату и в течение отчетного периода у служащего (работника) открыто два счета.</w:t>
            </w:r>
          </w:p>
          <w:p w:rsidR="00BE439A" w:rsidRDefault="00FF559C">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В течение отчетного периода на сче</w:t>
            </w:r>
            <w:r>
              <w:rPr>
                <w:rFonts w:ascii="Times New Roman" w:hAnsi="Times New Roman"/>
                <w:iCs/>
                <w:sz w:val="28"/>
                <w:szCs w:val="28"/>
              </w:rPr>
              <w:t xml:space="preserve">т "А" поступило 400 тыс. руб.; на счет "Б" – </w:t>
            </w:r>
            <w:r>
              <w:rPr>
                <w:rFonts w:ascii="Times New Roman" w:hAnsi="Times New Roman"/>
                <w:iCs/>
                <w:sz w:val="28"/>
                <w:szCs w:val="28"/>
              </w:rPr>
              <w:br/>
              <w:t>300 тыс. руб.</w:t>
            </w:r>
          </w:p>
          <w:p w:rsidR="00BE439A" w:rsidRDefault="00FF559C">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Сначала со счета "А" на счет "Б" переведены 200 тыс. руб., потом со счета "Б" </w:t>
            </w:r>
            <w:r>
              <w:rPr>
                <w:rFonts w:ascii="Times New Roman" w:hAnsi="Times New Roman"/>
                <w:iCs/>
                <w:sz w:val="28"/>
                <w:szCs w:val="28"/>
              </w:rPr>
              <w:br/>
              <w:t>на счет "А" – 500 тыс. руб.</w:t>
            </w:r>
          </w:p>
          <w:p w:rsidR="00BE439A" w:rsidRDefault="00FF559C">
            <w:pPr>
              <w:tabs>
                <w:tab w:val="left" w:pos="454"/>
                <w:tab w:val="left" w:pos="9390"/>
              </w:tabs>
              <w:ind w:firstLine="0"/>
              <w:rPr>
                <w:rFonts w:ascii="Times New Roman" w:hAnsi="Times New Roman"/>
                <w:iCs/>
                <w:sz w:val="28"/>
                <w:szCs w:val="28"/>
              </w:rPr>
            </w:pPr>
            <w:r>
              <w:rPr>
                <w:rFonts w:ascii="Times New Roman" w:hAnsi="Times New Roman"/>
                <w:iCs/>
                <w:sz w:val="28"/>
                <w:szCs w:val="28"/>
              </w:rPr>
              <w:t>В данном примере:</w:t>
            </w:r>
          </w:p>
          <w:p w:rsidR="00BE439A" w:rsidRDefault="00FF559C">
            <w:pPr>
              <w:pStyle w:val="af7"/>
              <w:numPr>
                <w:ilvl w:val="0"/>
                <w:numId w:val="53"/>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перераспределение (оборот) денежных средств по счетам составил 1400 тыс</w:t>
            </w:r>
            <w:r>
              <w:rPr>
                <w:rFonts w:ascii="Times New Roman" w:hAnsi="Times New Roman"/>
                <w:iCs/>
                <w:sz w:val="28"/>
                <w:szCs w:val="28"/>
              </w:rPr>
              <w:t>. руб.;</w:t>
            </w:r>
          </w:p>
          <w:p w:rsidR="00BE439A" w:rsidRDefault="00FF559C">
            <w:pPr>
              <w:pStyle w:val="af7"/>
              <w:numPr>
                <w:ilvl w:val="0"/>
                <w:numId w:val="53"/>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сумма денежных средств, поступивших на счета, – 700 тыс. руб.</w:t>
            </w:r>
          </w:p>
          <w:p w:rsidR="00BE439A" w:rsidRDefault="00FF559C">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Таким образом, для целей определения необходимости заполнения графы </w:t>
            </w:r>
            <w:r>
              <w:rPr>
                <w:rFonts w:ascii="Times New Roman" w:hAnsi="Times New Roman"/>
                <w:b/>
                <w:sz w:val="28"/>
              </w:rPr>
              <w:t>"Сумма поступивших на счет денежных средств (руб.)"</w:t>
            </w:r>
            <w:r>
              <w:rPr>
                <w:rFonts w:ascii="Times New Roman" w:hAnsi="Times New Roman"/>
                <w:iCs/>
                <w:sz w:val="28"/>
                <w:szCs w:val="28"/>
              </w:rPr>
              <w:t xml:space="preserve"> раздела 4 справки необходимо сравнивать совокупный доход с 700 тыс</w:t>
            </w:r>
            <w:r>
              <w:rPr>
                <w:rFonts w:ascii="Times New Roman" w:hAnsi="Times New Roman"/>
                <w:iCs/>
                <w:sz w:val="28"/>
                <w:szCs w:val="28"/>
              </w:rPr>
              <w:t>. руб.</w:t>
            </w:r>
          </w:p>
        </w:tc>
      </w:tr>
      <w:tr w:rsidR="00BE439A">
        <w:tc>
          <w:tcPr>
            <w:tcW w:w="10195" w:type="dxa"/>
            <w:shd w:val="clear" w:color="auto" w:fill="FFFFFF" w:themeFill="background1"/>
          </w:tcPr>
          <w:p w:rsidR="00BE439A" w:rsidRDefault="00FF559C">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lastRenderedPageBreak/>
              <w:t>По состоянию на отчетную дату и в течение отчетного периода у служащего (работника) открыто два счета.</w:t>
            </w:r>
          </w:p>
          <w:p w:rsidR="00BE439A" w:rsidRDefault="00FF559C">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В течение отчетного периода на счет "А" поступило 500 тыс. руб. Впоследствии </w:t>
            </w:r>
            <w:r>
              <w:rPr>
                <w:rFonts w:ascii="Times New Roman" w:hAnsi="Times New Roman"/>
                <w:iCs/>
                <w:sz w:val="28"/>
                <w:szCs w:val="28"/>
              </w:rPr>
              <w:br/>
              <w:t>со счета "А" в банкомате сняли 500 тыс. руб. и зачислили их также с</w:t>
            </w:r>
            <w:r>
              <w:rPr>
                <w:rFonts w:ascii="Times New Roman" w:hAnsi="Times New Roman"/>
                <w:iCs/>
                <w:sz w:val="28"/>
                <w:szCs w:val="28"/>
              </w:rPr>
              <w:t xml:space="preserve"> помощью банкомата на счет "Б".</w:t>
            </w:r>
          </w:p>
          <w:p w:rsidR="00BE439A" w:rsidRDefault="00FF559C">
            <w:pPr>
              <w:tabs>
                <w:tab w:val="left" w:pos="454"/>
                <w:tab w:val="left" w:pos="9390"/>
              </w:tabs>
              <w:ind w:firstLine="0"/>
              <w:rPr>
                <w:rFonts w:ascii="Times New Roman" w:hAnsi="Times New Roman"/>
                <w:iCs/>
                <w:sz w:val="28"/>
                <w:szCs w:val="28"/>
              </w:rPr>
            </w:pPr>
            <w:r>
              <w:rPr>
                <w:rFonts w:ascii="Times New Roman" w:hAnsi="Times New Roman"/>
                <w:iCs/>
                <w:sz w:val="28"/>
                <w:szCs w:val="28"/>
              </w:rPr>
              <w:t>В данном примере:</w:t>
            </w:r>
          </w:p>
          <w:p w:rsidR="00BE439A" w:rsidRDefault="00FF559C">
            <w:pPr>
              <w:pStyle w:val="af7"/>
              <w:numPr>
                <w:ilvl w:val="0"/>
                <w:numId w:val="55"/>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перераспределение (оборот) денежных средств по счетам составил 1000 тыс. руб.;</w:t>
            </w:r>
          </w:p>
          <w:p w:rsidR="00BE439A" w:rsidRDefault="00FF559C">
            <w:pPr>
              <w:pStyle w:val="af7"/>
              <w:numPr>
                <w:ilvl w:val="0"/>
                <w:numId w:val="55"/>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сумма денежных средств, поступивших на счета, – 1000 тыс. руб.</w:t>
            </w:r>
          </w:p>
          <w:p w:rsidR="00BE439A" w:rsidRDefault="00FF559C">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Таким образом, для целей определения необходимости заполнения гр</w:t>
            </w:r>
            <w:r>
              <w:rPr>
                <w:rFonts w:ascii="Times New Roman" w:hAnsi="Times New Roman"/>
                <w:iCs/>
                <w:sz w:val="28"/>
                <w:szCs w:val="28"/>
              </w:rPr>
              <w:t xml:space="preserve">афы </w:t>
            </w:r>
            <w:r>
              <w:rPr>
                <w:rFonts w:ascii="Times New Roman" w:hAnsi="Times New Roman"/>
                <w:b/>
                <w:sz w:val="28"/>
              </w:rPr>
              <w:t>"Сумма поступивших на счет денежных средств (руб.)"</w:t>
            </w:r>
            <w:r>
              <w:rPr>
                <w:rFonts w:ascii="Times New Roman" w:hAnsi="Times New Roman"/>
                <w:iCs/>
                <w:sz w:val="28"/>
                <w:szCs w:val="28"/>
              </w:rPr>
              <w:t xml:space="preserve"> раздела 4 справки необходимо сравнивать совокупный доход с 1000 тыс. руб.</w:t>
            </w:r>
          </w:p>
        </w:tc>
      </w:tr>
    </w:tbl>
    <w:p w:rsidR="00BE439A" w:rsidRDefault="00BE439A">
      <w:pPr>
        <w:pStyle w:val="af7"/>
        <w:ind w:left="0" w:firstLine="567"/>
        <w:rPr>
          <w:rFonts w:ascii="Times New Roman" w:hAnsi="Times New Roman"/>
          <w:sz w:val="28"/>
          <w:szCs w:val="28"/>
        </w:rPr>
      </w:pP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Заполнение </w:t>
      </w:r>
      <w:r>
        <w:rPr>
          <w:rFonts w:ascii="Times New Roman" w:hAnsi="Times New Roman"/>
          <w:sz w:val="28"/>
        </w:rPr>
        <w:t>графы</w:t>
      </w:r>
      <w:r>
        <w:rPr>
          <w:rFonts w:ascii="Times New Roman" w:hAnsi="Times New Roman"/>
          <w:b/>
          <w:sz w:val="28"/>
        </w:rPr>
        <w:t xml:space="preserve"> "Сумма поступивших на счет денежных средств</w:t>
      </w:r>
      <w:r>
        <w:rPr>
          <w:rFonts w:ascii="Times New Roman" w:hAnsi="Times New Roman"/>
          <w:b/>
          <w:sz w:val="28"/>
          <w:szCs w:val="28"/>
        </w:rPr>
        <w:t xml:space="preserve"> (руб.)" </w:t>
      </w:r>
      <w:r>
        <w:rPr>
          <w:rFonts w:ascii="Times New Roman" w:hAnsi="Times New Roman"/>
          <w:sz w:val="28"/>
          <w:szCs w:val="28"/>
        </w:rPr>
        <w:t>при отсутствии оснований не является нарушением.</w:t>
      </w:r>
    </w:p>
    <w:p w:rsidR="00BE439A" w:rsidRDefault="00FF559C">
      <w:pPr>
        <w:pStyle w:val="3"/>
        <w:rPr>
          <w:b w:val="0"/>
        </w:rPr>
      </w:pPr>
      <w:bookmarkStart w:id="64" w:name="_Toc225936089"/>
      <w:r>
        <w:t>Совместный счет</w:t>
      </w:r>
      <w:bookmarkEnd w:id="64"/>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w:t>
      </w:r>
      <w:r>
        <w:rPr>
          <w:rFonts w:ascii="Times New Roman" w:hAnsi="Times New Roman"/>
          <w:sz w:val="28"/>
          <w:szCs w:val="28"/>
        </w:rPr>
        <w:t>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BE439A" w:rsidRDefault="00FF559C">
      <w:pPr>
        <w:pStyle w:val="af7"/>
        <w:ind w:left="0" w:firstLine="567"/>
        <w:rPr>
          <w:rStyle w:val="af5"/>
          <w:rFonts w:ascii="Times New Roman" w:hAnsi="Times New Roman" w:cs="Times New Roman"/>
          <w:sz w:val="28"/>
          <w:szCs w:val="28"/>
        </w:rPr>
      </w:pPr>
      <w:r>
        <w:rPr>
          <w:rStyle w:val="af5"/>
          <w:rFonts w:ascii="Times New Roman" w:hAnsi="Times New Roman" w:cs="Times New Roman"/>
          <w:sz w:val="28"/>
          <w:szCs w:val="28"/>
        </w:rPr>
        <w:t>В случае, когда договор банковского счета заключен клиентами-супругами,</w:t>
      </w:r>
      <w:r>
        <w:rPr>
          <w:rStyle w:val="af5"/>
          <w:rFonts w:ascii="Times New Roman" w:hAnsi="Times New Roman" w:cs="Times New Roman"/>
          <w:sz w:val="28"/>
          <w:szCs w:val="28"/>
        </w:rPr>
        <w:t xml:space="preserve">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BE439A" w:rsidRDefault="00FF559C">
      <w:pPr>
        <w:pStyle w:val="af7"/>
        <w:ind w:left="0" w:firstLine="567"/>
        <w:rPr>
          <w:rStyle w:val="af5"/>
          <w:rFonts w:ascii="Times New Roman" w:hAnsi="Times New Roman" w:cs="Times New Roman"/>
          <w:sz w:val="28"/>
          <w:szCs w:val="28"/>
        </w:rPr>
      </w:pPr>
      <w:r>
        <w:rPr>
          <w:rStyle w:val="af5"/>
          <w:rFonts w:ascii="Times New Roman" w:hAnsi="Times New Roman" w:cs="Times New Roman"/>
          <w:sz w:val="28"/>
          <w:szCs w:val="28"/>
        </w:rPr>
        <w:t>В данном случае в каждой подаваемой справке предста</w:t>
      </w:r>
      <w:r>
        <w:rPr>
          <w:rStyle w:val="af5"/>
          <w:rFonts w:ascii="Times New Roman" w:hAnsi="Times New Roman" w:cs="Times New Roman"/>
          <w:sz w:val="28"/>
          <w:szCs w:val="28"/>
        </w:rPr>
        <w:t>вляется идентичная информация о таком счете.</w:t>
      </w:r>
    </w:p>
    <w:p w:rsidR="00BE439A" w:rsidRDefault="00FF559C">
      <w:pPr>
        <w:pStyle w:val="af7"/>
        <w:ind w:left="0" w:firstLine="567"/>
        <w:outlineLvl w:val="2"/>
        <w:rPr>
          <w:rFonts w:ascii="Times New Roman" w:hAnsi="Times New Roman"/>
          <w:b/>
          <w:sz w:val="28"/>
          <w:szCs w:val="28"/>
        </w:rPr>
      </w:pPr>
      <w:bookmarkStart w:id="65" w:name="_Toc225936090"/>
      <w:r>
        <w:rPr>
          <w:rFonts w:ascii="Times New Roman" w:hAnsi="Times New Roman"/>
          <w:b/>
          <w:sz w:val="28"/>
          <w:szCs w:val="28"/>
        </w:rPr>
        <w:t>Кредитные карты, карты с овердрафтом, электронные средства платежа</w:t>
      </w:r>
      <w:bookmarkEnd w:id="65"/>
      <w:r>
        <w:rPr>
          <w:rFonts w:ascii="Times New Roman" w:hAnsi="Times New Roman"/>
          <w:b/>
          <w:sz w:val="28"/>
          <w:szCs w:val="28"/>
        </w:rPr>
        <w:t xml:space="preserve"> </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Банк (иная кредитная организация) выпускает следующие виды карт (таблица № 7):</w:t>
      </w:r>
    </w:p>
    <w:p w:rsidR="00BE439A" w:rsidRDefault="00BE439A">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BE439A">
        <w:tc>
          <w:tcPr>
            <w:tcW w:w="2127" w:type="dxa"/>
          </w:tcPr>
          <w:p w:rsidR="00BE439A" w:rsidRDefault="00FF559C">
            <w:pPr>
              <w:pStyle w:val="af7"/>
              <w:ind w:left="0" w:firstLine="0"/>
              <w:rPr>
                <w:rFonts w:ascii="Times New Roman" w:hAnsi="Times New Roman"/>
                <w:sz w:val="28"/>
                <w:szCs w:val="28"/>
              </w:rPr>
            </w:pPr>
            <w:r>
              <w:rPr>
                <w:rFonts w:ascii="Times New Roman" w:hAnsi="Times New Roman"/>
                <w:sz w:val="28"/>
                <w:szCs w:val="28"/>
              </w:rPr>
              <w:t>Расчетная (дебетовая)</w:t>
            </w:r>
          </w:p>
        </w:tc>
        <w:tc>
          <w:tcPr>
            <w:tcW w:w="7966" w:type="dxa"/>
          </w:tcPr>
          <w:p w:rsidR="00BE439A" w:rsidRDefault="00FF559C">
            <w:pPr>
              <w:pStyle w:val="af7"/>
              <w:ind w:left="0" w:firstLine="0"/>
              <w:rPr>
                <w:rFonts w:ascii="Times New Roman" w:hAnsi="Times New Roman"/>
                <w:sz w:val="28"/>
                <w:szCs w:val="28"/>
              </w:rPr>
            </w:pPr>
            <w:r>
              <w:rPr>
                <w:rFonts w:ascii="Times New Roman" w:hAnsi="Times New Roman"/>
                <w:sz w:val="28"/>
                <w:szCs w:val="28"/>
              </w:rPr>
              <w:t>Как электронное средство платежа использу</w:t>
            </w:r>
            <w:r>
              <w:rPr>
                <w:rFonts w:ascii="Times New Roman" w:hAnsi="Times New Roman"/>
                <w:sz w:val="28"/>
                <w:szCs w:val="28"/>
              </w:rPr>
              <w:t>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w:t>
            </w:r>
            <w:r>
              <w:rPr>
                <w:rFonts w:ascii="Times New Roman" w:hAnsi="Times New Roman"/>
                <w:sz w:val="28"/>
                <w:szCs w:val="28"/>
              </w:rPr>
              <w:t>а банковском счете денежных средств (овердрафт)</w:t>
            </w:r>
          </w:p>
        </w:tc>
      </w:tr>
      <w:tr w:rsidR="00BE439A">
        <w:tc>
          <w:tcPr>
            <w:tcW w:w="2127" w:type="dxa"/>
          </w:tcPr>
          <w:p w:rsidR="00BE439A" w:rsidRDefault="00FF559C">
            <w:pPr>
              <w:pStyle w:val="af7"/>
              <w:ind w:left="0" w:firstLine="0"/>
              <w:rPr>
                <w:rFonts w:ascii="Times New Roman" w:hAnsi="Times New Roman"/>
                <w:sz w:val="28"/>
                <w:szCs w:val="28"/>
              </w:rPr>
            </w:pPr>
            <w:r>
              <w:rPr>
                <w:rFonts w:ascii="Times New Roman" w:hAnsi="Times New Roman"/>
                <w:sz w:val="28"/>
                <w:szCs w:val="28"/>
              </w:rPr>
              <w:t>Кредитная</w:t>
            </w:r>
          </w:p>
        </w:tc>
        <w:tc>
          <w:tcPr>
            <w:tcW w:w="7966" w:type="dxa"/>
          </w:tcPr>
          <w:p w:rsidR="00BE439A" w:rsidRDefault="00FF559C">
            <w:pPr>
              <w:pStyle w:val="af7"/>
              <w:ind w:left="0" w:firstLine="0"/>
              <w:rPr>
                <w:rFonts w:ascii="Times New Roman" w:hAnsi="Times New Roman"/>
                <w:sz w:val="28"/>
                <w:szCs w:val="28"/>
              </w:rPr>
            </w:pPr>
            <w:r>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w:t>
            </w:r>
            <w:r>
              <w:rPr>
                <w:rFonts w:ascii="Times New Roman" w:hAnsi="Times New Roman"/>
                <w:sz w:val="28"/>
                <w:szCs w:val="28"/>
              </w:rPr>
              <w:t xml:space="preserve"> в соответствии с условиями кредитного договора.</w:t>
            </w:r>
          </w:p>
        </w:tc>
      </w:tr>
    </w:tbl>
    <w:p w:rsidR="00BE439A" w:rsidRDefault="00BE439A">
      <w:pPr>
        <w:pStyle w:val="af7"/>
        <w:ind w:left="567" w:firstLine="0"/>
        <w:rPr>
          <w:rFonts w:ascii="Times New Roman" w:hAnsi="Times New Roman"/>
          <w:sz w:val="28"/>
          <w:szCs w:val="28"/>
        </w:rPr>
      </w:pP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lastRenderedPageBreak/>
        <w:t>Расчетная (дебетовая) и, как правило, кредитные карты предполагают открытие и ведение банком (иной кредитной организацией) счета.</w:t>
      </w:r>
    </w:p>
    <w:p w:rsidR="00BE439A" w:rsidRDefault="00FF559C">
      <w:pPr>
        <w:pStyle w:val="af7"/>
        <w:ind w:left="0" w:firstLine="567"/>
        <w:rPr>
          <w:rFonts w:ascii="Times New Roman" w:hAnsi="Times New Roman"/>
          <w:color w:val="000000"/>
          <w:sz w:val="28"/>
          <w:szCs w:val="28"/>
        </w:rPr>
      </w:pPr>
      <w:r>
        <w:rPr>
          <w:rFonts w:ascii="Times New Roman" w:hAnsi="Times New Roman"/>
          <w:sz w:val="28"/>
          <w:szCs w:val="28"/>
        </w:rPr>
        <w:t xml:space="preserve">Кроме того, необходимо обращать внимание, что </w:t>
      </w:r>
      <w:r>
        <w:rPr>
          <w:rFonts w:ascii="Times New Roman" w:hAnsi="Times New Roman"/>
          <w:color w:val="000000"/>
          <w:sz w:val="28"/>
          <w:szCs w:val="28"/>
        </w:rPr>
        <w:t>в настоящее время в рамках ма</w:t>
      </w:r>
      <w:r>
        <w:rPr>
          <w:rFonts w:ascii="Times New Roman" w:hAnsi="Times New Roman"/>
          <w:color w:val="000000"/>
          <w:sz w:val="28"/>
          <w:szCs w:val="28"/>
        </w:rPr>
        <w:t>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rsidR="00BE439A" w:rsidRDefault="00FF559C">
      <w:pPr>
        <w:pStyle w:val="af7"/>
        <w:ind w:left="0" w:firstLine="567"/>
        <w:rPr>
          <w:rFonts w:ascii="Times New Roman" w:hAnsi="Times New Roman"/>
          <w:sz w:val="28"/>
          <w:szCs w:val="28"/>
        </w:rPr>
      </w:pPr>
      <w:r>
        <w:rPr>
          <w:rFonts w:ascii="Times New Roman" w:hAnsi="Times New Roman"/>
          <w:color w:val="000000"/>
          <w:sz w:val="28"/>
          <w:szCs w:val="28"/>
        </w:rPr>
        <w:t>Информация о наличии банковских счетов, открытых с 1 ию</w:t>
      </w:r>
      <w:r>
        <w:rPr>
          <w:rFonts w:ascii="Times New Roman" w:hAnsi="Times New Roman"/>
          <w:color w:val="000000"/>
          <w:sz w:val="28"/>
          <w:szCs w:val="28"/>
        </w:rPr>
        <w:t>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w:t>
      </w:r>
      <w:r>
        <w:rPr>
          <w:rFonts w:ascii="Times New Roman" w:hAnsi="Times New Roman"/>
          <w:color w:val="000000"/>
          <w:sz w:val="28"/>
          <w:szCs w:val="28"/>
        </w:rPr>
        <w:t xml:space="preserve">те ФНС России по ссылке: </w:t>
      </w:r>
      <w:r>
        <w:rPr>
          <w:rStyle w:val="aff5"/>
          <w:rFonts w:ascii="Times New Roman" w:hAnsi="Times New Roman"/>
          <w:sz w:val="28"/>
          <w:szCs w:val="28"/>
        </w:rPr>
        <w:t>https://www.nalog.gov.ru/rn77/related_activities/accounting/bank_account/</w:t>
      </w:r>
      <w:r>
        <w:rPr>
          <w:rFonts w:ascii="Times New Roman" w:hAnsi="Times New Roman"/>
          <w:sz w:val="28"/>
          <w:szCs w:val="28"/>
        </w:rPr>
        <w:t>.</w:t>
      </w:r>
    </w:p>
    <w:p w:rsidR="00BE439A" w:rsidRDefault="00FF559C">
      <w:pPr>
        <w:pStyle w:val="af7"/>
        <w:ind w:left="0" w:firstLine="567"/>
        <w:rPr>
          <w:rFonts w:ascii="Times New Roman" w:hAnsi="Times New Roman"/>
          <w:color w:val="000000"/>
          <w:sz w:val="28"/>
          <w:szCs w:val="28"/>
        </w:rPr>
      </w:pPr>
      <w:r>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w:t>
      </w:r>
      <w:r>
        <w:rPr>
          <w:rFonts w:ascii="Times New Roman" w:hAnsi="Times New Roman"/>
          <w:color w:val="000000"/>
          <w:sz w:val="28"/>
          <w:szCs w:val="28"/>
        </w:rPr>
        <w:t>ной организацией), приоритет рекомендуется отдавать информации, полученной в рамках Указания Банка России № 5798-У.</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w:t>
      </w:r>
      <w:r>
        <w:rPr>
          <w:rFonts w:ascii="Times New Roman" w:hAnsi="Times New Roman"/>
          <w:sz w:val="28"/>
          <w:szCs w:val="28"/>
        </w:rPr>
        <w:t>шее в этой связи обязательство финансового характера необходимо указать в подразделе 6.2 раздела 6 справки.</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случае, если расходный лимит кредитной карты равен или превышает 500 000 руб., то возникшее в этой связи обязательство финансового характера, </w:t>
      </w:r>
      <w:r>
        <w:rPr>
          <w:rFonts w:ascii="Times New Roman" w:hAnsi="Times New Roman"/>
          <w:sz w:val="28"/>
          <w:szCs w:val="28"/>
        </w:rPr>
        <w:t>равное или превышающее 500 000 руб., необходимо указать в подразделе 6.2 раздела 6 справки.</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w:t>
      </w:r>
      <w:r>
        <w:rPr>
          <w:rFonts w:ascii="Times New Roman" w:hAnsi="Times New Roman"/>
          <w:sz w:val="28"/>
          <w:szCs w:val="28"/>
        </w:rPr>
        <w:t>изации) - эмитента.</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w:t>
      </w:r>
      <w:r>
        <w:rPr>
          <w:rFonts w:ascii="Times New Roman" w:hAnsi="Times New Roman"/>
          <w:sz w:val="28"/>
          <w:szCs w:val="28"/>
        </w:rPr>
        <w:t>ственно, указывается остаток на соответствующем счете равный нолю ("0").</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Следует обращать внимание, что основанием закрытия счета является прекращение договора счета в установленном порядке или соглашение сторон. </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разделе </w:t>
      </w:r>
      <w:r>
        <w:rPr>
          <w:rFonts w:ascii="Times New Roman" w:hAnsi="Times New Roman"/>
          <w:b/>
          <w:sz w:val="28"/>
          <w:szCs w:val="28"/>
        </w:rPr>
        <w:t>не указываются</w:t>
      </w:r>
      <w:r>
        <w:rPr>
          <w:rFonts w:ascii="Times New Roman" w:hAnsi="Times New Roman"/>
          <w:sz w:val="28"/>
          <w:szCs w:val="28"/>
        </w:rPr>
        <w:t>:</w:t>
      </w:r>
    </w:p>
    <w:p w:rsidR="00BE439A" w:rsidRDefault="00FF559C">
      <w:pPr>
        <w:pStyle w:val="af7"/>
        <w:numPr>
          <w:ilvl w:val="1"/>
          <w:numId w:val="1"/>
        </w:numPr>
        <w:ind w:left="0" w:firstLine="567"/>
        <w:rPr>
          <w:rFonts w:ascii="Times New Roman" w:hAnsi="Times New Roman"/>
          <w:sz w:val="28"/>
          <w:szCs w:val="28"/>
        </w:rPr>
      </w:pPr>
      <w:r>
        <w:rPr>
          <w:rFonts w:ascii="Times New Roman" w:hAnsi="Times New Roman"/>
          <w:sz w:val="28"/>
        </w:rPr>
        <w:t>счета</w:t>
      </w:r>
      <w:r>
        <w:rPr>
          <w:rFonts w:ascii="Times New Roman" w:hAnsi="Times New Roman"/>
          <w:sz w:val="28"/>
          <w:szCs w:val="28"/>
        </w:rPr>
        <w:t>, св</w:t>
      </w:r>
      <w:r>
        <w:rPr>
          <w:rFonts w:ascii="Times New Roman" w:hAnsi="Times New Roman"/>
          <w:sz w:val="28"/>
          <w:szCs w:val="28"/>
        </w:rPr>
        <w:t xml:space="preserve">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 </w:t>
      </w:r>
    </w:p>
    <w:p w:rsidR="00BE439A" w:rsidRDefault="00FF559C">
      <w:pPr>
        <w:pStyle w:val="af7"/>
        <w:numPr>
          <w:ilvl w:val="1"/>
          <w:numId w:val="1"/>
        </w:numPr>
        <w:ind w:left="0" w:firstLine="567"/>
        <w:rPr>
          <w:rFonts w:ascii="Times New Roman" w:hAnsi="Times New Roman"/>
          <w:sz w:val="28"/>
          <w:szCs w:val="28"/>
        </w:rPr>
      </w:pPr>
      <w:r>
        <w:rPr>
          <w:rFonts w:ascii="Times New Roman" w:hAnsi="Times New Roman"/>
          <w:sz w:val="28"/>
          <w:szCs w:val="28"/>
        </w:rPr>
        <w:t>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w:t>
      </w:r>
      <w:r>
        <w:rPr>
          <w:rFonts w:ascii="Times New Roman" w:hAnsi="Times New Roman"/>
          <w:sz w:val="28"/>
          <w:szCs w:val="28"/>
        </w:rPr>
        <w:t xml:space="preserve">ормирования пенсионных накоплений", </w:t>
      </w:r>
    </w:p>
    <w:p w:rsidR="00BE439A" w:rsidRDefault="00FF559C">
      <w:pPr>
        <w:pStyle w:val="af7"/>
        <w:numPr>
          <w:ilvl w:val="1"/>
          <w:numId w:val="1"/>
        </w:numPr>
        <w:ind w:left="0" w:firstLine="709"/>
        <w:rPr>
          <w:rFonts w:ascii="Times New Roman" w:hAnsi="Times New Roman"/>
          <w:sz w:val="28"/>
          <w:szCs w:val="28"/>
        </w:rPr>
      </w:pPr>
      <w:r>
        <w:rPr>
          <w:rFonts w:ascii="Times New Roman" w:hAnsi="Times New Roman"/>
          <w:sz w:val="28"/>
          <w:szCs w:val="28"/>
        </w:rPr>
        <w:t>сведения о заключении договора долгосрочных сбережений в соответствии с Федеральным законом от 7 мая 1998 г. № 75-ФЗ "О негосударственных пенсионных фондах";</w:t>
      </w:r>
    </w:p>
    <w:p w:rsidR="00BE439A" w:rsidRDefault="00FF559C">
      <w:pPr>
        <w:pStyle w:val="af7"/>
        <w:numPr>
          <w:ilvl w:val="1"/>
          <w:numId w:val="1"/>
        </w:numPr>
        <w:ind w:left="0" w:firstLine="567"/>
        <w:rPr>
          <w:rFonts w:ascii="Times New Roman" w:hAnsi="Times New Roman"/>
          <w:sz w:val="28"/>
          <w:szCs w:val="28"/>
        </w:rPr>
      </w:pPr>
      <w:r>
        <w:rPr>
          <w:rFonts w:ascii="Times New Roman" w:hAnsi="Times New Roman"/>
          <w:sz w:val="28"/>
          <w:szCs w:val="28"/>
        </w:rPr>
        <w:lastRenderedPageBreak/>
        <w:t>электронные средства платежа, в том числе "электронные кошель</w:t>
      </w:r>
      <w:r>
        <w:rPr>
          <w:rFonts w:ascii="Times New Roman" w:hAnsi="Times New Roman"/>
          <w:sz w:val="28"/>
          <w:szCs w:val="28"/>
        </w:rPr>
        <w:t>ки" (например, "ЮMoney", карта O</w:t>
      </w:r>
      <w:r>
        <w:rPr>
          <w:rFonts w:ascii="Times New Roman" w:hAnsi="Times New Roman"/>
          <w:sz w:val="28"/>
          <w:szCs w:val="28"/>
          <w:lang w:val="en-US"/>
        </w:rPr>
        <w:t>ZON</w:t>
      </w:r>
      <w:r>
        <w:rPr>
          <w:rFonts w:ascii="Times New Roman" w:hAnsi="Times New Roman"/>
          <w:sz w:val="28"/>
          <w:szCs w:val="28"/>
        </w:rPr>
        <w:t xml:space="preserve">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BE439A" w:rsidRDefault="00FF559C">
      <w:pPr>
        <w:ind w:firstLine="567"/>
        <w:rPr>
          <w:rFonts w:ascii="Times New Roman" w:hAnsi="Times New Roman"/>
          <w:sz w:val="28"/>
          <w:szCs w:val="28"/>
        </w:rPr>
      </w:pPr>
      <w:r>
        <w:rPr>
          <w:rFonts w:ascii="Times New Roman" w:hAnsi="Times New Roman"/>
          <w:sz w:val="28"/>
          <w:szCs w:val="28"/>
        </w:rPr>
        <w:t>Под электронным с</w:t>
      </w:r>
      <w:r>
        <w:rPr>
          <w:rFonts w:ascii="Times New Roman" w:hAnsi="Times New Roman"/>
          <w:sz w:val="28"/>
          <w:szCs w:val="28"/>
        </w:rPr>
        <w:t>редством платежа в соответствии с пунктом 19 статьи 3 Федерального закона от 27 июня 2011 г. №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w:t>
      </w:r>
      <w:r>
        <w:rPr>
          <w:rFonts w:ascii="Times New Roman" w:hAnsi="Times New Roman"/>
          <w:sz w:val="28"/>
          <w:szCs w:val="28"/>
        </w:rPr>
        <w:t xml:space="preserve">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 их преобраз</w:t>
      </w:r>
      <w:r>
        <w:rPr>
          <w:rFonts w:ascii="Times New Roman" w:hAnsi="Times New Roman"/>
          <w:sz w:val="28"/>
          <w:szCs w:val="28"/>
        </w:rPr>
        <w:t>ованных данных (токенизированных (цифровых) платежных карт), а также иных технических устройств.</w:t>
      </w:r>
    </w:p>
    <w:p w:rsidR="00BE439A" w:rsidRDefault="00FF559C">
      <w:pPr>
        <w:ind w:firstLine="567"/>
        <w:rPr>
          <w:rFonts w:ascii="Times New Roman" w:hAnsi="Times New Roman"/>
          <w:sz w:val="28"/>
          <w:szCs w:val="28"/>
        </w:rPr>
      </w:pPr>
      <w:r>
        <w:rPr>
          <w:rFonts w:ascii="Times New Roman" w:hAnsi="Times New Roman"/>
          <w:sz w:val="28"/>
          <w:szCs w:val="28"/>
        </w:rPr>
        <w:t>В применимой информации, представляемой ФНС России, могут указываться электронные средства платежа (ЭСП), но это не требует их отражения в разделе 4 справки.</w:t>
      </w:r>
    </w:p>
    <w:p w:rsidR="00BE439A" w:rsidRDefault="00FF559C">
      <w:pPr>
        <w:pStyle w:val="af7"/>
        <w:ind w:left="0" w:firstLine="567"/>
        <w:outlineLvl w:val="2"/>
        <w:rPr>
          <w:rFonts w:ascii="Times New Roman" w:hAnsi="Times New Roman"/>
          <w:sz w:val="28"/>
          <w:szCs w:val="28"/>
        </w:rPr>
      </w:pPr>
      <w:bookmarkStart w:id="66" w:name="_Toc225936091"/>
      <w:r>
        <w:rPr>
          <w:rFonts w:ascii="Times New Roman" w:hAnsi="Times New Roman"/>
          <w:b/>
          <w:sz w:val="28"/>
          <w:szCs w:val="28"/>
        </w:rPr>
        <w:t>О</w:t>
      </w:r>
      <w:r>
        <w:rPr>
          <w:rFonts w:ascii="Times New Roman" w:hAnsi="Times New Roman"/>
          <w:b/>
          <w:sz w:val="28"/>
          <w:szCs w:val="28"/>
        </w:rPr>
        <w:t>тзыв лицензии у кредитной организации</w:t>
      </w:r>
      <w:bookmarkEnd w:id="66"/>
      <w:r>
        <w:rPr>
          <w:rFonts w:ascii="Times New Roman" w:hAnsi="Times New Roman"/>
          <w:b/>
          <w:sz w:val="28"/>
          <w:szCs w:val="28"/>
        </w:rPr>
        <w:t xml:space="preserve"> </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w:t>
      </w:r>
      <w:r>
        <w:rPr>
          <w:rFonts w:ascii="Times New Roman" w:hAnsi="Times New Roman"/>
          <w:sz w:val="28"/>
          <w:szCs w:val="28"/>
        </w:rPr>
        <w:t> 5798-У.</w:t>
      </w:r>
    </w:p>
    <w:p w:rsidR="00BE439A" w:rsidRDefault="00FF559C">
      <w:pPr>
        <w:pStyle w:val="af7"/>
        <w:ind w:left="0" w:firstLine="567"/>
        <w:outlineLvl w:val="2"/>
        <w:rPr>
          <w:rFonts w:ascii="Times New Roman" w:hAnsi="Times New Roman"/>
          <w:b/>
          <w:sz w:val="28"/>
          <w:szCs w:val="28"/>
        </w:rPr>
      </w:pPr>
      <w:bookmarkStart w:id="67" w:name="_Toc225936092"/>
      <w:r>
        <w:rPr>
          <w:rFonts w:ascii="Times New Roman" w:hAnsi="Times New Roman"/>
          <w:b/>
          <w:sz w:val="28"/>
          <w:szCs w:val="28"/>
        </w:rPr>
        <w:t>Ликвидация кредитной организации</w:t>
      </w:r>
      <w:bookmarkEnd w:id="67"/>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Ликвидация кредитной организации свидетельствует о закрытии счета в данной кредитной организации. </w:t>
      </w:r>
    </w:p>
    <w:p w:rsidR="00BE439A" w:rsidRDefault="00FF559C">
      <w:pPr>
        <w:pStyle w:val="af7"/>
        <w:widowControl w:val="0"/>
        <w:ind w:left="0" w:firstLine="567"/>
        <w:rPr>
          <w:rFonts w:ascii="Times New Roman" w:hAnsi="Times New Roman"/>
          <w:sz w:val="28"/>
          <w:szCs w:val="28"/>
        </w:rPr>
      </w:pPr>
      <w:r>
        <w:rPr>
          <w:rFonts w:ascii="Times New Roman" w:hAnsi="Times New Roman"/>
          <w:sz w:val="28"/>
          <w:szCs w:val="28"/>
        </w:rPr>
        <w:t>В случае реорганизации кредитной организации в форме слияния, присоединения или преобразования следует обращаться в</w:t>
      </w:r>
      <w:r>
        <w:rPr>
          <w:rFonts w:ascii="Times New Roman" w:hAnsi="Times New Roman"/>
          <w:sz w:val="28"/>
          <w:szCs w:val="28"/>
        </w:rPr>
        <w:t xml:space="preserve"> банк или кредитную организацию, созданную по результатам реорганизации, в рамках Указания Банка России № 5798-У.</w:t>
      </w:r>
    </w:p>
    <w:p w:rsidR="00BE439A" w:rsidRDefault="00BE439A">
      <w:pPr>
        <w:pStyle w:val="af7"/>
        <w:widowControl w:val="0"/>
        <w:ind w:left="0" w:firstLine="567"/>
        <w:rPr>
          <w:rFonts w:ascii="Times New Roman" w:hAnsi="Times New Roman"/>
          <w:sz w:val="28"/>
          <w:szCs w:val="28"/>
        </w:rPr>
      </w:pPr>
    </w:p>
    <w:p w:rsidR="00BE439A" w:rsidRDefault="00FF559C">
      <w:pPr>
        <w:pStyle w:val="2"/>
        <w:ind w:firstLine="0"/>
        <w:jc w:val="center"/>
        <w:rPr>
          <w:b w:val="0"/>
        </w:rPr>
      </w:pPr>
      <w:bookmarkStart w:id="68" w:name="_Toc225936093"/>
      <w:r>
        <w:t>РАЗДЕЛ 5. СВЕДЕНИЯ О ЦЕННЫХ БУМАГАХ</w:t>
      </w:r>
      <w:bookmarkEnd w:id="68"/>
    </w:p>
    <w:p w:rsidR="00BE439A" w:rsidRDefault="00BE439A">
      <w:pPr>
        <w:ind w:firstLine="851"/>
        <w:jc w:val="center"/>
        <w:rPr>
          <w:rFonts w:ascii="Times New Roman" w:hAnsi="Times New Roman"/>
          <w:sz w:val="28"/>
          <w:szCs w:val="28"/>
        </w:rPr>
      </w:pP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w:t>
      </w:r>
      <w:r>
        <w:rPr>
          <w:rFonts w:ascii="Times New Roman" w:hAnsi="Times New Roman"/>
          <w:b/>
          <w:sz w:val="28"/>
        </w:rPr>
        <w:t>"Доход от ценных бумаг и долей участия в коммер</w:t>
      </w:r>
      <w:r>
        <w:rPr>
          <w:rFonts w:ascii="Times New Roman" w:hAnsi="Times New Roman"/>
          <w:b/>
          <w:sz w:val="28"/>
        </w:rPr>
        <w:t>ческих организациях"</w:t>
      </w:r>
      <w:r>
        <w:rPr>
          <w:rFonts w:ascii="Times New Roman" w:hAnsi="Times New Roman"/>
          <w:sz w:val="28"/>
          <w:szCs w:val="28"/>
        </w:rPr>
        <w:t>).</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w:t>
      </w:r>
      <w:r>
        <w:rPr>
          <w:rFonts w:ascii="Times New Roman" w:hAnsi="Times New Roman"/>
          <w:sz w:val="28"/>
          <w:szCs w:val="28"/>
        </w:rPr>
        <w:t xml:space="preserve">законе или признанные таковыми в установленном законом порядке, а также ценные бумаги иностранных эмитентов. </w:t>
      </w:r>
    </w:p>
    <w:p w:rsidR="00BE439A" w:rsidRDefault="00FF559C">
      <w:pPr>
        <w:pStyle w:val="af7"/>
        <w:ind w:left="0" w:firstLine="567"/>
        <w:rPr>
          <w:rFonts w:ascii="Times New Roman" w:hAnsi="Times New Roman"/>
          <w:sz w:val="28"/>
          <w:szCs w:val="28"/>
        </w:rPr>
      </w:pPr>
      <w:r>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rsidR="00BE439A" w:rsidRDefault="00FF559C">
      <w:pPr>
        <w:pStyle w:val="af7"/>
        <w:ind w:left="0" w:firstLine="567"/>
        <w:rPr>
          <w:rFonts w:ascii="Times New Roman" w:hAnsi="Times New Roman"/>
          <w:sz w:val="28"/>
          <w:szCs w:val="28"/>
        </w:rPr>
      </w:pPr>
      <w:r>
        <w:rPr>
          <w:rFonts w:ascii="Times New Roman" w:hAnsi="Times New Roman"/>
          <w:sz w:val="28"/>
          <w:szCs w:val="28"/>
        </w:rPr>
        <w:t>Ценные бумаги,</w:t>
      </w:r>
      <w:r>
        <w:rPr>
          <w:rFonts w:ascii="Times New Roman" w:hAnsi="Times New Roman"/>
          <w:sz w:val="28"/>
          <w:szCs w:val="28"/>
        </w:rPr>
        <w:t xml:space="preserve"> приобретенные в рамках договора на брокерское обслуживание и (или) договора доверительного управления ценными бумагами </w:t>
      </w:r>
      <w:r>
        <w:rPr>
          <w:rFonts w:ascii="Times New Roman" w:hAnsi="Times New Roman"/>
          <w:sz w:val="28"/>
          <w:szCs w:val="28"/>
        </w:rPr>
        <w:lastRenderedPageBreak/>
        <w:t>(включая договор на ведение индивидуального инвестиционного счета) и собственником которых является служащий (работник), его супруга (су</w:t>
      </w:r>
      <w:r>
        <w:rPr>
          <w:rFonts w:ascii="Times New Roman" w:hAnsi="Times New Roman"/>
          <w:sz w:val="28"/>
          <w:szCs w:val="28"/>
        </w:rPr>
        <w:t>пруг) или несовершеннолетние дети, также подлежат отражению в подразделе 5.1 или 5.2 раздела 5 справки соответственно. Аналогично в отношении инвестиционных паев открытых паевых инвестиционных фондов или инвестиционных паев закрытых паевых инвестиционных ф</w:t>
      </w:r>
      <w:r>
        <w:rPr>
          <w:rFonts w:ascii="Times New Roman" w:hAnsi="Times New Roman"/>
          <w:sz w:val="28"/>
          <w:szCs w:val="28"/>
        </w:rPr>
        <w:t xml:space="preserve">ондов, предназначенных для квалифицированных инвесторов, которые приобретаются в рамках договора долевого страхования жизни (в соответствии с пунктом 2 статьи 11.1 Закона Российской Федерации от 27 ноября 1992 г. № 4015-1 "Об организации страхового дела в </w:t>
      </w:r>
      <w:r>
        <w:rPr>
          <w:rFonts w:ascii="Times New Roman" w:hAnsi="Times New Roman"/>
          <w:sz w:val="28"/>
          <w:szCs w:val="28"/>
        </w:rPr>
        <w:t>Российской Федерации").</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w:t>
      </w:r>
      <w:r>
        <w:rPr>
          <w:rFonts w:ascii="Times New Roman" w:hAnsi="Times New Roman"/>
          <w:sz w:val="28"/>
          <w:szCs w:val="28"/>
        </w:rPr>
        <w:t>в доверительное управление ценные бумаги подлежат отражению в разделе 5 справки. Кроме того, в силу статьи 926.1, пункта 1 статьи 926.5, статьи 926.6 Гражданского кодекса Российской Федерации передача ценных бумаг на депонирование эскроу-агенту по общему п</w:t>
      </w:r>
      <w:r>
        <w:rPr>
          <w:rFonts w:ascii="Times New Roman" w:hAnsi="Times New Roman"/>
          <w:sz w:val="28"/>
          <w:szCs w:val="28"/>
        </w:rPr>
        <w:t>равилу не влечет перехода права собственности на них к эскроу-агенту. В этой связи такие ценные бумаги также отражаются в разделе 5 справки.</w:t>
      </w:r>
    </w:p>
    <w:p w:rsidR="00BE439A" w:rsidRDefault="00FF559C">
      <w:pPr>
        <w:pStyle w:val="af7"/>
        <w:ind w:left="0" w:firstLine="567"/>
        <w:rPr>
          <w:rFonts w:ascii="Times New Roman" w:hAnsi="Times New Roman"/>
          <w:sz w:val="28"/>
          <w:szCs w:val="28"/>
        </w:rPr>
      </w:pPr>
      <w:r>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w:t>
      </w:r>
      <w:r>
        <w:rPr>
          <w:rFonts w:ascii="Times New Roman" w:hAnsi="Times New Roman"/>
          <w:sz w:val="28"/>
          <w:szCs w:val="28"/>
        </w:rPr>
        <w:t>легированные акции одного эмитента, разная стоимость приобретения (возмездная, безвозмездная) и т.д.) следует отражать в разных строках.</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Отдельная информация, необходимая для заполнения раздела 5 справки, может быть получена в рамках Указания Банка России </w:t>
      </w:r>
      <w:r>
        <w:rPr>
          <w:rFonts w:ascii="Times New Roman" w:hAnsi="Times New Roman"/>
          <w:sz w:val="28"/>
          <w:szCs w:val="28"/>
        </w:rPr>
        <w:t>№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BE439A" w:rsidRDefault="00FF559C">
      <w:pPr>
        <w:pStyle w:val="af7"/>
        <w:ind w:left="0" w:firstLine="567"/>
        <w:rPr>
          <w:rFonts w:ascii="Times New Roman" w:hAnsi="Times New Roman"/>
          <w:sz w:val="28"/>
          <w:szCs w:val="28"/>
        </w:rPr>
      </w:pPr>
      <w:r>
        <w:rPr>
          <w:rFonts w:ascii="Times New Roman" w:hAnsi="Times New Roman"/>
          <w:sz w:val="28"/>
          <w:szCs w:val="28"/>
        </w:rPr>
        <w:t>Также при отсутствии инфор</w:t>
      </w:r>
      <w:r>
        <w:rPr>
          <w:rFonts w:ascii="Times New Roman" w:hAnsi="Times New Roman"/>
          <w:sz w:val="28"/>
          <w:szCs w:val="28"/>
        </w:rPr>
        <w:t>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w:t>
      </w:r>
      <w:r>
        <w:rPr>
          <w:rFonts w:ascii="Times New Roman" w:hAnsi="Times New Roman"/>
          <w:sz w:val="28"/>
          <w:szCs w:val="28"/>
        </w:rPr>
        <w:t xml:space="preserve">анизация, в которую обратились, данной информацией не располагает и в этой связи необходимо обратиться в другую организацию. </w:t>
      </w:r>
    </w:p>
    <w:p w:rsidR="00BE439A" w:rsidRDefault="00FF559C">
      <w:pPr>
        <w:pStyle w:val="3"/>
        <w:rPr>
          <w:b w:val="0"/>
        </w:rPr>
      </w:pPr>
      <w:bookmarkStart w:id="69" w:name="_Toc225936094"/>
      <w:r>
        <w:t>Подраздел 5.1. Акции и иное участие в коммерческих организациях и фондах</w:t>
      </w:r>
      <w:bookmarkEnd w:id="69"/>
      <w:r>
        <w:t xml:space="preserve"> </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В соответствии с Федеральным законом от 22 апреля 1996 г</w:t>
      </w:r>
      <w:r>
        <w:rPr>
          <w:rFonts w:ascii="Times New Roman" w:hAnsi="Times New Roman"/>
          <w:sz w:val="28"/>
          <w:szCs w:val="28"/>
        </w:rPr>
        <w:t>.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w:t>
      </w:r>
      <w:r>
        <w:rPr>
          <w:rFonts w:ascii="Times New Roman" w:hAnsi="Times New Roman"/>
          <w:sz w:val="28"/>
          <w:szCs w:val="28"/>
        </w:rPr>
        <w:t xml:space="preserve">ющегося после его ликвидации. Акция является именной ценной бумагой. </w:t>
      </w:r>
    </w:p>
    <w:p w:rsidR="00BE439A" w:rsidRDefault="00FF559C">
      <w:pPr>
        <w:pStyle w:val="af7"/>
        <w:numPr>
          <w:ilvl w:val="0"/>
          <w:numId w:val="1"/>
        </w:numPr>
        <w:ind w:left="0" w:firstLine="567"/>
        <w:rPr>
          <w:rFonts w:ascii="Times New Roman" w:hAnsi="Times New Roman"/>
          <w:sz w:val="28"/>
          <w:szCs w:val="28"/>
        </w:rPr>
      </w:pPr>
      <w:bookmarkStart w:id="70" w:name="Наименование"/>
      <w:r>
        <w:rPr>
          <w:rFonts w:ascii="Times New Roman" w:hAnsi="Times New Roman"/>
          <w:sz w:val="28"/>
          <w:szCs w:val="28"/>
        </w:rPr>
        <w:t xml:space="preserve">В графе </w:t>
      </w:r>
      <w:r>
        <w:rPr>
          <w:rFonts w:ascii="Times New Roman" w:hAnsi="Times New Roman"/>
          <w:b/>
          <w:sz w:val="28"/>
          <w:szCs w:val="28"/>
        </w:rPr>
        <w:t>"Наименование и организационно-правовая форма организации</w:t>
      </w:r>
      <w:r>
        <w:rPr>
          <w:rFonts w:ascii="Times New Roman" w:hAnsi="Times New Roman"/>
          <w:b/>
          <w:sz w:val="28"/>
        </w:rPr>
        <w:t>"</w:t>
      </w:r>
      <w:r>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w:t>
      </w:r>
      <w:r>
        <w:rPr>
          <w:rFonts w:ascii="Times New Roman" w:hAnsi="Times New Roman"/>
          <w:sz w:val="28"/>
          <w:szCs w:val="28"/>
        </w:rPr>
        <w:t xml:space="preserve"> общество, </w:t>
      </w:r>
      <w:r>
        <w:rPr>
          <w:rFonts w:ascii="Times New Roman" w:hAnsi="Times New Roman"/>
          <w:sz w:val="28"/>
          <w:szCs w:val="28"/>
        </w:rPr>
        <w:lastRenderedPageBreak/>
        <w:t>общество с ограниченной ответственностью, товарищество, производственный кооператив, фонд, крестьянско-фермерское хозяйство и др.).</w:t>
      </w:r>
    </w:p>
    <w:p w:rsidR="00BE439A" w:rsidRDefault="00FF559C">
      <w:pPr>
        <w:tabs>
          <w:tab w:val="left" w:pos="426"/>
        </w:tabs>
        <w:ind w:firstLine="567"/>
        <w:rPr>
          <w:rFonts w:ascii="Times New Roman" w:hAnsi="Times New Roman"/>
          <w:sz w:val="28"/>
          <w:szCs w:val="28"/>
        </w:rPr>
      </w:pPr>
      <w:r>
        <w:rPr>
          <w:rFonts w:ascii="Times New Roman" w:hAnsi="Times New Roman"/>
          <w:sz w:val="28"/>
          <w:szCs w:val="28"/>
        </w:rPr>
        <w:t>В случае если служащий (работник), его супруга (супруг) и (или) несовершеннолетние дети являются учредителем комм</w:t>
      </w:r>
      <w:r>
        <w:rPr>
          <w:rFonts w:ascii="Times New Roman" w:hAnsi="Times New Roman"/>
          <w:sz w:val="28"/>
          <w:szCs w:val="28"/>
        </w:rPr>
        <w:t>ерческой организации, то данную информацию также необходимо отразить.</w:t>
      </w:r>
      <w:bookmarkStart w:id="71" w:name="Par619"/>
      <w:bookmarkEnd w:id="71"/>
      <w:r>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w:t>
      </w:r>
      <w:r>
        <w:rPr>
          <w:rFonts w:ascii="Times New Roman" w:hAnsi="Times New Roman"/>
          <w:sz w:val="28"/>
          <w:szCs w:val="28"/>
        </w:rPr>
        <w:t xml:space="preserve">жит отражению. </w:t>
      </w:r>
    </w:p>
    <w:p w:rsidR="00BE439A" w:rsidRDefault="00FF559C">
      <w:pPr>
        <w:pStyle w:val="af7"/>
        <w:numPr>
          <w:ilvl w:val="0"/>
          <w:numId w:val="1"/>
        </w:numPr>
        <w:ind w:left="0" w:firstLine="567"/>
        <w:rPr>
          <w:rFonts w:ascii="Times New Roman" w:hAnsi="Times New Roman"/>
          <w:sz w:val="28"/>
          <w:szCs w:val="28"/>
        </w:rPr>
      </w:pPr>
      <w:bookmarkStart w:id="72" w:name="Местонахождение"/>
      <w:bookmarkEnd w:id="70"/>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Местонахождение организации (адрес)</w:t>
      </w:r>
      <w:r>
        <w:rPr>
          <w:rFonts w:ascii="Times New Roman" w:hAnsi="Times New Roman"/>
          <w:b/>
          <w:sz w:val="28"/>
        </w:rPr>
        <w:t>"</w:t>
      </w:r>
      <w:r>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w:t>
      </w:r>
      <w:r>
        <w:rPr>
          <w:rFonts w:ascii="Times New Roman" w:hAnsi="Times New Roman"/>
          <w:sz w:val="28"/>
          <w:szCs w:val="28"/>
        </w:rPr>
        <w:t xml:space="preserve">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w:t>
      </w:r>
      <w:r>
        <w:rPr>
          <w:rFonts w:ascii="Times New Roman" w:hAnsi="Times New Roman"/>
          <w:sz w:val="28"/>
          <w:szCs w:val="28"/>
        </w:rPr>
        <w:t>ное юридическое лицо создано, в соответствии с применимыми документами (без произвольной транслитерации).</w:t>
      </w:r>
    </w:p>
    <w:p w:rsidR="00BE439A" w:rsidRDefault="00FF559C">
      <w:pPr>
        <w:pStyle w:val="af7"/>
        <w:numPr>
          <w:ilvl w:val="0"/>
          <w:numId w:val="1"/>
        </w:numPr>
        <w:ind w:left="0" w:firstLine="567"/>
        <w:rPr>
          <w:rFonts w:ascii="Times New Roman" w:hAnsi="Times New Roman"/>
          <w:sz w:val="28"/>
          <w:szCs w:val="28"/>
        </w:rPr>
      </w:pPr>
      <w:bookmarkStart w:id="73" w:name="Капитал"/>
      <w:bookmarkEnd w:id="72"/>
      <w:r>
        <w:rPr>
          <w:rFonts w:ascii="Times New Roman" w:hAnsi="Times New Roman"/>
          <w:b/>
          <w:sz w:val="28"/>
          <w:szCs w:val="28"/>
        </w:rPr>
        <w:t>Уставный капитал</w:t>
      </w:r>
      <w:r>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w:t>
      </w:r>
      <w:r>
        <w:rPr>
          <w:rFonts w:ascii="Times New Roman" w:hAnsi="Times New Roman"/>
          <w:sz w:val="28"/>
          <w:szCs w:val="28"/>
        </w:rPr>
        <w:t xml:space="preserve">нной валюте, уставный капитал указывается в рублях по курсу Банка России на отчетную дату </w:t>
      </w:r>
      <w:r>
        <w:rPr>
          <w:rFonts w:ascii="Times New Roman" w:eastAsia="Times New Roman" w:hAnsi="Times New Roman"/>
          <w:sz w:val="28"/>
          <w:szCs w:val="28"/>
          <w:lang w:eastAsia="ru-RU"/>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eastAsia="Times New Roman" w:hAnsi="Times New Roman"/>
            <w:sz w:val="28"/>
            <w:szCs w:val="28"/>
            <w:lang w:eastAsia="ru-RU"/>
          </w:rPr>
          <w:t>56</w:t>
        </w:r>
        <w:r>
          <w:rPr>
            <w:rStyle w:val="aff5"/>
            <w:rFonts w:ascii="Times New Roman" w:hAnsi="Times New Roman"/>
            <w:sz w:val="28"/>
          </w:rPr>
          <w:t xml:space="preserve"> настоящих Методических рекомендаций</w:t>
        </w:r>
      </w:hyperlink>
      <w:r>
        <w:rPr>
          <w:rFonts w:ascii="Times New Roman" w:eastAsia="Times New Roman" w:hAnsi="Times New Roman"/>
          <w:sz w:val="28"/>
          <w:szCs w:val="28"/>
          <w:lang w:eastAsia="ru-RU"/>
        </w:rPr>
        <w:t>)</w:t>
      </w:r>
      <w:r>
        <w:rPr>
          <w:rFonts w:ascii="Times New Roman" w:hAnsi="Times New Roman"/>
          <w:sz w:val="28"/>
          <w:szCs w:val="28"/>
        </w:rPr>
        <w:t xml:space="preserve">. </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Если законодательством не предусмотрено формирование уставного </w:t>
      </w:r>
      <w:r>
        <w:rPr>
          <w:rFonts w:ascii="Times New Roman" w:hAnsi="Times New Roman"/>
          <w:sz w:val="28"/>
          <w:szCs w:val="28"/>
        </w:rPr>
        <w:t>капитала, то указывается "0 руб.".</w:t>
      </w:r>
    </w:p>
    <w:p w:rsidR="00BE439A" w:rsidRDefault="00FF559C">
      <w:pPr>
        <w:pStyle w:val="af7"/>
        <w:ind w:left="0" w:firstLine="567"/>
        <w:rPr>
          <w:rFonts w:ascii="Times New Roman" w:hAnsi="Times New Roman"/>
          <w:sz w:val="28"/>
          <w:szCs w:val="28"/>
        </w:rPr>
      </w:pPr>
      <w:r>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BE439A" w:rsidRDefault="00FF559C">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Pr>
          <w:rFonts w:ascii="Times New Roman" w:hAnsi="Times New Roman"/>
          <w:b/>
          <w:sz w:val="28"/>
          <w:szCs w:val="28"/>
        </w:rPr>
        <w:t>Доля у</w:t>
      </w:r>
      <w:r>
        <w:rPr>
          <w:rFonts w:ascii="Times New Roman" w:hAnsi="Times New Roman"/>
          <w:b/>
          <w:sz w:val="28"/>
          <w:szCs w:val="28"/>
        </w:rPr>
        <w:t xml:space="preserve">частия </w:t>
      </w:r>
      <w:r>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СПО "Справки БК" предусмотрена графа </w:t>
      </w:r>
      <w:r>
        <w:rPr>
          <w:rFonts w:ascii="Times New Roman" w:hAnsi="Times New Roman"/>
          <w:b/>
          <w:sz w:val="28"/>
        </w:rPr>
        <w:t>"Общая стоимость</w:t>
      </w:r>
      <w:r>
        <w:rPr>
          <w:rFonts w:ascii="Times New Roman" w:hAnsi="Times New Roman"/>
          <w:b/>
          <w:sz w:val="28"/>
          <w:szCs w:val="28"/>
        </w:rPr>
        <w:t xml:space="preserve"> (руб.)"</w:t>
      </w:r>
      <w:r>
        <w:rPr>
          <w:rFonts w:ascii="Times New Roman" w:hAnsi="Times New Roman"/>
          <w:sz w:val="28"/>
          <w:szCs w:val="28"/>
        </w:rPr>
        <w:t>, в которой указывается общая стоимость ценных бумаг дан</w:t>
      </w:r>
      <w:r>
        <w:rPr>
          <w:rFonts w:ascii="Times New Roman" w:hAnsi="Times New Roman"/>
          <w:sz w:val="28"/>
          <w:szCs w:val="28"/>
        </w:rPr>
        <w:t xml:space="preserve">ного вида исходя из стоимости их приобретения (если ее нельзя определить - исходя из рыночной стоимости или номинальной стоимости). </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Для значений, выраженных в иностранной валюте, стоимость указывается в рублях по курсу Банка России на отчетную дату </w:t>
      </w:r>
      <w:r>
        <w:rPr>
          <w:rFonts w:ascii="Times New Roman" w:eastAsia="Times New Roman" w:hAnsi="Times New Roman"/>
          <w:sz w:val="28"/>
          <w:szCs w:val="28"/>
          <w:lang w:eastAsia="ru-RU"/>
        </w:rPr>
        <w:t>(с уче</w:t>
      </w:r>
      <w:r>
        <w:rPr>
          <w:rFonts w:ascii="Times New Roman" w:eastAsia="Times New Roman" w:hAnsi="Times New Roman"/>
          <w:sz w:val="28"/>
          <w:szCs w:val="28"/>
          <w:lang w:eastAsia="ru-RU"/>
        </w:rPr>
        <w:t xml:space="preserve">том положений </w:t>
      </w:r>
      <w:hyperlink w:anchor="Справка" w:history="1">
        <w:r>
          <w:rPr>
            <w:rStyle w:val="aff5"/>
            <w:rFonts w:ascii="Times New Roman" w:hAnsi="Times New Roman"/>
            <w:sz w:val="28"/>
          </w:rPr>
          <w:t xml:space="preserve">пункта </w:t>
        </w:r>
        <w:r>
          <w:rPr>
            <w:rStyle w:val="aff5"/>
            <w:rFonts w:ascii="Times New Roman" w:eastAsia="Times New Roman" w:hAnsi="Times New Roman"/>
            <w:sz w:val="28"/>
            <w:szCs w:val="28"/>
            <w:lang w:eastAsia="ru-RU"/>
          </w:rPr>
          <w:t>56</w:t>
        </w:r>
        <w:r>
          <w:rPr>
            <w:rStyle w:val="aff5"/>
            <w:rFonts w:ascii="Times New Roman" w:hAnsi="Times New Roman"/>
            <w:sz w:val="28"/>
          </w:rPr>
          <w:t xml:space="preserve"> настоящих Методических рекомендаций</w:t>
        </w:r>
      </w:hyperlink>
      <w:r>
        <w:rPr>
          <w:rFonts w:ascii="Times New Roman" w:eastAsia="Times New Roman" w:hAnsi="Times New Roman"/>
          <w:sz w:val="28"/>
          <w:szCs w:val="28"/>
          <w:lang w:eastAsia="ru-RU"/>
        </w:rPr>
        <w:t>)</w:t>
      </w:r>
      <w:r>
        <w:rPr>
          <w:rFonts w:ascii="Times New Roman" w:hAnsi="Times New Roman"/>
          <w:sz w:val="28"/>
          <w:szCs w:val="28"/>
        </w:rPr>
        <w:t xml:space="preserve">. </w:t>
      </w:r>
    </w:p>
    <w:p w:rsidR="00BE439A" w:rsidRDefault="00FF559C">
      <w:pPr>
        <w:pStyle w:val="af7"/>
        <w:ind w:left="0" w:firstLine="567"/>
        <w:rPr>
          <w:rFonts w:ascii="Times New Roman" w:hAnsi="Times New Roman"/>
          <w:sz w:val="28"/>
          <w:szCs w:val="28"/>
        </w:rPr>
      </w:pPr>
      <w:r>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w:t>
      </w:r>
      <w:r>
        <w:rPr>
          <w:rFonts w:ascii="Times New Roman" w:hAnsi="Times New Roman"/>
          <w:sz w:val="28"/>
          <w:szCs w:val="28"/>
        </w:rPr>
        <w:t>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Основание участия</w:t>
      </w:r>
      <w:r>
        <w:rPr>
          <w:rFonts w:ascii="Times New Roman" w:hAnsi="Times New Roman"/>
          <w:b/>
          <w:sz w:val="28"/>
        </w:rPr>
        <w:t>"</w:t>
      </w:r>
      <w:r>
        <w:rPr>
          <w:rFonts w:ascii="Times New Roman" w:hAnsi="Times New Roman"/>
          <w:sz w:val="28"/>
          <w:szCs w:val="28"/>
        </w:rPr>
        <w:t xml:space="preserve"> указывается основание приобретени</w:t>
      </w:r>
      <w:r>
        <w:rPr>
          <w:rFonts w:ascii="Times New Roman" w:hAnsi="Times New Roman"/>
          <w:sz w:val="28"/>
          <w:szCs w:val="28"/>
        </w:rPr>
        <w:t xml:space="preserve">я доли участия (учредительный договор, приватизация, покупка, мена, дарение, </w:t>
      </w:r>
      <w:r>
        <w:rPr>
          <w:rFonts w:ascii="Times New Roman" w:hAnsi="Times New Roman"/>
          <w:sz w:val="28"/>
          <w:szCs w:val="28"/>
        </w:rPr>
        <w:lastRenderedPageBreak/>
        <w:t xml:space="preserve">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w:t>
      </w:r>
      <w:r>
        <w:rPr>
          <w:rFonts w:ascii="Times New Roman" w:hAnsi="Times New Roman"/>
          <w:sz w:val="28"/>
          <w:szCs w:val="28"/>
        </w:rPr>
        <w:t>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w:t>
      </w:r>
      <w:r>
        <w:rPr>
          <w:rFonts w:ascii="Times New Roman" w:hAnsi="Times New Roman"/>
          <w:sz w:val="28"/>
          <w:szCs w:val="28"/>
        </w:rPr>
        <w:t>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w:t>
      </w:r>
      <w:r>
        <w:rPr>
          <w:rFonts w:ascii="Times New Roman" w:hAnsi="Times New Roman"/>
          <w:sz w:val="28"/>
          <w:szCs w:val="28"/>
        </w:rPr>
        <w:t>ра.</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Pr>
          <w:rFonts w:ascii="Times New Roman" w:hAnsi="Times New Roman"/>
          <w:b/>
          <w:sz w:val="28"/>
        </w:rPr>
        <w:t>"</w:t>
      </w:r>
      <w:r>
        <w:rPr>
          <w:rFonts w:ascii="Times New Roman" w:hAnsi="Times New Roman"/>
          <w:b/>
          <w:sz w:val="28"/>
          <w:szCs w:val="28"/>
        </w:rPr>
        <w:t>Основа</w:t>
      </w:r>
      <w:r>
        <w:rPr>
          <w:rFonts w:ascii="Times New Roman" w:hAnsi="Times New Roman"/>
          <w:b/>
          <w:sz w:val="28"/>
          <w:szCs w:val="28"/>
        </w:rPr>
        <w:t>ние участия</w:t>
      </w:r>
      <w:r>
        <w:rPr>
          <w:rFonts w:ascii="Times New Roman" w:hAnsi="Times New Roman"/>
          <w:b/>
          <w:sz w:val="28"/>
        </w:rPr>
        <w:t>"</w:t>
      </w:r>
      <w:r>
        <w:rPr>
          <w:rFonts w:ascii="Times New Roman" w:hAnsi="Times New Roman"/>
          <w:sz w:val="28"/>
          <w:szCs w:val="28"/>
        </w:rPr>
        <w:t xml:space="preserve"> указывается "приобретено на организованных торгах", а также указывается год приобретения.</w:t>
      </w:r>
    </w:p>
    <w:p w:rsidR="00BE439A" w:rsidRDefault="00FF559C">
      <w:pPr>
        <w:pStyle w:val="af7"/>
        <w:ind w:left="567" w:firstLine="0"/>
        <w:outlineLvl w:val="2"/>
        <w:rPr>
          <w:rFonts w:ascii="Times New Roman" w:hAnsi="Times New Roman"/>
          <w:b/>
          <w:sz w:val="28"/>
          <w:szCs w:val="28"/>
        </w:rPr>
      </w:pPr>
      <w:bookmarkStart w:id="77" w:name="_Toc225936095"/>
      <w:r>
        <w:rPr>
          <w:rFonts w:ascii="Times New Roman" w:hAnsi="Times New Roman"/>
          <w:b/>
          <w:sz w:val="28"/>
          <w:szCs w:val="28"/>
        </w:rPr>
        <w:t>Подраздел 5.2. Иные ценные бумаги</w:t>
      </w:r>
      <w:bookmarkEnd w:id="77"/>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w:t>
      </w:r>
      <w:r>
        <w:rPr>
          <w:rFonts w:ascii="Times New Roman" w:hAnsi="Times New Roman"/>
          <w:sz w:val="28"/>
          <w:szCs w:val="28"/>
        </w:rPr>
        <w:t xml:space="preserve"> акций, указанных в подразделе 5.1 раздела 5 справки.</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Номинальная величина обязательства (руб.)"</w:t>
      </w:r>
      <w:r>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w:t>
      </w:r>
      <w:r>
        <w:rPr>
          <w:rFonts w:ascii="Times New Roman" w:hAnsi="Times New Roman"/>
          <w:sz w:val="28"/>
          <w:szCs w:val="28"/>
        </w:rPr>
        <w:t>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w:t>
      </w:r>
      <w:r>
        <w:rPr>
          <w:rFonts w:ascii="Times New Roman" w:hAnsi="Times New Roman"/>
          <w:sz w:val="28"/>
          <w:szCs w:val="28"/>
        </w:rPr>
        <w:t xml:space="preserve">ая графа не заполняется. </w:t>
      </w:r>
    </w:p>
    <w:p w:rsidR="00BE439A" w:rsidRDefault="00FF559C">
      <w:pPr>
        <w:pStyle w:val="af7"/>
        <w:ind w:left="0" w:firstLine="567"/>
        <w:rPr>
          <w:rFonts w:ascii="Times New Roman" w:hAnsi="Times New Roman"/>
          <w:sz w:val="28"/>
          <w:szCs w:val="28"/>
        </w:rPr>
      </w:pPr>
      <w:r>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w:t>
      </w:r>
      <w:r>
        <w:rPr>
          <w:rFonts w:ascii="Times New Roman" w:hAnsi="Times New Roman"/>
          <w:sz w:val="28"/>
          <w:szCs w:val="28"/>
        </w:rPr>
        <w:t>хода не свидетельствует об амортизации облигации.</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Общая стоимость (руб.)"</w:t>
      </w:r>
      <w:r>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Pr>
          <w:rFonts w:ascii="Times New Roman" w:hAnsi="Times New Roman"/>
          <w:sz w:val="28"/>
          <w:szCs w:val="28"/>
        </w:rPr>
        <w:t xml:space="preserve">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w:t>
      </w:r>
      <w:r>
        <w:rPr>
          <w:rFonts w:ascii="Times New Roman" w:hAnsi="Times New Roman"/>
          <w:sz w:val="28"/>
          <w:szCs w:val="28"/>
        </w:rPr>
        <w:t>а при заполнении рассматриваемой графы.</w:t>
      </w:r>
    </w:p>
    <w:p w:rsidR="00BE439A" w:rsidRDefault="00FF559C">
      <w:pPr>
        <w:pStyle w:val="af7"/>
        <w:ind w:left="0" w:firstLine="567"/>
        <w:rPr>
          <w:rFonts w:ascii="Times New Roman" w:hAnsi="Times New Roman"/>
          <w:sz w:val="28"/>
          <w:szCs w:val="28"/>
        </w:rPr>
      </w:pPr>
      <w:r>
        <w:rPr>
          <w:rFonts w:ascii="Times New Roman" w:hAnsi="Times New Roman"/>
          <w:sz w:val="28"/>
          <w:szCs w:val="28"/>
        </w:rPr>
        <w:t xml:space="preserve">Для значений, выраженных в иностранной валюте, стоимость указывается в рублях по курсу Банка России на отчетную дату </w:t>
      </w:r>
      <w:r>
        <w:rPr>
          <w:rFonts w:ascii="Times New Roman" w:eastAsia="Times New Roman" w:hAnsi="Times New Roman"/>
          <w:sz w:val="28"/>
          <w:szCs w:val="28"/>
          <w:lang w:eastAsia="ru-RU"/>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eastAsia="Times New Roman" w:hAnsi="Times New Roman"/>
            <w:sz w:val="28"/>
            <w:szCs w:val="28"/>
            <w:lang w:eastAsia="ru-RU"/>
          </w:rPr>
          <w:t>56</w:t>
        </w:r>
        <w:r>
          <w:rPr>
            <w:rStyle w:val="aff5"/>
            <w:rFonts w:ascii="Times New Roman" w:hAnsi="Times New Roman"/>
            <w:sz w:val="28"/>
          </w:rPr>
          <w:t xml:space="preserve"> настоящих Методических рекомендаций</w:t>
        </w:r>
        <w:r>
          <w:rPr>
            <w:rStyle w:val="aff5"/>
            <w:rFonts w:ascii="Times New Roman" w:eastAsia="Times New Roman" w:hAnsi="Times New Roman"/>
            <w:sz w:val="28"/>
            <w:szCs w:val="28"/>
            <w:lang w:eastAsia="ru-RU"/>
          </w:rPr>
          <w:t>)</w:t>
        </w:r>
      </w:hyperlink>
      <w:r>
        <w:rPr>
          <w:rFonts w:ascii="Times New Roman" w:hAnsi="Times New Roman"/>
          <w:sz w:val="28"/>
          <w:szCs w:val="28"/>
        </w:rPr>
        <w:t xml:space="preserve">. </w:t>
      </w:r>
    </w:p>
    <w:p w:rsidR="00BE439A" w:rsidRDefault="00FF559C">
      <w:pPr>
        <w:pStyle w:val="af7"/>
        <w:numPr>
          <w:ilvl w:val="0"/>
          <w:numId w:val="1"/>
        </w:numPr>
        <w:tabs>
          <w:tab w:val="left" w:pos="1418"/>
        </w:tabs>
        <w:ind w:left="0" w:firstLine="567"/>
        <w:rPr>
          <w:rFonts w:ascii="Times New Roman" w:hAnsi="Times New Roman"/>
          <w:sz w:val="28"/>
          <w:szCs w:val="28"/>
        </w:rPr>
      </w:pPr>
      <w:r>
        <w:rPr>
          <w:rFonts w:ascii="Times New Roman" w:hAnsi="Times New Roman"/>
          <w:sz w:val="28"/>
          <w:szCs w:val="28"/>
        </w:rPr>
        <w:t>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w:t>
      </w:r>
      <w:r>
        <w:rPr>
          <w:rFonts w:ascii="Times New Roman" w:hAnsi="Times New Roman"/>
          <w:sz w:val="28"/>
          <w:szCs w:val="28"/>
        </w:rPr>
        <w:t xml:space="preserve">оном от 7 мая 2013 г. № 79-ФЗ "О запрете отдельным категориям лиц открывать и иметь счета (вклады), </w:t>
      </w:r>
      <w:r>
        <w:rPr>
          <w:rFonts w:ascii="Times New Roman" w:hAnsi="Times New Roman"/>
          <w:sz w:val="28"/>
          <w:szCs w:val="28"/>
        </w:rPr>
        <w:lastRenderedPageBreak/>
        <w:t>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w:t>
      </w:r>
      <w:r>
        <w:rPr>
          <w:rFonts w:ascii="Times New Roman" w:hAnsi="Times New Roman"/>
          <w:sz w:val="28"/>
          <w:szCs w:val="28"/>
        </w:rPr>
        <w:t xml:space="preserve"> иностранными финансовыми инструментами" (в случае распространения на него указанного запрета).</w:t>
      </w:r>
    </w:p>
    <w:p w:rsidR="00BE439A" w:rsidRDefault="00FF559C">
      <w:pPr>
        <w:pStyle w:val="af7"/>
        <w:tabs>
          <w:tab w:val="left" w:pos="1418"/>
        </w:tabs>
        <w:ind w:left="0" w:firstLine="567"/>
        <w:rPr>
          <w:rFonts w:ascii="Times New Roman" w:hAnsi="Times New Roman"/>
          <w:sz w:val="28"/>
          <w:szCs w:val="28"/>
        </w:rPr>
      </w:pPr>
      <w:r>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w:t>
      </w:r>
      <w:r>
        <w:rPr>
          <w:rFonts w:ascii="Times New Roman" w:hAnsi="Times New Roman"/>
          <w:sz w:val="28"/>
          <w:szCs w:val="28"/>
        </w:rPr>
        <w:t>и от 22 сентября 2022 г. № 28-7/10/В-12862 (</w:t>
      </w:r>
      <w:hyperlink r:id="rId39" w:history="1">
        <w:r>
          <w:rPr>
            <w:rStyle w:val="aff5"/>
            <w:rFonts w:ascii="Times New Roman" w:hAnsi="Times New Roman"/>
            <w:sz w:val="28"/>
            <w:szCs w:val="28"/>
          </w:rPr>
          <w:t>https://mintrud.gov.ru/ministry/programms/anticorruption/9/21</w:t>
        </w:r>
      </w:hyperlink>
      <w:r>
        <w:rPr>
          <w:rFonts w:ascii="Times New Roman" w:hAnsi="Times New Roman"/>
          <w:sz w:val="28"/>
          <w:szCs w:val="28"/>
        </w:rPr>
        <w:t>).</w:t>
      </w:r>
    </w:p>
    <w:p w:rsidR="00BE439A" w:rsidRDefault="00BE439A">
      <w:pPr>
        <w:pStyle w:val="af7"/>
        <w:tabs>
          <w:tab w:val="left" w:pos="1418"/>
        </w:tabs>
        <w:ind w:left="0" w:firstLine="567"/>
        <w:rPr>
          <w:rFonts w:ascii="Times New Roman" w:hAnsi="Times New Roman"/>
          <w:sz w:val="28"/>
          <w:szCs w:val="28"/>
        </w:rPr>
      </w:pPr>
    </w:p>
    <w:p w:rsidR="00BE439A" w:rsidRDefault="00FF559C">
      <w:pPr>
        <w:pStyle w:val="2"/>
        <w:ind w:firstLine="0"/>
        <w:jc w:val="center"/>
        <w:rPr>
          <w:b w:val="0"/>
        </w:rPr>
      </w:pPr>
      <w:bookmarkStart w:id="78" w:name="_Toc225936096"/>
      <w:r>
        <w:t>РАЗДЕЛ 6. СВЕДЕНИЯ ОБ ОБЯЗАТЕЛЬСТВАХ ИМУЩЕСТВЕННОГО ХАРАКТЕРА</w:t>
      </w:r>
      <w:bookmarkEnd w:id="78"/>
    </w:p>
    <w:p w:rsidR="00BE439A" w:rsidRDefault="00BE439A">
      <w:pPr>
        <w:ind w:firstLine="851"/>
        <w:jc w:val="center"/>
        <w:rPr>
          <w:rFonts w:ascii="Times New Roman" w:hAnsi="Times New Roman"/>
          <w:sz w:val="28"/>
          <w:szCs w:val="28"/>
        </w:rPr>
      </w:pPr>
    </w:p>
    <w:p w:rsidR="00BE439A" w:rsidRDefault="00FF559C">
      <w:pPr>
        <w:pStyle w:val="3"/>
        <w:rPr>
          <w:b w:val="0"/>
        </w:rPr>
      </w:pPr>
      <w:bookmarkStart w:id="79" w:name="_Toc225936097"/>
      <w:r>
        <w:t>Подраз</w:t>
      </w:r>
      <w:r>
        <w:t>дел 6.1. Объекты недвижимого имущества, находящиеся в пользовании</w:t>
      </w:r>
      <w:bookmarkEnd w:id="79"/>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w:t>
      </w:r>
      <w:r>
        <w:rPr>
          <w:rFonts w:ascii="Times New Roman" w:hAnsi="Times New Roman"/>
          <w:sz w:val="28"/>
          <w:szCs w:val="28"/>
        </w:rPr>
        <w:t xml:space="preserve"> супруги (супруга), несовершеннолетних детей, а также основание пользования (договор аренды, фактическое предоставление и другие). </w:t>
      </w:r>
    </w:p>
    <w:p w:rsidR="00BE439A" w:rsidRDefault="00FF559C">
      <w:pPr>
        <w:pStyle w:val="af7"/>
        <w:ind w:left="0" w:firstLine="567"/>
        <w:rPr>
          <w:rFonts w:ascii="Times New Roman" w:hAnsi="Times New Roman"/>
          <w:sz w:val="28"/>
          <w:szCs w:val="28"/>
        </w:rPr>
      </w:pPr>
      <w:r>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w:t>
      </w:r>
      <w:r>
        <w:rPr>
          <w:rFonts w:ascii="Times New Roman" w:hAnsi="Times New Roman"/>
          <w:sz w:val="28"/>
          <w:szCs w:val="28"/>
        </w:rPr>
        <w:t>рованного в качестве индивидуального предпринимателя, в отношении которого представляется справка.</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w:t>
      </w:r>
      <w:r>
        <w:rPr>
          <w:rFonts w:ascii="Times New Roman" w:hAnsi="Times New Roman"/>
          <w:sz w:val="28"/>
          <w:szCs w:val="28"/>
        </w:rPr>
        <w:t>(или)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BE439A" w:rsidRDefault="00FF559C">
      <w:pPr>
        <w:pStyle w:val="af7"/>
        <w:ind w:left="0" w:firstLine="567"/>
        <w:rPr>
          <w:rFonts w:ascii="Times New Roman" w:hAnsi="Times New Roman"/>
          <w:sz w:val="28"/>
          <w:szCs w:val="28"/>
        </w:rPr>
      </w:pPr>
      <w:r>
        <w:rPr>
          <w:rFonts w:ascii="Times New Roman" w:hAnsi="Times New Roman"/>
          <w:sz w:val="28"/>
          <w:szCs w:val="28"/>
        </w:rPr>
        <w:t>Не требуется в данном подразделе справки одного из супругов у</w:t>
      </w:r>
      <w:r>
        <w:rPr>
          <w:rFonts w:ascii="Times New Roman" w:hAnsi="Times New Roman"/>
          <w:sz w:val="28"/>
          <w:szCs w:val="28"/>
        </w:rPr>
        <w:t xml:space="preserve">казывать все объекты недвижимости, находящиеся в собственности другого супруга, при одновременном наличии следующих двух условий: </w:t>
      </w:r>
    </w:p>
    <w:p w:rsidR="00BE439A" w:rsidRDefault="00FF559C">
      <w:pPr>
        <w:pStyle w:val="af7"/>
        <w:numPr>
          <w:ilvl w:val="0"/>
          <w:numId w:val="7"/>
        </w:numPr>
        <w:tabs>
          <w:tab w:val="left" w:pos="993"/>
        </w:tabs>
        <w:ind w:left="0" w:firstLine="567"/>
        <w:rPr>
          <w:rFonts w:ascii="Times New Roman" w:hAnsi="Times New Roman"/>
          <w:sz w:val="28"/>
          <w:szCs w:val="28"/>
        </w:rPr>
      </w:pPr>
      <w:r>
        <w:rPr>
          <w:rFonts w:ascii="Times New Roman" w:hAnsi="Times New Roman"/>
          <w:sz w:val="28"/>
          <w:szCs w:val="28"/>
        </w:rPr>
        <w:t xml:space="preserve">отсутствует фактическое пользование этим объектом супругом; </w:t>
      </w:r>
    </w:p>
    <w:p w:rsidR="00BE439A" w:rsidRDefault="00FF559C">
      <w:pPr>
        <w:pStyle w:val="af7"/>
        <w:numPr>
          <w:ilvl w:val="0"/>
          <w:numId w:val="7"/>
        </w:numPr>
        <w:tabs>
          <w:tab w:val="left" w:pos="993"/>
        </w:tabs>
        <w:ind w:left="0" w:firstLine="567"/>
        <w:rPr>
          <w:rFonts w:ascii="Times New Roman" w:hAnsi="Times New Roman"/>
          <w:sz w:val="28"/>
          <w:szCs w:val="28"/>
        </w:rPr>
      </w:pPr>
      <w:r>
        <w:rPr>
          <w:rFonts w:ascii="Times New Roman" w:hAnsi="Times New Roman"/>
          <w:sz w:val="28"/>
          <w:szCs w:val="28"/>
        </w:rPr>
        <w:t xml:space="preserve">эти объекты указаны в подразделе 3.1 раздела 3 соответствующей справки. </w:t>
      </w:r>
    </w:p>
    <w:p w:rsidR="00BE439A" w:rsidRDefault="00FF559C">
      <w:pPr>
        <w:pStyle w:val="af7"/>
        <w:ind w:left="567" w:firstLine="0"/>
        <w:rPr>
          <w:rFonts w:ascii="Times New Roman" w:hAnsi="Times New Roman"/>
          <w:sz w:val="28"/>
          <w:szCs w:val="28"/>
        </w:rPr>
      </w:pPr>
      <w:r>
        <w:rPr>
          <w:rFonts w:ascii="Times New Roman" w:hAnsi="Times New Roman"/>
          <w:sz w:val="28"/>
          <w:szCs w:val="28"/>
        </w:rPr>
        <w:t>Аналогично в отношении несовершеннолетних детей.</w:t>
      </w:r>
    </w:p>
    <w:p w:rsidR="00BE439A" w:rsidRDefault="00FF559C">
      <w:pPr>
        <w:pStyle w:val="af7"/>
        <w:ind w:left="0" w:firstLine="567"/>
        <w:rPr>
          <w:rFonts w:ascii="Times New Roman" w:hAnsi="Times New Roman"/>
          <w:sz w:val="28"/>
          <w:szCs w:val="28"/>
        </w:rPr>
      </w:pPr>
      <w:r>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w:t>
      </w:r>
      <w:r>
        <w:rPr>
          <w:rFonts w:ascii="Times New Roman" w:hAnsi="Times New Roman"/>
          <w:sz w:val="28"/>
          <w:szCs w:val="28"/>
        </w:rPr>
        <w:t>тражению в подразделе 3.1 раздела 3 (в случае наличия у такого лица права собственности) или в настоящем подразделе справки.</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(супругов) и несовершеннолетни</w:t>
      </w:r>
      <w:r>
        <w:rPr>
          <w:rFonts w:ascii="Times New Roman" w:hAnsi="Times New Roman"/>
          <w:sz w:val="28"/>
          <w:szCs w:val="28"/>
        </w:rPr>
        <w:t>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В том числе указанию подлежат сведения о жилом помещении (дом, квартира, комната), нежилом помещении, зем</w:t>
      </w:r>
      <w:r>
        <w:rPr>
          <w:rFonts w:ascii="Times New Roman" w:hAnsi="Times New Roman"/>
          <w:sz w:val="28"/>
          <w:szCs w:val="28"/>
        </w:rPr>
        <w:t>ельном участке, гараже и т.д.:</w:t>
      </w:r>
    </w:p>
    <w:p w:rsidR="00BE439A" w:rsidRDefault="00FF559C">
      <w:pPr>
        <w:ind w:firstLine="567"/>
        <w:rPr>
          <w:rFonts w:ascii="Times New Roman" w:hAnsi="Times New Roman"/>
          <w:sz w:val="28"/>
          <w:szCs w:val="28"/>
        </w:rPr>
      </w:pPr>
      <w:r>
        <w:rPr>
          <w:rFonts w:ascii="Times New Roman" w:hAnsi="Times New Roman"/>
          <w:sz w:val="28"/>
          <w:szCs w:val="28"/>
        </w:rPr>
        <w:lastRenderedPageBreak/>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w:t>
      </w:r>
      <w:r>
        <w:rPr>
          <w:rFonts w:ascii="Times New Roman" w:hAnsi="Times New Roman"/>
          <w:sz w:val="28"/>
          <w:szCs w:val="28"/>
        </w:rPr>
        <w:t>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BE439A" w:rsidRDefault="00FF559C">
      <w:pPr>
        <w:ind w:firstLine="567"/>
        <w:rPr>
          <w:rFonts w:ascii="Times New Roman" w:hAnsi="Times New Roman"/>
          <w:sz w:val="28"/>
          <w:szCs w:val="28"/>
        </w:rPr>
      </w:pPr>
      <w:r>
        <w:rPr>
          <w:rFonts w:ascii="Times New Roman" w:hAnsi="Times New Roman"/>
          <w:sz w:val="28"/>
          <w:szCs w:val="28"/>
        </w:rPr>
        <w:t>2) где служащий (работник), члены его семьи фактически пр</w:t>
      </w:r>
      <w:r>
        <w:rPr>
          <w:rFonts w:ascii="Times New Roman" w:hAnsi="Times New Roman"/>
          <w:sz w:val="28"/>
          <w:szCs w:val="28"/>
        </w:rPr>
        <w:t>оживают без заключения договора аренды, безвозмездного пользования или социального найма;</w:t>
      </w:r>
    </w:p>
    <w:p w:rsidR="00BE439A" w:rsidRDefault="00FF559C">
      <w:pPr>
        <w:ind w:firstLine="567"/>
        <w:rPr>
          <w:rFonts w:ascii="Times New Roman" w:hAnsi="Times New Roman"/>
          <w:sz w:val="28"/>
          <w:szCs w:val="28"/>
        </w:rPr>
      </w:pPr>
      <w:r>
        <w:rPr>
          <w:rFonts w:ascii="Times New Roman" w:hAnsi="Times New Roman"/>
          <w:sz w:val="28"/>
          <w:szCs w:val="28"/>
        </w:rPr>
        <w:t>3) занимаемых по договору аренды (найма, поднайма);</w:t>
      </w:r>
    </w:p>
    <w:p w:rsidR="00BE439A" w:rsidRDefault="00FF559C">
      <w:pPr>
        <w:ind w:firstLine="567"/>
        <w:rPr>
          <w:rFonts w:ascii="Times New Roman" w:hAnsi="Times New Roman"/>
          <w:sz w:val="28"/>
          <w:szCs w:val="28"/>
        </w:rPr>
      </w:pPr>
      <w:r>
        <w:rPr>
          <w:rFonts w:ascii="Times New Roman" w:hAnsi="Times New Roman"/>
          <w:sz w:val="28"/>
          <w:szCs w:val="28"/>
        </w:rPr>
        <w:t>4) занимаемых по договорам социального найма;</w:t>
      </w:r>
    </w:p>
    <w:p w:rsidR="00BE439A" w:rsidRDefault="00FF559C">
      <w:pPr>
        <w:ind w:firstLine="567"/>
        <w:rPr>
          <w:rFonts w:ascii="Times New Roman" w:hAnsi="Times New Roman"/>
          <w:sz w:val="28"/>
          <w:szCs w:val="28"/>
        </w:rPr>
      </w:pPr>
      <w:r>
        <w:rPr>
          <w:rFonts w:ascii="Times New Roman" w:hAnsi="Times New Roman"/>
          <w:sz w:val="28"/>
          <w:szCs w:val="28"/>
        </w:rPr>
        <w:t>5) используемых для бытовых нужд, подлежащих регистрации, но не заре</w:t>
      </w:r>
      <w:r>
        <w:rPr>
          <w:rFonts w:ascii="Times New Roman" w:hAnsi="Times New Roman"/>
          <w:sz w:val="28"/>
          <w:szCs w:val="28"/>
        </w:rPr>
        <w:t>гистрированных в установленном порядке органами Росреестра, а также об объектах незавершенного строительства;</w:t>
      </w:r>
    </w:p>
    <w:p w:rsidR="00BE439A" w:rsidRDefault="00FF559C">
      <w:pPr>
        <w:ind w:firstLine="567"/>
        <w:rPr>
          <w:rFonts w:ascii="Times New Roman" w:hAnsi="Times New Roman"/>
          <w:sz w:val="28"/>
          <w:szCs w:val="28"/>
        </w:rPr>
      </w:pPr>
      <w:r>
        <w:rPr>
          <w:rFonts w:ascii="Times New Roman" w:hAnsi="Times New Roman"/>
          <w:sz w:val="28"/>
          <w:szCs w:val="28"/>
        </w:rPr>
        <w:t>6) принадлежащих на праве пожизненного наследуемого владения земельным участком;</w:t>
      </w:r>
    </w:p>
    <w:p w:rsidR="00BE439A" w:rsidRDefault="00FF559C">
      <w:pPr>
        <w:ind w:firstLine="567"/>
        <w:rPr>
          <w:rFonts w:ascii="Times New Roman" w:hAnsi="Times New Roman"/>
          <w:sz w:val="28"/>
          <w:szCs w:val="28"/>
        </w:rPr>
      </w:pPr>
      <w:r>
        <w:rPr>
          <w:rFonts w:ascii="Times New Roman" w:hAnsi="Times New Roman"/>
          <w:sz w:val="28"/>
          <w:szCs w:val="28"/>
        </w:rPr>
        <w:t>7) переданных объектах по договору или иному акту, но не зарегист</w:t>
      </w:r>
      <w:r>
        <w:rPr>
          <w:rFonts w:ascii="Times New Roman" w:hAnsi="Times New Roman"/>
          <w:sz w:val="28"/>
          <w:szCs w:val="28"/>
        </w:rPr>
        <w:t>рированных в установленном законодательством Российской Федерации порядке.</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При этом указывается общая площадь объекта недвижимого имущества</w:t>
      </w:r>
      <w:r>
        <w:rPr>
          <w:rFonts w:ascii="Times New Roman" w:hAnsi="Times New Roman"/>
          <w:sz w:val="28"/>
          <w:szCs w:val="28"/>
        </w:rPr>
        <w:t>, находящегося в пользовании.</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"Вид имущества</w:t>
      </w:r>
      <w:r>
        <w:rPr>
          <w:rFonts w:ascii="Times New Roman" w:hAnsi="Times New Roman"/>
          <w:sz w:val="28"/>
          <w:szCs w:val="28"/>
        </w:rPr>
        <w:t>" указывается вид недвижимого имущества (земельный участок, жилой дом, дача, квартира, ком</w:t>
      </w:r>
      <w:r>
        <w:rPr>
          <w:rFonts w:ascii="Times New Roman" w:hAnsi="Times New Roman"/>
          <w:sz w:val="28"/>
          <w:szCs w:val="28"/>
        </w:rPr>
        <w:t>ната и др.).</w:t>
      </w:r>
    </w:p>
    <w:p w:rsidR="00BE439A" w:rsidRDefault="00FF559C">
      <w:pPr>
        <w:pStyle w:val="af7"/>
        <w:widowControl w:val="0"/>
        <w:numPr>
          <w:ilvl w:val="0"/>
          <w:numId w:val="1"/>
        </w:numPr>
        <w:ind w:left="0" w:firstLine="567"/>
        <w:rPr>
          <w:rFonts w:ascii="Times New Roman" w:hAnsi="Times New Roman"/>
          <w:sz w:val="28"/>
          <w:szCs w:val="28"/>
        </w:rPr>
      </w:pPr>
      <w:bookmarkStart w:id="80" w:name="Par626"/>
      <w:bookmarkEnd w:id="80"/>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Вид и сроки пользования</w:t>
      </w:r>
      <w:r>
        <w:rPr>
          <w:rFonts w:ascii="Times New Roman" w:hAnsi="Times New Roman"/>
          <w:b/>
          <w:sz w:val="28"/>
        </w:rPr>
        <w:t>"</w:t>
      </w:r>
      <w:r>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BE439A" w:rsidRDefault="00FF559C">
      <w:pPr>
        <w:pStyle w:val="af7"/>
        <w:numPr>
          <w:ilvl w:val="0"/>
          <w:numId w:val="1"/>
        </w:numPr>
        <w:ind w:left="0" w:firstLine="567"/>
        <w:rPr>
          <w:rFonts w:ascii="Times New Roman" w:hAnsi="Times New Roman"/>
          <w:sz w:val="28"/>
          <w:szCs w:val="28"/>
        </w:rPr>
      </w:pPr>
      <w:bookmarkStart w:id="81" w:name="Par627"/>
      <w:bookmarkEnd w:id="81"/>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Основание пользования</w:t>
      </w:r>
      <w:r>
        <w:rPr>
          <w:rFonts w:ascii="Times New Roman" w:hAnsi="Times New Roman"/>
          <w:b/>
          <w:sz w:val="28"/>
        </w:rPr>
        <w:t>"</w:t>
      </w:r>
      <w:r>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w:t>
      </w:r>
      <w:r>
        <w:rPr>
          <w:rFonts w:ascii="Times New Roman" w:hAnsi="Times New Roman"/>
          <w:sz w:val="28"/>
          <w:szCs w:val="28"/>
        </w:rPr>
        <w:t>казывать фамилию, имя и отчество лица, предоставившего объект недвижимого имущества.</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подразделе </w:t>
      </w:r>
      <w:r>
        <w:rPr>
          <w:rFonts w:ascii="Times New Roman" w:hAnsi="Times New Roman"/>
          <w:b/>
          <w:sz w:val="28"/>
          <w:szCs w:val="28"/>
        </w:rPr>
        <w:t>не указывается</w:t>
      </w:r>
      <w:r>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rsidR="00BE439A" w:rsidRDefault="00FF559C">
      <w:pPr>
        <w:pStyle w:val="af7"/>
        <w:ind w:left="0" w:firstLine="567"/>
        <w:rPr>
          <w:rFonts w:ascii="Times New Roman" w:hAnsi="Times New Roman"/>
          <w:sz w:val="28"/>
          <w:szCs w:val="28"/>
        </w:rPr>
      </w:pPr>
      <w:r>
        <w:rPr>
          <w:rFonts w:ascii="Times New Roman" w:hAnsi="Times New Roman"/>
          <w:sz w:val="28"/>
          <w:szCs w:val="28"/>
        </w:rPr>
        <w:t>Также не подлежат указанию з</w:t>
      </w:r>
      <w:r>
        <w:rPr>
          <w:rFonts w:ascii="Times New Roman" w:hAnsi="Times New Roman"/>
          <w:sz w:val="28"/>
          <w:szCs w:val="28"/>
        </w:rPr>
        <w:t>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w:t>
      </w:r>
      <w:r>
        <w:rPr>
          <w:rFonts w:ascii="Times New Roman" w:hAnsi="Times New Roman"/>
          <w:sz w:val="28"/>
          <w:szCs w:val="28"/>
        </w:rPr>
        <w:t>перативов.</w:t>
      </w:r>
    </w:p>
    <w:p w:rsidR="00BE439A" w:rsidRDefault="00FF559C">
      <w:pPr>
        <w:pStyle w:val="14"/>
        <w:numPr>
          <w:ilvl w:val="0"/>
          <w:numId w:val="1"/>
        </w:numPr>
        <w:shd w:val="clear" w:color="auto" w:fill="auto"/>
        <w:spacing w:after="0" w:line="240" w:lineRule="auto"/>
        <w:ind w:left="0" w:firstLine="567"/>
        <w:jc w:val="both"/>
        <w:rPr>
          <w:rFonts w:ascii="Times New Roman" w:hAnsi="Times New Roman"/>
        </w:rPr>
      </w:pPr>
      <w:r>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w:t>
      </w:r>
      <w:r>
        <w:rPr>
          <w:rFonts w:ascii="Times New Roman" w:hAnsi="Times New Roman"/>
        </w:rPr>
        <w:t xml:space="preserve">супруге (супругу), в подраздел 6.1. раздела 6 справки не вносятся. </w:t>
      </w:r>
    </w:p>
    <w:p w:rsidR="00BE439A" w:rsidRDefault="00FF559C">
      <w:pPr>
        <w:pStyle w:val="14"/>
        <w:shd w:val="clear" w:color="auto" w:fill="auto"/>
        <w:spacing w:after="0" w:line="240" w:lineRule="auto"/>
        <w:ind w:firstLine="567"/>
        <w:jc w:val="both"/>
        <w:rPr>
          <w:rFonts w:ascii="Times New Roman" w:hAnsi="Times New Roman"/>
        </w:rPr>
      </w:pPr>
      <w:r>
        <w:rPr>
          <w:rFonts w:ascii="Times New Roman" w:hAnsi="Times New Roman"/>
        </w:rPr>
        <w:lastRenderedPageBreak/>
        <w:t>При этом данные доли собственности должны быть отражены в подразделе 3.1. раздела 3 справок служащего (работника) и его супруги (супруга).</w:t>
      </w:r>
    </w:p>
    <w:p w:rsidR="00BE439A" w:rsidRDefault="00FF559C">
      <w:pPr>
        <w:pStyle w:val="14"/>
        <w:shd w:val="clear" w:color="auto" w:fill="auto"/>
        <w:spacing w:after="0" w:line="240" w:lineRule="auto"/>
        <w:ind w:firstLine="567"/>
        <w:jc w:val="both"/>
        <w:rPr>
          <w:rFonts w:ascii="Times New Roman" w:hAnsi="Times New Roman"/>
        </w:rPr>
      </w:pPr>
      <w:r>
        <w:rPr>
          <w:rFonts w:ascii="Times New Roman" w:hAnsi="Times New Roman"/>
        </w:rPr>
        <w:t>Аналогично в отношении несовершеннолетних детей.</w:t>
      </w:r>
    </w:p>
    <w:p w:rsidR="00BE439A" w:rsidRDefault="00FF559C">
      <w:pPr>
        <w:pStyle w:val="14"/>
        <w:shd w:val="clear" w:color="auto" w:fill="auto"/>
        <w:spacing w:after="0" w:line="240" w:lineRule="auto"/>
        <w:ind w:firstLine="567"/>
        <w:jc w:val="both"/>
        <w:rPr>
          <w:rFonts w:ascii="Times New Roman" w:hAnsi="Times New Roman"/>
        </w:rPr>
      </w:pPr>
      <w:r>
        <w:rPr>
          <w:rFonts w:ascii="Times New Roman" w:hAnsi="Times New Roman"/>
        </w:rPr>
        <w:t>В иных случаях, при которых доля собственности находится у лица, в отношении которого справка не представляется, такая доля подлежит отражению в данном подразделе при наличии фактов пользования.</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Графа </w:t>
      </w:r>
      <w:r>
        <w:rPr>
          <w:rFonts w:ascii="Times New Roman" w:hAnsi="Times New Roman"/>
          <w:b/>
          <w:sz w:val="28"/>
        </w:rPr>
        <w:t>"</w:t>
      </w:r>
      <w:r>
        <w:rPr>
          <w:rFonts w:ascii="Times New Roman" w:hAnsi="Times New Roman"/>
          <w:b/>
          <w:sz w:val="28"/>
          <w:szCs w:val="28"/>
        </w:rPr>
        <w:t>Площадь (кв. м)</w:t>
      </w:r>
      <w:r>
        <w:rPr>
          <w:rFonts w:ascii="Times New Roman" w:hAnsi="Times New Roman"/>
          <w:b/>
          <w:sz w:val="28"/>
        </w:rPr>
        <w:t>"</w:t>
      </w:r>
      <w:r>
        <w:rPr>
          <w:rFonts w:ascii="Times New Roman" w:hAnsi="Times New Roman"/>
          <w:sz w:val="28"/>
          <w:szCs w:val="28"/>
        </w:rPr>
        <w:t xml:space="preserve"> заполняется на основании правоустанав</w:t>
      </w:r>
      <w:r>
        <w:rPr>
          <w:rFonts w:ascii="Times New Roman" w:hAnsi="Times New Roman"/>
          <w:sz w:val="28"/>
          <w:szCs w:val="28"/>
        </w:rPr>
        <w:t>ливающих документов, а в случае их отсутствия – исходя из фактических значений.</w:t>
      </w:r>
    </w:p>
    <w:p w:rsidR="00BE439A" w:rsidRDefault="00FF559C">
      <w:pPr>
        <w:pStyle w:val="af7"/>
        <w:ind w:left="0" w:firstLine="567"/>
        <w:outlineLvl w:val="2"/>
        <w:rPr>
          <w:rFonts w:ascii="Times New Roman" w:hAnsi="Times New Roman"/>
          <w:b/>
          <w:sz w:val="28"/>
          <w:szCs w:val="28"/>
        </w:rPr>
      </w:pPr>
      <w:bookmarkStart w:id="82" w:name="_Toc225936098"/>
      <w:r>
        <w:rPr>
          <w:rFonts w:ascii="Times New Roman" w:hAnsi="Times New Roman"/>
          <w:b/>
          <w:sz w:val="28"/>
          <w:szCs w:val="28"/>
        </w:rPr>
        <w:t>Подраздел 6.2. Срочные обязательства финансового характера</w:t>
      </w:r>
      <w:bookmarkEnd w:id="82"/>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подразделе указывается </w:t>
      </w:r>
      <w:r>
        <w:rPr>
          <w:rFonts w:ascii="Times New Roman" w:hAnsi="Times New Roman"/>
          <w:b/>
          <w:sz w:val="28"/>
          <w:szCs w:val="28"/>
        </w:rPr>
        <w:t>каждое</w:t>
      </w:r>
      <w:r>
        <w:rPr>
          <w:rFonts w:ascii="Times New Roman" w:hAnsi="Times New Roman"/>
          <w:sz w:val="28"/>
          <w:szCs w:val="28"/>
        </w:rPr>
        <w:t xml:space="preserve"> имеющееся на отчетную дату срочное обязательство финансового характера на сумм</w:t>
      </w:r>
      <w:r>
        <w:rPr>
          <w:rFonts w:ascii="Times New Roman" w:hAnsi="Times New Roman"/>
          <w:sz w:val="28"/>
          <w:szCs w:val="28"/>
        </w:rPr>
        <w:t xml:space="preserve">у, </w:t>
      </w:r>
      <w:r>
        <w:rPr>
          <w:rFonts w:ascii="Times New Roman" w:hAnsi="Times New Roman"/>
          <w:b/>
          <w:sz w:val="28"/>
          <w:szCs w:val="28"/>
        </w:rPr>
        <w:t>равную или превышающую</w:t>
      </w:r>
      <w:r>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rsidR="00BE439A" w:rsidRDefault="00FF559C">
      <w:pPr>
        <w:pStyle w:val="af7"/>
        <w:ind w:left="0" w:firstLine="567"/>
        <w:rPr>
          <w:rFonts w:ascii="Times New Roman" w:hAnsi="Times New Roman"/>
          <w:sz w:val="28"/>
          <w:szCs w:val="28"/>
        </w:rPr>
      </w:pPr>
      <w:r>
        <w:rPr>
          <w:rFonts w:ascii="Times New Roman" w:hAnsi="Times New Roman"/>
          <w:sz w:val="28"/>
          <w:szCs w:val="28"/>
        </w:rPr>
        <w:t>В данном подразделе также подлежат отражению срочные обязательства финансового характера гражданина</w:t>
      </w:r>
      <w:r>
        <w:rPr>
          <w:rFonts w:ascii="Times New Roman" w:hAnsi="Times New Roman"/>
          <w:sz w:val="28"/>
          <w:szCs w:val="28"/>
        </w:rPr>
        <w:t>, зарегистрированного в качестве индивидуального предпринимателя, в отношении которого представляется справка.</w:t>
      </w:r>
    </w:p>
    <w:p w:rsidR="00BE439A" w:rsidRDefault="00FF559C">
      <w:pPr>
        <w:ind w:firstLine="567"/>
        <w:rPr>
          <w:rFonts w:ascii="Times New Roman" w:hAnsi="Times New Roman"/>
          <w:sz w:val="28"/>
          <w:szCs w:val="28"/>
        </w:rPr>
      </w:pPr>
      <w:r>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BE439A" w:rsidRDefault="00FF559C">
      <w:pPr>
        <w:pStyle w:val="af7"/>
        <w:widowControl w:val="0"/>
        <w:numPr>
          <w:ilvl w:val="0"/>
          <w:numId w:val="1"/>
        </w:numPr>
        <w:ind w:left="0" w:firstLine="567"/>
        <w:rPr>
          <w:rFonts w:ascii="Times New Roman" w:hAnsi="Times New Roman"/>
          <w:sz w:val="28"/>
          <w:szCs w:val="28"/>
        </w:rPr>
      </w:pPr>
      <w:bookmarkStart w:id="83" w:name="Par629"/>
      <w:bookmarkEnd w:id="83"/>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Соде</w:t>
      </w:r>
      <w:r>
        <w:rPr>
          <w:rFonts w:ascii="Times New Roman" w:hAnsi="Times New Roman"/>
          <w:b/>
          <w:sz w:val="28"/>
          <w:szCs w:val="28"/>
        </w:rPr>
        <w:t>ржание обязательства</w:t>
      </w:r>
      <w:r>
        <w:rPr>
          <w:rFonts w:ascii="Times New Roman" w:hAnsi="Times New Roman"/>
          <w:b/>
          <w:sz w:val="28"/>
        </w:rPr>
        <w:t>"</w:t>
      </w:r>
      <w:r>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Кредитор (должник</w:t>
      </w:r>
      <w:r>
        <w:rPr>
          <w:rFonts w:ascii="Times New Roman" w:hAnsi="Times New Roman"/>
          <w:b/>
          <w:sz w:val="28"/>
          <w:szCs w:val="28"/>
        </w:rPr>
        <w:t>)</w:t>
      </w:r>
      <w:r>
        <w:rPr>
          <w:rFonts w:ascii="Times New Roman" w:hAnsi="Times New Roman"/>
          <w:b/>
          <w:sz w:val="28"/>
        </w:rPr>
        <w:t>"</w:t>
      </w:r>
      <w:r>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BE439A" w:rsidRDefault="00FF559C">
      <w:pPr>
        <w:pStyle w:val="af7"/>
        <w:widowControl w:val="0"/>
        <w:ind w:left="0" w:firstLine="567"/>
        <w:rPr>
          <w:rFonts w:ascii="Times New Roman" w:hAnsi="Times New Roman"/>
          <w:sz w:val="28"/>
          <w:szCs w:val="28"/>
        </w:rPr>
      </w:pPr>
      <w:r>
        <w:rPr>
          <w:rFonts w:ascii="Times New Roman" w:hAnsi="Times New Roman"/>
          <w:sz w:val="28"/>
          <w:szCs w:val="28"/>
        </w:rPr>
        <w:t xml:space="preserve">Например, </w:t>
      </w:r>
    </w:p>
    <w:p w:rsidR="00BE439A" w:rsidRDefault="00FF559C">
      <w:pPr>
        <w:widowControl w:val="0"/>
        <w:ind w:firstLine="567"/>
        <w:rPr>
          <w:rFonts w:ascii="Times New Roman" w:hAnsi="Times New Roman"/>
          <w:sz w:val="28"/>
          <w:szCs w:val="28"/>
        </w:rPr>
      </w:pPr>
      <w:r>
        <w:rPr>
          <w:rFonts w:ascii="Times New Roman" w:hAnsi="Times New Roman"/>
          <w:sz w:val="28"/>
          <w:szCs w:val="28"/>
        </w:rPr>
        <w:t>1) если служащий (работник) или его супруга (супруг) взял(-а</w:t>
      </w:r>
      <w:r>
        <w:rPr>
          <w:rFonts w:ascii="Times New Roman" w:hAnsi="Times New Roman"/>
          <w:sz w:val="28"/>
          <w:szCs w:val="28"/>
        </w:rPr>
        <w:t xml:space="preserve">) кредит в ПАО Сбербанк и является должником, то в графе </w:t>
      </w:r>
      <w:r>
        <w:rPr>
          <w:rFonts w:ascii="Times New Roman" w:hAnsi="Times New Roman"/>
          <w:b/>
          <w:sz w:val="28"/>
        </w:rPr>
        <w:t>"Кредитор (должник)"</w:t>
      </w:r>
      <w:r>
        <w:rPr>
          <w:rFonts w:ascii="Times New Roman" w:hAnsi="Times New Roman"/>
          <w:sz w:val="28"/>
          <w:szCs w:val="28"/>
        </w:rPr>
        <w:t xml:space="preserve"> указывается вторая сторона обязательства: кредитор ПАО Сбербанк;</w:t>
      </w:r>
    </w:p>
    <w:p w:rsidR="00BE439A" w:rsidRDefault="00FF559C">
      <w:pPr>
        <w:ind w:firstLine="567"/>
        <w:rPr>
          <w:rFonts w:ascii="Times New Roman" w:hAnsi="Times New Roman"/>
          <w:sz w:val="28"/>
          <w:szCs w:val="28"/>
        </w:rPr>
      </w:pPr>
      <w:r>
        <w:rPr>
          <w:rFonts w:ascii="Times New Roman" w:hAnsi="Times New Roman"/>
          <w:sz w:val="28"/>
          <w:szCs w:val="28"/>
        </w:rPr>
        <w:t>2) если служащий (работник) или его супруга (супруг) заключил(-а) договор займа денежных средств и является займо</w:t>
      </w:r>
      <w:r>
        <w:rPr>
          <w:rFonts w:ascii="Times New Roman" w:hAnsi="Times New Roman"/>
          <w:sz w:val="28"/>
          <w:szCs w:val="28"/>
        </w:rPr>
        <w:t xml:space="preserve">давцем, то в графе </w:t>
      </w:r>
      <w:r>
        <w:rPr>
          <w:rFonts w:ascii="Times New Roman" w:hAnsi="Times New Roman"/>
          <w:b/>
          <w:sz w:val="28"/>
        </w:rPr>
        <w:t>"Кредитор (должник)"</w:t>
      </w:r>
      <w:r>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w:t>
      </w:r>
      <w:r>
        <w:rPr>
          <w:rFonts w:ascii="Times New Roman" w:hAnsi="Times New Roman"/>
          <w:sz w:val="28"/>
          <w:szCs w:val="28"/>
        </w:rPr>
        <w:t xml:space="preserve">подписания. </w:t>
      </w:r>
    </w:p>
    <w:p w:rsidR="00BE439A" w:rsidRDefault="00FF559C">
      <w:pPr>
        <w:pStyle w:val="af7"/>
        <w:widowControl w:val="0"/>
        <w:numPr>
          <w:ilvl w:val="0"/>
          <w:numId w:val="1"/>
        </w:numPr>
        <w:ind w:left="0" w:firstLine="567"/>
        <w:rPr>
          <w:rFonts w:ascii="Times New Roman" w:hAnsi="Times New Roman"/>
          <w:sz w:val="28"/>
          <w:szCs w:val="28"/>
        </w:rPr>
      </w:pPr>
      <w:bookmarkStart w:id="84" w:name="Par631"/>
      <w:bookmarkEnd w:id="84"/>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Основание возникновения</w:t>
      </w:r>
      <w:r>
        <w:rPr>
          <w:rFonts w:ascii="Times New Roman" w:hAnsi="Times New Roman"/>
          <w:b/>
          <w:sz w:val="28"/>
        </w:rPr>
        <w:t>"</w:t>
      </w:r>
      <w:r>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Сумма обязательства / размер обязательства по состоянию на отчетную дату</w:t>
      </w:r>
      <w:r>
        <w:rPr>
          <w:rFonts w:ascii="Times New Roman" w:hAnsi="Times New Roman"/>
          <w:b/>
          <w:sz w:val="28"/>
        </w:rPr>
        <w:t xml:space="preserve">" </w:t>
      </w:r>
      <w:r>
        <w:rPr>
          <w:rFonts w:ascii="Times New Roman" w:hAnsi="Times New Roman"/>
          <w:sz w:val="28"/>
          <w:szCs w:val="28"/>
        </w:rPr>
        <w:t xml:space="preserve">указываются: </w:t>
      </w:r>
    </w:p>
    <w:p w:rsidR="00BE439A" w:rsidRDefault="00FF559C">
      <w:pPr>
        <w:pStyle w:val="af7"/>
        <w:widowControl w:val="0"/>
        <w:ind w:left="0" w:firstLine="567"/>
        <w:rPr>
          <w:rFonts w:ascii="Times New Roman" w:hAnsi="Times New Roman"/>
          <w:sz w:val="28"/>
          <w:szCs w:val="28"/>
        </w:rPr>
      </w:pPr>
      <w:r>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BE439A" w:rsidRDefault="00FF559C">
      <w:pPr>
        <w:pStyle w:val="af7"/>
        <w:widowControl w:val="0"/>
        <w:ind w:left="0" w:firstLine="567"/>
        <w:rPr>
          <w:rFonts w:ascii="Times New Roman" w:hAnsi="Times New Roman"/>
          <w:sz w:val="28"/>
          <w:szCs w:val="28"/>
        </w:rPr>
      </w:pPr>
      <w:r>
        <w:rPr>
          <w:rFonts w:ascii="Times New Roman" w:hAnsi="Times New Roman"/>
          <w:sz w:val="28"/>
          <w:szCs w:val="28"/>
        </w:rPr>
        <w:t xml:space="preserve">размер обязательства по состоянию на отчетную дату, определяемый как сумма </w:t>
      </w:r>
      <w:r>
        <w:rPr>
          <w:rFonts w:ascii="Times New Roman" w:hAnsi="Times New Roman"/>
          <w:sz w:val="28"/>
          <w:szCs w:val="28"/>
        </w:rPr>
        <w:lastRenderedPageBreak/>
        <w:t>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w:t>
      </w:r>
      <w:r>
        <w:rPr>
          <w:rFonts w:ascii="Times New Roman" w:hAnsi="Times New Roman"/>
          <w:sz w:val="28"/>
          <w:szCs w:val="28"/>
        </w:rPr>
        <w:t xml:space="preserve">а). </w:t>
      </w:r>
    </w:p>
    <w:p w:rsidR="00BE439A" w:rsidRDefault="00FF559C">
      <w:pPr>
        <w:pStyle w:val="af7"/>
        <w:widowControl w:val="0"/>
        <w:ind w:left="0" w:firstLine="567"/>
        <w:rPr>
          <w:rFonts w:ascii="Times New Roman" w:hAnsi="Times New Roman"/>
          <w:sz w:val="28"/>
          <w:szCs w:val="28"/>
        </w:rPr>
      </w:pPr>
      <w:r>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r>
        <w:rPr>
          <w:rFonts w:ascii="Times New Roman" w:eastAsia="Times New Roman" w:hAnsi="Times New Roman"/>
          <w:sz w:val="28"/>
          <w:szCs w:val="28"/>
          <w:lang w:eastAsia="ru-RU"/>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eastAsia="Times New Roman" w:hAnsi="Times New Roman"/>
            <w:sz w:val="28"/>
            <w:szCs w:val="28"/>
            <w:lang w:eastAsia="ru-RU"/>
          </w:rPr>
          <w:t>56</w:t>
        </w:r>
        <w:r>
          <w:rPr>
            <w:rStyle w:val="aff5"/>
            <w:rFonts w:ascii="Times New Roman" w:hAnsi="Times New Roman"/>
            <w:sz w:val="28"/>
          </w:rPr>
          <w:t xml:space="preserve"> настоящих Методических рекомендаций</w:t>
        </w:r>
      </w:hyperlink>
      <w:r>
        <w:rPr>
          <w:rFonts w:ascii="Times New Roman" w:eastAsia="Times New Roman" w:hAnsi="Times New Roman"/>
          <w:sz w:val="28"/>
          <w:szCs w:val="28"/>
          <w:lang w:eastAsia="ru-RU"/>
        </w:rPr>
        <w:t>)</w:t>
      </w:r>
      <w:r>
        <w:rPr>
          <w:rFonts w:ascii="Times New Roman" w:hAnsi="Times New Roman"/>
          <w:sz w:val="28"/>
          <w:szCs w:val="28"/>
        </w:rPr>
        <w:t xml:space="preserve">. </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случае если на отчетную дату размер </w:t>
      </w:r>
      <w:r>
        <w:rPr>
          <w:rFonts w:ascii="Times New Roman" w:hAnsi="Times New Roman"/>
          <w:sz w:val="28"/>
          <w:szCs w:val="28"/>
        </w:rPr>
        <w:t>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BE439A" w:rsidRDefault="00FF559C">
      <w:pPr>
        <w:pStyle w:val="af7"/>
        <w:widowControl w:val="0"/>
        <w:numPr>
          <w:ilvl w:val="0"/>
          <w:numId w:val="1"/>
        </w:numPr>
        <w:ind w:left="0" w:firstLine="567"/>
        <w:rPr>
          <w:rFonts w:ascii="Times New Roman" w:hAnsi="Times New Roman"/>
          <w:sz w:val="28"/>
          <w:szCs w:val="28"/>
        </w:rPr>
      </w:pPr>
      <w:bookmarkStart w:id="85" w:name="Par633"/>
      <w:bookmarkEnd w:id="85"/>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Условия обязательс</w:t>
      </w:r>
      <w:r>
        <w:rPr>
          <w:rFonts w:ascii="Times New Roman" w:hAnsi="Times New Roman"/>
          <w:b/>
          <w:sz w:val="28"/>
          <w:szCs w:val="28"/>
        </w:rPr>
        <w:t>тва</w:t>
      </w:r>
      <w:r>
        <w:rPr>
          <w:rFonts w:ascii="Times New Roman" w:hAnsi="Times New Roman"/>
          <w:b/>
          <w:sz w:val="28"/>
        </w:rPr>
        <w:t>"</w:t>
      </w:r>
      <w:r>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Pr>
          <w:rFonts w:ascii="Times New Roman" w:hAnsi="Times New Roman"/>
          <w:color w:val="FF0000"/>
          <w:sz w:val="28"/>
          <w:szCs w:val="28"/>
        </w:rPr>
        <w:t xml:space="preserve"> </w:t>
      </w:r>
      <w:r>
        <w:rPr>
          <w:rFonts w:ascii="Times New Roman" w:hAnsi="Times New Roman"/>
          <w:sz w:val="28"/>
          <w:szCs w:val="28"/>
        </w:rPr>
        <w:t>обязательства гарантии и поручительства.</w:t>
      </w:r>
    </w:p>
    <w:p w:rsidR="00BE439A" w:rsidRDefault="00FF559C">
      <w:pPr>
        <w:pStyle w:val="af7"/>
        <w:numPr>
          <w:ilvl w:val="0"/>
          <w:numId w:val="1"/>
        </w:numPr>
        <w:ind w:left="0" w:firstLine="567"/>
        <w:rPr>
          <w:rFonts w:ascii="Times New Roman" w:hAnsi="Times New Roman"/>
          <w:sz w:val="28"/>
          <w:szCs w:val="28"/>
        </w:rPr>
      </w:pPr>
      <w:r>
        <w:rPr>
          <w:rFonts w:ascii="Times New Roman" w:hAnsi="Times New Roman"/>
          <w:sz w:val="28"/>
          <w:szCs w:val="28"/>
        </w:rPr>
        <w:t>Помимо прочего подлежат указанию:</w:t>
      </w:r>
    </w:p>
    <w:p w:rsidR="00BE439A" w:rsidRDefault="00FF559C">
      <w:pPr>
        <w:ind w:firstLine="567"/>
        <w:rPr>
          <w:rFonts w:ascii="Times New Roman" w:hAnsi="Times New Roman"/>
          <w:sz w:val="28"/>
          <w:szCs w:val="28"/>
        </w:rPr>
      </w:pPr>
      <w:r>
        <w:rPr>
          <w:rFonts w:ascii="Times New Roman" w:hAnsi="Times New Roman"/>
          <w:sz w:val="28"/>
          <w:szCs w:val="28"/>
        </w:rPr>
        <w:t xml:space="preserve">1) договор о предоставлении кредита, в </w:t>
      </w:r>
      <w:r>
        <w:rPr>
          <w:rFonts w:ascii="Times New Roman" w:hAnsi="Times New Roman"/>
          <w:sz w:val="28"/>
          <w:szCs w:val="28"/>
        </w:rPr>
        <w:t>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BE439A" w:rsidRDefault="00FF559C">
      <w:pPr>
        <w:ind w:firstLine="567"/>
        <w:rPr>
          <w:rFonts w:ascii="Times New Roman" w:hAnsi="Times New Roman"/>
          <w:sz w:val="28"/>
          <w:szCs w:val="28"/>
        </w:rPr>
      </w:pPr>
      <w:r>
        <w:rPr>
          <w:rFonts w:ascii="Times New Roman" w:hAnsi="Times New Roman"/>
          <w:sz w:val="28"/>
          <w:szCs w:val="28"/>
        </w:rPr>
        <w:t>2) договор финансовой а</w:t>
      </w:r>
      <w:r>
        <w:rPr>
          <w:rFonts w:ascii="Times New Roman" w:hAnsi="Times New Roman"/>
          <w:sz w:val="28"/>
          <w:szCs w:val="28"/>
        </w:rPr>
        <w:t>ренды (лизинг);</w:t>
      </w:r>
    </w:p>
    <w:p w:rsidR="00BE439A" w:rsidRDefault="00FF559C">
      <w:pPr>
        <w:ind w:firstLine="567"/>
        <w:rPr>
          <w:rFonts w:ascii="Times New Roman" w:hAnsi="Times New Roman"/>
          <w:sz w:val="28"/>
          <w:szCs w:val="28"/>
        </w:rPr>
      </w:pPr>
      <w:r>
        <w:rPr>
          <w:rFonts w:ascii="Times New Roman" w:hAnsi="Times New Roman"/>
          <w:sz w:val="28"/>
          <w:szCs w:val="28"/>
        </w:rPr>
        <w:t>3) договор займа;</w:t>
      </w:r>
    </w:p>
    <w:p w:rsidR="00BE439A" w:rsidRDefault="00FF559C">
      <w:pPr>
        <w:pStyle w:val="af7"/>
        <w:ind w:left="0" w:firstLine="567"/>
        <w:rPr>
          <w:rFonts w:ascii="Times New Roman" w:hAnsi="Times New Roman"/>
          <w:sz w:val="28"/>
          <w:szCs w:val="28"/>
        </w:rPr>
      </w:pPr>
      <w:r>
        <w:rPr>
          <w:rFonts w:ascii="Times New Roman" w:hAnsi="Times New Roman"/>
          <w:sz w:val="28"/>
          <w:szCs w:val="28"/>
        </w:rPr>
        <w:t>4) договор финансирования под уступку денежного требования;</w:t>
      </w:r>
    </w:p>
    <w:p w:rsidR="00BE439A" w:rsidRDefault="00FF559C">
      <w:pPr>
        <w:pStyle w:val="af7"/>
        <w:ind w:left="0" w:firstLine="567"/>
        <w:rPr>
          <w:rFonts w:ascii="Times New Roman" w:hAnsi="Times New Roman"/>
          <w:sz w:val="28"/>
          <w:szCs w:val="28"/>
        </w:rPr>
      </w:pPr>
      <w:r>
        <w:rPr>
          <w:rFonts w:ascii="Times New Roman" w:hAnsi="Times New Roman"/>
          <w:sz w:val="28"/>
          <w:szCs w:val="28"/>
        </w:rPr>
        <w:t>5) обязательства, связанные с заключением договора об уступке права требования;</w:t>
      </w:r>
    </w:p>
    <w:p w:rsidR="00BE439A" w:rsidRDefault="00FF559C">
      <w:pPr>
        <w:ind w:firstLine="567"/>
        <w:rPr>
          <w:rFonts w:ascii="Times New Roman" w:hAnsi="Times New Roman"/>
          <w:sz w:val="28"/>
          <w:szCs w:val="28"/>
        </w:rPr>
      </w:pPr>
      <w:r>
        <w:rPr>
          <w:rFonts w:ascii="Times New Roman" w:hAnsi="Times New Roman"/>
          <w:sz w:val="28"/>
          <w:szCs w:val="28"/>
        </w:rPr>
        <w:t>6) обязательства вследствие причинения вреда (финансовые);</w:t>
      </w:r>
    </w:p>
    <w:p w:rsidR="00BE439A" w:rsidRDefault="00FF559C">
      <w:pPr>
        <w:ind w:firstLine="567"/>
        <w:rPr>
          <w:rFonts w:ascii="Times New Roman" w:hAnsi="Times New Roman"/>
          <w:sz w:val="28"/>
          <w:szCs w:val="28"/>
        </w:rPr>
      </w:pPr>
      <w:r>
        <w:rPr>
          <w:rFonts w:ascii="Times New Roman" w:hAnsi="Times New Roman"/>
          <w:sz w:val="28"/>
          <w:szCs w:val="28"/>
        </w:rPr>
        <w:t>7) обязательства по дог</w:t>
      </w:r>
      <w:r>
        <w:rPr>
          <w:rFonts w:ascii="Times New Roman" w:hAnsi="Times New Roman"/>
          <w:sz w:val="28"/>
          <w:szCs w:val="28"/>
        </w:rPr>
        <w:t>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BE439A" w:rsidRDefault="00FF559C">
      <w:pPr>
        <w:ind w:firstLine="567"/>
        <w:rPr>
          <w:rFonts w:ascii="Times New Roman" w:hAnsi="Times New Roman"/>
          <w:sz w:val="28"/>
          <w:szCs w:val="28"/>
        </w:rPr>
      </w:pPr>
      <w:r>
        <w:rPr>
          <w:rFonts w:ascii="Times New Roman" w:hAnsi="Times New Roman"/>
          <w:sz w:val="28"/>
          <w:szCs w:val="28"/>
        </w:rPr>
        <w:t xml:space="preserve">8) обязательства по уплате алиментов (если по </w:t>
      </w:r>
      <w:r>
        <w:rPr>
          <w:rFonts w:ascii="Times New Roman" w:hAnsi="Times New Roman"/>
          <w:sz w:val="28"/>
          <w:szCs w:val="28"/>
        </w:rPr>
        <w:t>состоянию на отчетную дату сумма невыплаченных алиментов равна или превышает 500 000 руб.);</w:t>
      </w:r>
    </w:p>
    <w:p w:rsidR="00BE439A" w:rsidRDefault="00FF559C">
      <w:pPr>
        <w:ind w:firstLine="567"/>
        <w:rPr>
          <w:rFonts w:ascii="Times New Roman" w:hAnsi="Times New Roman"/>
          <w:sz w:val="28"/>
          <w:szCs w:val="28"/>
        </w:rPr>
      </w:pPr>
      <w:r>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w:t>
      </w:r>
      <w:r>
        <w:rPr>
          <w:rFonts w:ascii="Times New Roman" w:hAnsi="Times New Roman"/>
          <w:sz w:val="28"/>
          <w:szCs w:val="28"/>
        </w:rPr>
        <w:t>евышает 500 000 руб.);</w:t>
      </w:r>
    </w:p>
    <w:p w:rsidR="00BE439A" w:rsidRDefault="00FF559C">
      <w:pPr>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rsidR="00BE439A" w:rsidRDefault="00FF559C">
      <w:pPr>
        <w:ind w:firstLine="567"/>
        <w:rPr>
          <w:rFonts w:ascii="Times New Roman" w:hAnsi="Times New Roman"/>
          <w:sz w:val="28"/>
          <w:szCs w:val="28"/>
        </w:rPr>
      </w:pPr>
      <w:r>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w:t>
      </w:r>
      <w:r>
        <w:rPr>
          <w:rFonts w:ascii="Times New Roman" w:hAnsi="Times New Roman"/>
          <w:sz w:val="28"/>
          <w:szCs w:val="28"/>
        </w:rPr>
        <w:t>орация "Агентство по страхованию вкладов";</w:t>
      </w:r>
    </w:p>
    <w:p w:rsidR="00BE439A" w:rsidRDefault="00FF559C">
      <w:pPr>
        <w:ind w:firstLine="567"/>
        <w:rPr>
          <w:rFonts w:ascii="Times New Roman" w:hAnsi="Times New Roman"/>
          <w:sz w:val="28"/>
          <w:szCs w:val="28"/>
        </w:rPr>
      </w:pPr>
      <w:r>
        <w:rPr>
          <w:rFonts w:ascii="Times New Roman" w:hAnsi="Times New Roman"/>
          <w:sz w:val="28"/>
          <w:szCs w:val="28"/>
        </w:rPr>
        <w:t>12) предоставленные брокером займы (т.н. "маржинальные сделки");</w:t>
      </w:r>
    </w:p>
    <w:p w:rsidR="00BE439A" w:rsidRDefault="00FF559C">
      <w:pPr>
        <w:ind w:firstLine="567"/>
        <w:rPr>
          <w:rFonts w:ascii="Times New Roman" w:hAnsi="Times New Roman"/>
          <w:sz w:val="28"/>
          <w:szCs w:val="28"/>
        </w:rPr>
      </w:pPr>
      <w:r>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rsidR="00BE439A" w:rsidRDefault="00FF559C">
      <w:pPr>
        <w:ind w:firstLine="567"/>
        <w:rPr>
          <w:rFonts w:ascii="Times New Roman" w:hAnsi="Times New Roman"/>
          <w:sz w:val="28"/>
          <w:szCs w:val="28"/>
        </w:rPr>
      </w:pPr>
      <w:r>
        <w:rPr>
          <w:rFonts w:ascii="Times New Roman" w:hAnsi="Times New Roman"/>
          <w:sz w:val="28"/>
          <w:szCs w:val="28"/>
        </w:rPr>
        <w:t>Срочные обязательства финансовог</w:t>
      </w:r>
      <w:r>
        <w:rPr>
          <w:rFonts w:ascii="Times New Roman" w:hAnsi="Times New Roman"/>
          <w:sz w:val="28"/>
          <w:szCs w:val="28"/>
        </w:rPr>
        <w:t>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BE439A" w:rsidRDefault="00FF559C">
      <w:pPr>
        <w:ind w:firstLine="567"/>
        <w:rPr>
          <w:rFonts w:ascii="Times New Roman" w:hAnsi="Times New Roman"/>
          <w:sz w:val="28"/>
          <w:szCs w:val="28"/>
        </w:rPr>
      </w:pPr>
      <w:r>
        <w:rPr>
          <w:rFonts w:ascii="Times New Roman" w:hAnsi="Times New Roman"/>
          <w:sz w:val="28"/>
          <w:szCs w:val="28"/>
        </w:rPr>
        <w:t>14) фьючерсный договор;</w:t>
      </w:r>
    </w:p>
    <w:p w:rsidR="00BE439A" w:rsidRDefault="00FF559C">
      <w:pPr>
        <w:ind w:firstLine="567"/>
        <w:rPr>
          <w:rFonts w:ascii="Times New Roman" w:hAnsi="Times New Roman"/>
          <w:sz w:val="28"/>
          <w:szCs w:val="28"/>
        </w:rPr>
      </w:pPr>
      <w:r>
        <w:rPr>
          <w:rFonts w:ascii="Times New Roman" w:hAnsi="Times New Roman"/>
          <w:sz w:val="28"/>
          <w:szCs w:val="28"/>
        </w:rPr>
        <w:lastRenderedPageBreak/>
        <w:t>15) иные обязательства, в том числе установленные решением суда.</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w:t>
      </w:r>
      <w:r>
        <w:rPr>
          <w:rFonts w:ascii="Times New Roman" w:hAnsi="Times New Roman"/>
          <w:sz w:val="28"/>
          <w:szCs w:val="28"/>
        </w:rPr>
        <w:t>едитными финансовыми организациями, рекомендуется получать информацию в рамках Указания Банка России № 5798-У.</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b/>
          <w:sz w:val="28"/>
          <w:szCs w:val="28"/>
        </w:rPr>
        <w:t>Отдельные виды срочных обязательств финансового характера</w:t>
      </w:r>
      <w:r>
        <w:rPr>
          <w:rFonts w:ascii="Times New Roman" w:hAnsi="Times New Roman"/>
          <w:sz w:val="28"/>
          <w:szCs w:val="28"/>
        </w:rPr>
        <w:t>:</w:t>
      </w:r>
    </w:p>
    <w:p w:rsidR="00BE439A" w:rsidRDefault="00FF559C">
      <w:pPr>
        <w:pStyle w:val="af7"/>
        <w:widowControl w:val="0"/>
        <w:ind w:left="0" w:firstLine="567"/>
        <w:rPr>
          <w:rFonts w:ascii="Times New Roman" w:hAnsi="Times New Roman"/>
          <w:sz w:val="28"/>
          <w:szCs w:val="28"/>
        </w:rPr>
      </w:pPr>
      <w:r>
        <w:rPr>
          <w:rFonts w:ascii="Times New Roman" w:hAnsi="Times New Roman"/>
          <w:b/>
          <w:sz w:val="28"/>
          <w:szCs w:val="28"/>
        </w:rPr>
        <w:t xml:space="preserve">1) участие в долевом строительстве объекта недвижимости. </w:t>
      </w:r>
      <w:r>
        <w:rPr>
          <w:rFonts w:ascii="Times New Roman" w:hAnsi="Times New Roman"/>
          <w:sz w:val="28"/>
          <w:szCs w:val="28"/>
        </w:rPr>
        <w:t xml:space="preserve">До государственной </w:t>
      </w:r>
      <w:r>
        <w:rPr>
          <w:rFonts w:ascii="Times New Roman" w:hAnsi="Times New Roman"/>
          <w:sz w:val="28"/>
          <w:szCs w:val="28"/>
        </w:rPr>
        <w:t xml:space="preserve">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w:t>
      </w:r>
      <w:r>
        <w:rPr>
          <w:rFonts w:ascii="Times New Roman" w:hAnsi="Times New Roman"/>
          <w:sz w:val="28"/>
          <w:szCs w:val="28"/>
        </w:rPr>
        <w:t>с банком или иной кредитной организацией для оплаты по указанному договору.</w:t>
      </w:r>
    </w:p>
    <w:p w:rsidR="00BE439A" w:rsidRDefault="00FF559C">
      <w:pPr>
        <w:ind w:firstLine="567"/>
        <w:rPr>
          <w:rFonts w:ascii="Times New Roman" w:hAnsi="Times New Roman"/>
          <w:sz w:val="28"/>
          <w:szCs w:val="28"/>
        </w:rPr>
      </w:pPr>
      <w:r>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w:t>
      </w:r>
      <w:r>
        <w:rPr>
          <w:rFonts w:ascii="Times New Roman" w:hAnsi="Times New Roman"/>
          <w:sz w:val="28"/>
          <w:szCs w:val="28"/>
        </w:rPr>
        <w:t>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w:t>
      </w:r>
      <w:r>
        <w:rPr>
          <w:rFonts w:ascii="Times New Roman" w:hAnsi="Times New Roman"/>
          <w:sz w:val="28"/>
          <w:szCs w:val="28"/>
        </w:rPr>
        <w:t>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w:t>
      </w:r>
      <w:r>
        <w:rPr>
          <w:rFonts w:ascii="Times New Roman" w:hAnsi="Times New Roman"/>
          <w:sz w:val="28"/>
          <w:szCs w:val="28"/>
        </w:rPr>
        <w:t>ае в графе </w:t>
      </w:r>
      <w:r>
        <w:rPr>
          <w:rFonts w:ascii="Times New Roman" w:hAnsi="Times New Roman"/>
          <w:b/>
          <w:sz w:val="28"/>
          <w:szCs w:val="28"/>
        </w:rPr>
        <w:t>"Кредитор (должник)"</w:t>
      </w:r>
      <w:r>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w:t>
      </w:r>
      <w:r>
        <w:rPr>
          <w:rFonts w:ascii="Times New Roman" w:hAnsi="Times New Roman"/>
          <w:sz w:val="28"/>
          <w:szCs w:val="28"/>
        </w:rPr>
        <w:t xml:space="preserve">твии с договором долевого участия согласно ссылкам к данному подразделу справки, при этом в графе </w:t>
      </w:r>
      <w:r>
        <w:rPr>
          <w:rFonts w:ascii="Times New Roman" w:hAnsi="Times New Roman"/>
          <w:b/>
          <w:sz w:val="28"/>
        </w:rPr>
        <w:t xml:space="preserve">"Условие обязательства" </w:t>
      </w:r>
      <w:r>
        <w:rPr>
          <w:rFonts w:ascii="Times New Roman" w:hAnsi="Times New Roman"/>
          <w:sz w:val="28"/>
          <w:szCs w:val="28"/>
        </w:rPr>
        <w:t xml:space="preserve">можно отразить, что денежные средства переданы застройщику в полном объеме. В графе </w:t>
      </w:r>
      <w:r>
        <w:rPr>
          <w:rFonts w:ascii="Times New Roman" w:hAnsi="Times New Roman"/>
          <w:b/>
          <w:sz w:val="28"/>
          <w:szCs w:val="28"/>
        </w:rPr>
        <w:t>"Сумма обязательства/размер обязательства по состо</w:t>
      </w:r>
      <w:r>
        <w:rPr>
          <w:rFonts w:ascii="Times New Roman" w:hAnsi="Times New Roman"/>
          <w:b/>
          <w:sz w:val="28"/>
          <w:szCs w:val="28"/>
        </w:rPr>
        <w:t>янию на отчетную дату (руб.)"</w:t>
      </w:r>
      <w:r>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w:t>
      </w:r>
      <w:r>
        <w:rPr>
          <w:rFonts w:ascii="Times New Roman" w:hAnsi="Times New Roman"/>
          <w:sz w:val="28"/>
          <w:szCs w:val="28"/>
        </w:rPr>
        <w:t>оры купли-продажи и другие формы участия.</w:t>
      </w:r>
    </w:p>
    <w:p w:rsidR="00BE439A" w:rsidRDefault="00FF559C">
      <w:pPr>
        <w:ind w:firstLine="567"/>
        <w:rPr>
          <w:rFonts w:ascii="Times New Roman" w:hAnsi="Times New Roman"/>
          <w:sz w:val="28"/>
          <w:szCs w:val="28"/>
        </w:rPr>
      </w:pPr>
      <w:r>
        <w:rPr>
          <w:rFonts w:ascii="Times New Roman" w:hAnsi="Times New Roman"/>
          <w:sz w:val="28"/>
          <w:szCs w:val="28"/>
        </w:rPr>
        <w:t>Данный порядок применяется также в случае использования счетов эскроу.</w:t>
      </w:r>
    </w:p>
    <w:p w:rsidR="00BE439A" w:rsidRDefault="00FF559C">
      <w:pPr>
        <w:pStyle w:val="af7"/>
        <w:tabs>
          <w:tab w:val="left" w:pos="0"/>
          <w:tab w:val="left" w:pos="1418"/>
        </w:tabs>
        <w:ind w:left="0" w:firstLine="567"/>
        <w:rPr>
          <w:rFonts w:ascii="Times New Roman" w:hAnsi="Times New Roman"/>
          <w:sz w:val="28"/>
          <w:szCs w:val="28"/>
        </w:rPr>
      </w:pPr>
      <w:r>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w:t>
      </w:r>
      <w:r>
        <w:rPr>
          <w:rFonts w:ascii="Times New Roman" w:hAnsi="Times New Roman"/>
          <w:sz w:val="28"/>
          <w:szCs w:val="28"/>
        </w:rPr>
        <w:t xml:space="preserve">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w:t>
      </w:r>
      <w:r>
        <w:rPr>
          <w:rFonts w:ascii="Times New Roman" w:hAnsi="Times New Roman"/>
          <w:sz w:val="28"/>
          <w:szCs w:val="28"/>
        </w:rPr>
        <w:t>арактера лица, в отношении которого представляется справка, то в применимых графах указывается полная стоимость.</w:t>
      </w:r>
    </w:p>
    <w:p w:rsidR="00BE439A" w:rsidRDefault="00FF559C">
      <w:pPr>
        <w:pStyle w:val="af7"/>
        <w:tabs>
          <w:tab w:val="left" w:pos="0"/>
          <w:tab w:val="left" w:pos="1418"/>
        </w:tabs>
        <w:ind w:left="0" w:firstLine="567"/>
        <w:rPr>
          <w:rFonts w:ascii="Times New Roman" w:hAnsi="Times New Roman"/>
          <w:sz w:val="28"/>
          <w:szCs w:val="28"/>
        </w:rPr>
      </w:pPr>
      <w:r>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w:t>
      </w:r>
      <w:r>
        <w:rPr>
          <w:rFonts w:ascii="Times New Roman" w:hAnsi="Times New Roman"/>
          <w:sz w:val="28"/>
          <w:szCs w:val="28"/>
        </w:rPr>
        <w:lastRenderedPageBreak/>
        <w:t>свя</w:t>
      </w:r>
      <w:r>
        <w:rPr>
          <w:rFonts w:ascii="Times New Roman" w:hAnsi="Times New Roman"/>
          <w:sz w:val="28"/>
          <w:szCs w:val="28"/>
        </w:rPr>
        <w:t>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BE439A" w:rsidRDefault="00FF559C">
      <w:pPr>
        <w:ind w:firstLine="567"/>
        <w:rPr>
          <w:rFonts w:ascii="Times New Roman" w:hAnsi="Times New Roman"/>
          <w:sz w:val="28"/>
          <w:szCs w:val="28"/>
        </w:rPr>
      </w:pPr>
      <w:r>
        <w:rPr>
          <w:rFonts w:ascii="Times New Roman" w:hAnsi="Times New Roman"/>
          <w:b/>
          <w:sz w:val="28"/>
          <w:szCs w:val="28"/>
        </w:rPr>
        <w:t>2) обязательства по ипотеке в случа</w:t>
      </w:r>
      <w:r>
        <w:rPr>
          <w:rFonts w:ascii="Times New Roman" w:hAnsi="Times New Roman"/>
          <w:b/>
          <w:sz w:val="28"/>
          <w:szCs w:val="28"/>
        </w:rPr>
        <w:t>е разделения суммы кредита между супругами.</w:t>
      </w:r>
      <w:r>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w:t>
      </w:r>
      <w:r>
        <w:rPr>
          <w:rFonts w:ascii="Times New Roman" w:hAnsi="Times New Roman"/>
          <w:sz w:val="28"/>
          <w:szCs w:val="28"/>
        </w:rPr>
        <w:t xml:space="preserve">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w:t>
      </w:r>
      <w:r>
        <w:rPr>
          <w:rFonts w:ascii="Times New Roman" w:hAnsi="Times New Roman"/>
          <w:sz w:val="28"/>
          <w:szCs w:val="28"/>
        </w:rPr>
        <w:t>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BE439A" w:rsidRDefault="00FF559C">
      <w:pPr>
        <w:pStyle w:val="af7"/>
        <w:ind w:left="0" w:firstLine="567"/>
        <w:rPr>
          <w:rFonts w:ascii="Times New Roman" w:hAnsi="Times New Roman"/>
          <w:sz w:val="28"/>
          <w:szCs w:val="28"/>
        </w:rPr>
      </w:pPr>
      <w:r>
        <w:rPr>
          <w:rFonts w:ascii="Times New Roman" w:hAnsi="Times New Roman"/>
          <w:sz w:val="28"/>
          <w:szCs w:val="28"/>
        </w:rPr>
        <w:t>Таким образом, если в кредитном договоре, на котором основан договор об ипотеке, сумма кр</w:t>
      </w:r>
      <w:r>
        <w:rPr>
          <w:rFonts w:ascii="Times New Roman" w:hAnsi="Times New Roman"/>
          <w:sz w:val="28"/>
          <w:szCs w:val="28"/>
        </w:rPr>
        <w:t xml:space="preserve">едита разделена между супругами, созаемщиками, то в данном подразделе в графе </w:t>
      </w:r>
      <w:r>
        <w:rPr>
          <w:rFonts w:ascii="Times New Roman" w:hAnsi="Times New Roman"/>
          <w:b/>
          <w:sz w:val="28"/>
          <w:szCs w:val="28"/>
        </w:rPr>
        <w:t>"Сумма обязательства/размер обязательства по состоянию на отчетную дату (руб.)"</w:t>
      </w:r>
      <w:r>
        <w:rPr>
          <w:rFonts w:ascii="Times New Roman" w:hAnsi="Times New Roman"/>
          <w:sz w:val="28"/>
          <w:szCs w:val="28"/>
        </w:rPr>
        <w:t xml:space="preserve"> следует отразить в каждой справке (служащего (работника) и его супруги (супруга)) сумму в соответс</w:t>
      </w:r>
      <w:r>
        <w:rPr>
          <w:rFonts w:ascii="Times New Roman" w:hAnsi="Times New Roman"/>
          <w:sz w:val="28"/>
          <w:szCs w:val="28"/>
        </w:rPr>
        <w:t xml:space="preserve">твии с данным договором. Если в кредитном договоре сумма обязательств не разделена, то следует отразить всю сумму обязательств, а в графе </w:t>
      </w:r>
      <w:r>
        <w:rPr>
          <w:rFonts w:ascii="Times New Roman" w:hAnsi="Times New Roman"/>
          <w:b/>
          <w:sz w:val="28"/>
          <w:szCs w:val="28"/>
        </w:rPr>
        <w:t>"Условие обязательства"</w:t>
      </w:r>
      <w:r>
        <w:rPr>
          <w:rFonts w:ascii="Times New Roman" w:hAnsi="Times New Roman"/>
          <w:sz w:val="28"/>
          <w:szCs w:val="28"/>
        </w:rPr>
        <w:t xml:space="preserve"> названного подраздела указать созаемщиков. </w:t>
      </w:r>
    </w:p>
    <w:p w:rsidR="00BE439A" w:rsidRDefault="00FF559C">
      <w:pPr>
        <w:ind w:firstLine="567"/>
        <w:rPr>
          <w:rFonts w:ascii="Times New Roman" w:hAnsi="Times New Roman"/>
          <w:sz w:val="28"/>
          <w:szCs w:val="28"/>
        </w:rPr>
      </w:pPr>
      <w:bookmarkStart w:id="86" w:name="Обязательства"/>
      <w:r>
        <w:rPr>
          <w:rFonts w:ascii="Times New Roman" w:hAnsi="Times New Roman"/>
          <w:b/>
          <w:sz w:val="28"/>
          <w:szCs w:val="28"/>
        </w:rPr>
        <w:t>3) обязательства в соответствии с Законом Российск</w:t>
      </w:r>
      <w:r>
        <w:rPr>
          <w:rFonts w:ascii="Times New Roman" w:hAnsi="Times New Roman"/>
          <w:b/>
          <w:sz w:val="28"/>
          <w:szCs w:val="28"/>
        </w:rPr>
        <w:t>ой Федерации от 27 ноября 1992 г. № 4015-</w:t>
      </w:r>
      <w:r>
        <w:rPr>
          <w:rFonts w:ascii="Times New Roman" w:hAnsi="Times New Roman"/>
          <w:b/>
          <w:sz w:val="28"/>
          <w:szCs w:val="28"/>
          <w:lang w:val="en-US"/>
        </w:rPr>
        <w:t>I</w:t>
      </w:r>
      <w:r>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w:t>
      </w:r>
      <w:r>
        <w:rPr>
          <w:rFonts w:ascii="Times New Roman" w:hAnsi="Times New Roman"/>
          <w:b/>
          <w:sz w:val="28"/>
          <w:szCs w:val="28"/>
        </w:rPr>
        <w:t xml:space="preserve">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w:t>
      </w:r>
      <w:r>
        <w:rPr>
          <w:rFonts w:ascii="Times New Roman" w:hAnsi="Times New Roman"/>
          <w:b/>
          <w:sz w:val="28"/>
          <w:szCs w:val="28"/>
        </w:rPr>
        <w:t>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несовершеннолетние де</w:t>
      </w:r>
      <w:r>
        <w:rPr>
          <w:rFonts w:ascii="Times New Roman" w:hAnsi="Times New Roman"/>
          <w:b/>
          <w:sz w:val="28"/>
          <w:szCs w:val="28"/>
        </w:rPr>
        <w:t xml:space="preserve">ти являются страхователями; долевого страхования жизни. </w:t>
      </w:r>
      <w:r>
        <w:rPr>
          <w:rFonts w:ascii="Times New Roman" w:hAnsi="Times New Roman"/>
          <w:sz w:val="28"/>
          <w:szCs w:val="28"/>
        </w:rPr>
        <w:t>Данные договоры страхования предполагают накопление средств к определенному договором страхования возрасту страхователя (застрахованного лица) или дожития им до установленного договором страхования ср</w:t>
      </w:r>
      <w:r>
        <w:rPr>
          <w:rFonts w:ascii="Times New Roman" w:hAnsi="Times New Roman"/>
          <w:sz w:val="28"/>
          <w:szCs w:val="28"/>
        </w:rPr>
        <w:t>ока, либо наступление иных установленных договором страхования событий в жизни страхователя (застрахованного лица), а в случае заключения договора долевого страхования жизни – также денежной компенсации в связи с погашением инвестиционных паев открытых пае</w:t>
      </w:r>
      <w:r>
        <w:rPr>
          <w:rFonts w:ascii="Times New Roman" w:hAnsi="Times New Roman"/>
          <w:sz w:val="28"/>
          <w:szCs w:val="28"/>
        </w:rPr>
        <w:t>вых инвестиционных фондов или инвестиционных паев закрытых паевых инвестиционных фондов, заключаются на продолжительный период и в этой связи страховые выплаты по таким договорам рассматриваются, как правило, в качестве дохода лица-выгодоприобретателя по с</w:t>
      </w:r>
      <w:r>
        <w:rPr>
          <w:rFonts w:ascii="Times New Roman" w:hAnsi="Times New Roman"/>
          <w:sz w:val="28"/>
          <w:szCs w:val="28"/>
        </w:rPr>
        <w:t>оответствующему договору, в отношении которого представляется справка.</w:t>
      </w:r>
    </w:p>
    <w:p w:rsidR="00BE439A" w:rsidRDefault="00FF559C">
      <w:pPr>
        <w:ind w:firstLine="567"/>
        <w:rPr>
          <w:rFonts w:ascii="Times New Roman" w:hAnsi="Times New Roman"/>
          <w:sz w:val="28"/>
          <w:szCs w:val="28"/>
        </w:rPr>
      </w:pPr>
      <w:r>
        <w:rPr>
          <w:rFonts w:ascii="Times New Roman" w:hAnsi="Times New Roman"/>
          <w:sz w:val="28"/>
          <w:szCs w:val="28"/>
        </w:rPr>
        <w:lastRenderedPageBreak/>
        <w:t>Обязательства, возникающие исходя из условий договора страхования, по иным видам страхования (не поименованным в абзаце первом рассматриваемого подпункта) не подлежат отражению в подраз</w:t>
      </w:r>
      <w:r>
        <w:rPr>
          <w:rFonts w:ascii="Times New Roman" w:hAnsi="Times New Roman"/>
          <w:sz w:val="28"/>
          <w:szCs w:val="28"/>
        </w:rPr>
        <w:t>деле 6.2 раздела 6 справки.</w:t>
      </w:r>
    </w:p>
    <w:p w:rsidR="00BE439A" w:rsidRDefault="00FF559C">
      <w:pPr>
        <w:ind w:firstLine="567"/>
        <w:rPr>
          <w:rFonts w:ascii="Times New Roman" w:hAnsi="Times New Roman"/>
          <w:sz w:val="28"/>
          <w:szCs w:val="28"/>
        </w:rPr>
      </w:pPr>
      <w:r>
        <w:rPr>
          <w:rFonts w:ascii="Times New Roman" w:hAnsi="Times New Roman"/>
          <w:sz w:val="28"/>
          <w:szCs w:val="28"/>
        </w:rPr>
        <w:t>До исполнения страховщиком обязательств по договору страхования в полном объеме информация об имеющихся на отчетную дату обязательствах страховщика по договору страхования также подлежит отражению в данном подразделе.</w:t>
      </w:r>
    </w:p>
    <w:p w:rsidR="00BE439A" w:rsidRDefault="00FF559C">
      <w:pPr>
        <w:ind w:firstLine="567"/>
        <w:rPr>
          <w:rFonts w:ascii="Times New Roman" w:hAnsi="Times New Roman"/>
          <w:sz w:val="28"/>
          <w:szCs w:val="28"/>
        </w:rPr>
      </w:pPr>
      <w:r>
        <w:rPr>
          <w:rFonts w:ascii="Times New Roman" w:hAnsi="Times New Roman"/>
          <w:sz w:val="28"/>
          <w:szCs w:val="28"/>
        </w:rPr>
        <w:t>Справку ре</w:t>
      </w:r>
      <w:r>
        <w:rPr>
          <w:rFonts w:ascii="Times New Roman" w:hAnsi="Times New Roman"/>
          <w:sz w:val="28"/>
          <w:szCs w:val="28"/>
        </w:rPr>
        <w:t>комендуется заполнять с учетом сведений, полученных от страховщика в рамках Указания Банка России № 5798-У. В отношении договоров инвестиционного страхования жизни рекомендуется также получать сведения у страховщика.</w:t>
      </w:r>
    </w:p>
    <w:p w:rsidR="00BE439A" w:rsidRDefault="00FF559C">
      <w:pPr>
        <w:ind w:firstLine="567"/>
        <w:rPr>
          <w:rFonts w:ascii="Times New Roman" w:hAnsi="Times New Roman"/>
          <w:sz w:val="28"/>
          <w:szCs w:val="28"/>
        </w:rPr>
      </w:pPr>
      <w:r>
        <w:rPr>
          <w:rFonts w:ascii="Times New Roman" w:hAnsi="Times New Roman"/>
          <w:sz w:val="28"/>
          <w:szCs w:val="28"/>
        </w:rPr>
        <w:t xml:space="preserve">Также в Указании Банка России № 5798-У </w:t>
      </w:r>
      <w:r>
        <w:rPr>
          <w:rFonts w:ascii="Times New Roman" w:hAnsi="Times New Roman"/>
          <w:sz w:val="28"/>
          <w:szCs w:val="28"/>
        </w:rPr>
        <w:t>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w:t>
      </w:r>
      <w:r>
        <w:rPr>
          <w:rFonts w:ascii="Times New Roman" w:hAnsi="Times New Roman"/>
          <w:sz w:val="28"/>
          <w:szCs w:val="28"/>
        </w:rPr>
        <w:t>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BE439A" w:rsidRDefault="00FF559C">
      <w:pPr>
        <w:ind w:firstLine="567"/>
        <w:rPr>
          <w:rFonts w:ascii="Times New Roman" w:hAnsi="Times New Roman"/>
          <w:sz w:val="28"/>
          <w:szCs w:val="28"/>
        </w:rPr>
      </w:pPr>
      <w:r>
        <w:rPr>
          <w:rFonts w:ascii="Times New Roman" w:hAnsi="Times New Roman"/>
          <w:sz w:val="28"/>
          <w:szCs w:val="28"/>
        </w:rPr>
        <w:t>Обязательное пенсионное страхование и негосударственное пенсионное обеспечение не подпада</w:t>
      </w:r>
      <w:r>
        <w:rPr>
          <w:rFonts w:ascii="Times New Roman" w:hAnsi="Times New Roman"/>
          <w:sz w:val="28"/>
          <w:szCs w:val="28"/>
        </w:rPr>
        <w:t>ет под регулирование Законом Российской Федерации от 27 ноября 1992 г. № 4015-</w:t>
      </w:r>
      <w:r>
        <w:rPr>
          <w:rFonts w:ascii="Times New Roman" w:hAnsi="Times New Roman"/>
          <w:sz w:val="28"/>
          <w:szCs w:val="28"/>
          <w:lang w:val="en-US"/>
        </w:rPr>
        <w:t>I</w:t>
      </w:r>
      <w:r>
        <w:rPr>
          <w:rFonts w:ascii="Times New Roman" w:hAnsi="Times New Roman"/>
          <w:sz w:val="28"/>
          <w:szCs w:val="28"/>
        </w:rPr>
        <w:t xml:space="preserve"> "Об организации страхового дела в Российской Федерации". </w:t>
      </w:r>
    </w:p>
    <w:p w:rsidR="00BE439A" w:rsidRDefault="00FF559C">
      <w:pPr>
        <w:ind w:firstLine="567"/>
        <w:rPr>
          <w:rFonts w:ascii="Times New Roman" w:hAnsi="Times New Roman"/>
          <w:sz w:val="28"/>
          <w:szCs w:val="28"/>
        </w:rPr>
      </w:pPr>
      <w:bookmarkStart w:id="87" w:name="Брокер"/>
      <w:bookmarkEnd w:id="86"/>
      <w:r>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w:t>
      </w:r>
      <w:r>
        <w:rPr>
          <w:rFonts w:ascii="Times New Roman" w:hAnsi="Times New Roman"/>
          <w:b/>
          <w:sz w:val="28"/>
          <w:szCs w:val="28"/>
        </w:rPr>
        <w:t xml:space="preserve">числе по договорам, предусматривающим ведение индивидуального инвестиционного счета. </w:t>
      </w:r>
      <w:r>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w:t>
      </w:r>
      <w:r>
        <w:rPr>
          <w:rFonts w:ascii="Times New Roman" w:hAnsi="Times New Roman"/>
          <w:sz w:val="28"/>
          <w:szCs w:val="28"/>
        </w:rPr>
        <w:t xml:space="preserve">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BE439A" w:rsidRDefault="00FF559C">
      <w:pPr>
        <w:ind w:firstLine="567"/>
        <w:rPr>
          <w:rFonts w:ascii="Times New Roman" w:hAnsi="Times New Roman"/>
          <w:sz w:val="28"/>
          <w:szCs w:val="28"/>
        </w:rPr>
      </w:pPr>
      <w:r>
        <w:rPr>
          <w:rFonts w:ascii="Times New Roman" w:hAnsi="Times New Roman"/>
          <w:sz w:val="28"/>
          <w:szCs w:val="28"/>
        </w:rPr>
        <w:t>В подразделе 6.2 раздела 6 справки подлежат отраж</w:t>
      </w:r>
      <w:r>
        <w:rPr>
          <w:rFonts w:ascii="Times New Roman" w:hAnsi="Times New Roman"/>
          <w:sz w:val="28"/>
          <w:szCs w:val="28"/>
        </w:rPr>
        <w:t>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w:t>
      </w:r>
      <w:r>
        <w:rPr>
          <w:rFonts w:ascii="Times New Roman" w:hAnsi="Times New Roman"/>
          <w:sz w:val="28"/>
          <w:szCs w:val="28"/>
        </w:rPr>
        <w:t>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w:t>
      </w:r>
      <w:r>
        <w:rPr>
          <w:rFonts w:ascii="Times New Roman" w:hAnsi="Times New Roman"/>
          <w:sz w:val="28"/>
          <w:szCs w:val="28"/>
        </w:rPr>
        <w:t xml:space="preserve">оссии на отчетную дату </w:t>
      </w:r>
      <w:r>
        <w:rPr>
          <w:rFonts w:ascii="Times New Roman" w:eastAsia="Times New Roman" w:hAnsi="Times New Roman"/>
          <w:sz w:val="28"/>
          <w:szCs w:val="28"/>
          <w:lang w:eastAsia="ru-RU"/>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eastAsia="Times New Roman" w:hAnsi="Times New Roman"/>
            <w:sz w:val="28"/>
            <w:szCs w:val="28"/>
            <w:lang w:eastAsia="ru-RU"/>
          </w:rPr>
          <w:t>56</w:t>
        </w:r>
        <w:r>
          <w:rPr>
            <w:rStyle w:val="aff5"/>
            <w:rFonts w:ascii="Times New Roman" w:hAnsi="Times New Roman"/>
            <w:sz w:val="28"/>
          </w:rPr>
          <w:t xml:space="preserve"> настоящих Методических рекомендаций</w:t>
        </w:r>
      </w:hyperlink>
      <w:r>
        <w:rPr>
          <w:rFonts w:ascii="Times New Roman" w:eastAsia="Times New Roman" w:hAnsi="Times New Roman"/>
          <w:sz w:val="28"/>
          <w:szCs w:val="28"/>
          <w:lang w:eastAsia="ru-RU"/>
        </w:rPr>
        <w:t>)</w:t>
      </w:r>
      <w:r>
        <w:rPr>
          <w:rFonts w:ascii="Times New Roman" w:hAnsi="Times New Roman"/>
          <w:sz w:val="28"/>
          <w:szCs w:val="28"/>
        </w:rPr>
        <w:t>.</w:t>
      </w:r>
    </w:p>
    <w:p w:rsidR="00BE439A" w:rsidRDefault="00BE439A">
      <w:pPr>
        <w:ind w:firstLine="567"/>
        <w:rPr>
          <w:rFonts w:ascii="Times New Roman" w:hAnsi="Times New Roman"/>
          <w:sz w:val="28"/>
          <w:szCs w:val="28"/>
        </w:rPr>
      </w:pPr>
    </w:p>
    <w:p w:rsidR="00BE439A" w:rsidRDefault="00FF559C">
      <w:pPr>
        <w:pStyle w:val="2"/>
        <w:ind w:firstLine="0"/>
        <w:jc w:val="center"/>
        <w:rPr>
          <w:b w:val="0"/>
        </w:rPr>
      </w:pPr>
      <w:bookmarkStart w:id="88" w:name="_Toc225936099"/>
      <w:bookmarkEnd w:id="87"/>
      <w:r>
        <w:lastRenderedPageBreak/>
        <w:t xml:space="preserve">РАЗДЕЛ 7. СВЕДЕНИЯ О НЕДВИЖИМОМ ИМУЩЕСТВЕ, ТРАНСПОРТНЫХ СРЕДСТВАХ, ЦЕННЫХ БУМАГАХ, ЦИФРОВЫХ ФИНАНСОВЫХ АКТИВАХ, ЦИФРОВЫХ ПРАВАХ, </w:t>
      </w:r>
      <w:r>
        <w:t>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rsidR="00BE439A" w:rsidRDefault="00BE439A">
      <w:pPr>
        <w:ind w:firstLine="0"/>
        <w:rPr>
          <w:rFonts w:ascii="Times New Roman" w:hAnsi="Times New Roman"/>
          <w:sz w:val="28"/>
          <w:szCs w:val="28"/>
        </w:rPr>
      </w:pP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w:t>
      </w:r>
      <w:r>
        <w:rPr>
          <w:rFonts w:ascii="Times New Roman" w:hAnsi="Times New Roman"/>
          <w:sz w:val="28"/>
          <w:szCs w:val="28"/>
        </w:rPr>
        <w:t xml:space="preserve">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К безвозмездной</w:t>
      </w:r>
      <w:r>
        <w:rPr>
          <w:rFonts w:ascii="Times New Roman" w:hAnsi="Times New Roman"/>
          <w:sz w:val="28"/>
          <w:szCs w:val="28"/>
        </w:rPr>
        <w:t xml:space="preserve">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BE439A" w:rsidRDefault="00FF559C">
      <w:pPr>
        <w:pStyle w:val="af7"/>
        <w:widowControl w:val="0"/>
        <w:ind w:left="0" w:firstLine="567"/>
        <w:rPr>
          <w:rFonts w:ascii="Times New Roman" w:hAnsi="Times New Roman"/>
          <w:sz w:val="28"/>
          <w:szCs w:val="28"/>
        </w:rPr>
      </w:pPr>
      <w:r>
        <w:rPr>
          <w:rFonts w:ascii="Times New Roman" w:hAnsi="Times New Roman"/>
          <w:sz w:val="28"/>
          <w:szCs w:val="28"/>
        </w:rPr>
        <w:t>Также подлеж</w:t>
      </w:r>
      <w:r>
        <w:rPr>
          <w:rFonts w:ascii="Times New Roman" w:hAnsi="Times New Roman"/>
          <w:sz w:val="28"/>
          <w:szCs w:val="28"/>
        </w:rPr>
        <w:t>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w:t>
      </w:r>
      <w:r>
        <w:rPr>
          <w:rFonts w:ascii="Times New Roman" w:hAnsi="Times New Roman"/>
          <w:sz w:val="28"/>
          <w:szCs w:val="28"/>
        </w:rPr>
        <w:t>руги (супруга) и несовершеннолетних детей с определением размера долей по соглашению).</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Уничтоженные объекты имущества не подлежат отражению в данном разделе справки.</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 так как он является возмездны</w:t>
      </w:r>
      <w:r>
        <w:rPr>
          <w:rFonts w:ascii="Times New Roman" w:hAnsi="Times New Roman"/>
          <w:sz w:val="28"/>
          <w:szCs w:val="28"/>
        </w:rPr>
        <w:t>м.</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Каждый объект безвозмездной сделки ук</w:t>
      </w:r>
      <w:r>
        <w:rPr>
          <w:rFonts w:ascii="Times New Roman" w:hAnsi="Times New Roman"/>
          <w:sz w:val="28"/>
          <w:szCs w:val="28"/>
        </w:rPr>
        <w:t>азывается отдельно.</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строках </w:t>
      </w:r>
      <w:r>
        <w:rPr>
          <w:rFonts w:ascii="Times New Roman" w:hAnsi="Times New Roman"/>
          <w:b/>
          <w:sz w:val="28"/>
        </w:rPr>
        <w:t>"Земельные участки"</w:t>
      </w:r>
      <w:r>
        <w:rPr>
          <w:rFonts w:ascii="Times New Roman" w:hAnsi="Times New Roman"/>
          <w:sz w:val="28"/>
          <w:szCs w:val="28"/>
        </w:rPr>
        <w:t xml:space="preserve"> и </w:t>
      </w:r>
      <w:r>
        <w:rPr>
          <w:rFonts w:ascii="Times New Roman" w:hAnsi="Times New Roman"/>
          <w:b/>
          <w:sz w:val="28"/>
        </w:rPr>
        <w:t>"Иное недвижимое имущество"</w:t>
      </w:r>
      <w:r>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Pr>
            <w:rStyle w:val="aff5"/>
            <w:rFonts w:ascii="Times New Roman" w:hAnsi="Times New Roman"/>
            <w:sz w:val="28"/>
          </w:rPr>
          <w:t xml:space="preserve">пунктом </w:t>
        </w:r>
        <w:r>
          <w:rPr>
            <w:rStyle w:val="aff5"/>
            <w:rFonts w:ascii="Times New Roman" w:hAnsi="Times New Roman"/>
            <w:sz w:val="28"/>
            <w:szCs w:val="28"/>
          </w:rPr>
          <w:t>111</w:t>
        </w:r>
        <w:r>
          <w:rPr>
            <w:rStyle w:val="aff5"/>
            <w:rFonts w:ascii="Times New Roman" w:hAnsi="Times New Roman"/>
            <w:sz w:val="28"/>
          </w:rPr>
          <w:t xml:space="preserve"> настоящих Методических реко</w:t>
        </w:r>
        <w:r>
          <w:rPr>
            <w:rStyle w:val="aff5"/>
            <w:rFonts w:ascii="Times New Roman" w:hAnsi="Times New Roman"/>
            <w:sz w:val="28"/>
          </w:rPr>
          <w:t>мендаций</w:t>
        </w:r>
      </w:hyperlink>
      <w:r>
        <w:rPr>
          <w:rStyle w:val="aff5"/>
          <w:rFonts w:ascii="Times New Roman" w:hAnsi="Times New Roman"/>
          <w:color w:val="auto"/>
          <w:sz w:val="28"/>
          <w:szCs w:val="28"/>
          <w:u w:val="none"/>
        </w:rPr>
        <w:t>),</w:t>
      </w:r>
      <w:r>
        <w:rPr>
          <w:rFonts w:ascii="Times New Roman" w:hAnsi="Times New Roman"/>
          <w:sz w:val="28"/>
          <w:szCs w:val="28"/>
        </w:rPr>
        <w:t xml:space="preserve"> местонахождение (адрес) в соответствии </w:t>
      </w:r>
      <w:r>
        <w:rPr>
          <w:rFonts w:ascii="Times New Roman" w:hAnsi="Times New Roman"/>
          <w:sz w:val="28"/>
        </w:rPr>
        <w:t xml:space="preserve">с </w:t>
      </w:r>
      <w:hyperlink w:anchor="Адрес" w:history="1">
        <w:r>
          <w:rPr>
            <w:rStyle w:val="aff5"/>
            <w:rFonts w:ascii="Times New Roman" w:hAnsi="Times New Roman"/>
            <w:sz w:val="28"/>
          </w:rPr>
          <w:t xml:space="preserve">пунктами </w:t>
        </w:r>
        <w:r>
          <w:rPr>
            <w:rStyle w:val="aff5"/>
            <w:rFonts w:ascii="Times New Roman" w:hAnsi="Times New Roman"/>
            <w:sz w:val="28"/>
            <w:szCs w:val="28"/>
          </w:rPr>
          <w:t>119</w:t>
        </w:r>
        <w:r>
          <w:rPr>
            <w:rStyle w:val="aff5"/>
            <w:rFonts w:ascii="Times New Roman" w:hAnsi="Times New Roman"/>
            <w:sz w:val="28"/>
          </w:rPr>
          <w:t xml:space="preserve"> и </w:t>
        </w:r>
        <w:r>
          <w:rPr>
            <w:rStyle w:val="aff5"/>
            <w:rFonts w:ascii="Times New Roman" w:hAnsi="Times New Roman"/>
            <w:sz w:val="28"/>
            <w:szCs w:val="28"/>
          </w:rPr>
          <w:t>120</w:t>
        </w:r>
        <w:r>
          <w:rPr>
            <w:rStyle w:val="aff5"/>
            <w:rFonts w:ascii="Times New Roman" w:hAnsi="Times New Roman"/>
            <w:sz w:val="28"/>
          </w:rPr>
          <w:t xml:space="preserve"> настоящих Методических рекомендаций</w:t>
        </w:r>
      </w:hyperlink>
      <w:r>
        <w:rPr>
          <w:rStyle w:val="aff5"/>
          <w:rFonts w:ascii="Times New Roman" w:hAnsi="Times New Roman"/>
          <w:color w:val="auto"/>
          <w:sz w:val="28"/>
          <w:szCs w:val="28"/>
          <w:u w:val="none"/>
        </w:rPr>
        <w:t>,</w:t>
      </w:r>
      <w:r>
        <w:rPr>
          <w:rFonts w:ascii="Times New Roman" w:hAnsi="Times New Roman"/>
          <w:sz w:val="28"/>
          <w:szCs w:val="28"/>
        </w:rPr>
        <w:t xml:space="preserve"> площадь (кв. м) в соответствии </w:t>
      </w:r>
      <w:r>
        <w:rPr>
          <w:rFonts w:ascii="Times New Roman" w:hAnsi="Times New Roman"/>
          <w:sz w:val="28"/>
        </w:rPr>
        <w:t xml:space="preserve">с </w:t>
      </w:r>
      <w:hyperlink w:anchor="Площадь" w:history="1">
        <w:r>
          <w:rPr>
            <w:rStyle w:val="aff5"/>
            <w:rFonts w:ascii="Times New Roman" w:hAnsi="Times New Roman"/>
            <w:sz w:val="28"/>
          </w:rPr>
          <w:t xml:space="preserve">пунктом </w:t>
        </w:r>
        <w:r>
          <w:rPr>
            <w:rStyle w:val="aff5"/>
            <w:rFonts w:ascii="Times New Roman" w:hAnsi="Times New Roman"/>
            <w:sz w:val="28"/>
            <w:szCs w:val="28"/>
          </w:rPr>
          <w:t>121</w:t>
        </w:r>
        <w:r>
          <w:rPr>
            <w:rStyle w:val="aff5"/>
            <w:rFonts w:ascii="Times New Roman" w:hAnsi="Times New Roman"/>
            <w:sz w:val="28"/>
          </w:rPr>
          <w:t xml:space="preserve"> настоящих Методических рекомендаций</w:t>
        </w:r>
      </w:hyperlink>
      <w:r>
        <w:rPr>
          <w:rStyle w:val="aff5"/>
          <w:rFonts w:ascii="Times New Roman" w:hAnsi="Times New Roman"/>
          <w:color w:val="auto"/>
          <w:sz w:val="28"/>
          <w:szCs w:val="28"/>
          <w:u w:val="none"/>
        </w:rPr>
        <w:t>.</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"Тран</w:t>
      </w:r>
      <w:r>
        <w:rPr>
          <w:rFonts w:ascii="Times New Roman" w:hAnsi="Times New Roman"/>
          <w:b/>
          <w:sz w:val="28"/>
        </w:rPr>
        <w:t>спортные средства"</w:t>
      </w:r>
      <w:r>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lastRenderedPageBreak/>
        <w:t xml:space="preserve">В строке </w:t>
      </w:r>
      <w:r>
        <w:rPr>
          <w:rFonts w:ascii="Times New Roman" w:hAnsi="Times New Roman"/>
          <w:b/>
          <w:sz w:val="28"/>
        </w:rPr>
        <w:t>"Ценные бумаги"</w:t>
      </w:r>
      <w:r>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w:t>
      </w:r>
      <w:r>
        <w:rPr>
          <w:rFonts w:ascii="Times New Roman" w:hAnsi="Times New Roman"/>
          <w:sz w:val="28"/>
          <w:szCs w:val="28"/>
        </w:rPr>
        <w:t xml:space="preserve">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r>
        <w:rPr>
          <w:rFonts w:ascii="Times New Roman" w:eastAsia="Times New Roman" w:hAnsi="Times New Roman"/>
          <w:sz w:val="28"/>
          <w:szCs w:val="28"/>
          <w:lang w:eastAsia="ru-RU"/>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eastAsia="Times New Roman" w:hAnsi="Times New Roman"/>
            <w:sz w:val="28"/>
            <w:szCs w:val="28"/>
            <w:lang w:eastAsia="ru-RU"/>
          </w:rPr>
          <w:t>56</w:t>
        </w:r>
        <w:r>
          <w:rPr>
            <w:rStyle w:val="aff5"/>
            <w:rFonts w:ascii="Times New Roman" w:hAnsi="Times New Roman"/>
            <w:sz w:val="28"/>
          </w:rPr>
          <w:t xml:space="preserve"> настоящих Методических рекомендаций</w:t>
        </w:r>
      </w:hyperlink>
      <w:r>
        <w:rPr>
          <w:rFonts w:ascii="Times New Roman" w:eastAsia="Times New Roman" w:hAnsi="Times New Roman"/>
          <w:sz w:val="28"/>
          <w:szCs w:val="28"/>
          <w:lang w:eastAsia="ru-RU"/>
        </w:rPr>
        <w:t>)</w:t>
      </w:r>
      <w:r>
        <w:rPr>
          <w:rFonts w:ascii="Times New Roman" w:hAnsi="Times New Roman"/>
          <w:sz w:val="28"/>
          <w:szCs w:val="28"/>
        </w:rPr>
        <w:t xml:space="preserve">. </w:t>
      </w:r>
    </w:p>
    <w:p w:rsidR="00BE439A" w:rsidRDefault="00FF559C">
      <w:pPr>
        <w:pStyle w:val="af7"/>
        <w:widowControl w:val="0"/>
        <w:ind w:left="0" w:firstLine="567"/>
        <w:rPr>
          <w:rFonts w:ascii="Times New Roman" w:hAnsi="Times New Roman"/>
          <w:sz w:val="28"/>
        </w:rPr>
      </w:pPr>
      <w:r>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w:t>
      </w:r>
      <w:r>
        <w:rPr>
          <w:rFonts w:ascii="Times New Roman" w:hAnsi="Times New Roman"/>
          <w:sz w:val="28"/>
        </w:rPr>
        <w:t xml:space="preserve">с </w:t>
      </w:r>
      <w:hyperlink w:anchor="Наименование" w:history="1">
        <w:r>
          <w:rPr>
            <w:rStyle w:val="aff5"/>
            <w:rFonts w:ascii="Times New Roman" w:hAnsi="Times New Roman"/>
            <w:sz w:val="28"/>
            <w:szCs w:val="28"/>
          </w:rPr>
          <w:t>пунк</w:t>
        </w:r>
        <w:r>
          <w:rPr>
            <w:rStyle w:val="aff5"/>
            <w:rFonts w:ascii="Times New Roman" w:hAnsi="Times New Roman"/>
            <w:sz w:val="28"/>
            <w:szCs w:val="28"/>
          </w:rPr>
          <w:t>том 184 настоящих Методических рекомендаций</w:t>
        </w:r>
      </w:hyperlink>
      <w:r>
        <w:rPr>
          <w:rStyle w:val="aff5"/>
          <w:rFonts w:ascii="Times New Roman" w:hAnsi="Times New Roman"/>
          <w:color w:val="auto"/>
          <w:sz w:val="28"/>
          <w:szCs w:val="28"/>
          <w:u w:val="none"/>
        </w:rPr>
        <w:t>,</w:t>
      </w:r>
      <w:r>
        <w:rPr>
          <w:rFonts w:ascii="Times New Roman" w:hAnsi="Times New Roman"/>
          <w:sz w:val="28"/>
          <w:szCs w:val="28"/>
        </w:rPr>
        <w:t xml:space="preserve"> местонахождение организации (адрес) в соответствии </w:t>
      </w:r>
      <w:r>
        <w:rPr>
          <w:rFonts w:ascii="Times New Roman" w:hAnsi="Times New Roman"/>
          <w:sz w:val="28"/>
        </w:rPr>
        <w:t xml:space="preserve">с </w:t>
      </w:r>
      <w:hyperlink w:anchor="Местонахождение" w:history="1">
        <w:r>
          <w:rPr>
            <w:rStyle w:val="aff5"/>
            <w:rFonts w:ascii="Times New Roman" w:hAnsi="Times New Roman"/>
            <w:sz w:val="28"/>
          </w:rPr>
          <w:t xml:space="preserve">пунктом </w:t>
        </w:r>
        <w:r>
          <w:rPr>
            <w:rStyle w:val="aff5"/>
            <w:rFonts w:ascii="Times New Roman" w:hAnsi="Times New Roman"/>
            <w:sz w:val="28"/>
            <w:szCs w:val="28"/>
          </w:rPr>
          <w:t>185</w:t>
        </w:r>
        <w:r>
          <w:rPr>
            <w:rStyle w:val="aff5"/>
            <w:rFonts w:ascii="Times New Roman" w:hAnsi="Times New Roman"/>
            <w:sz w:val="28"/>
          </w:rPr>
          <w:t xml:space="preserve"> настоящих Методических рекомендаций</w:t>
        </w:r>
      </w:hyperlink>
      <w:r>
        <w:rPr>
          <w:rStyle w:val="aff5"/>
          <w:rFonts w:ascii="Times New Roman" w:hAnsi="Times New Roman"/>
          <w:color w:val="auto"/>
          <w:sz w:val="28"/>
          <w:szCs w:val="28"/>
          <w:u w:val="none"/>
        </w:rPr>
        <w:t>,</w:t>
      </w:r>
      <w:r>
        <w:rPr>
          <w:rFonts w:ascii="Times New Roman" w:hAnsi="Times New Roman"/>
          <w:sz w:val="28"/>
          <w:szCs w:val="28"/>
        </w:rPr>
        <w:t xml:space="preserve"> уставный капитал в соответствии </w:t>
      </w:r>
      <w:r>
        <w:rPr>
          <w:rFonts w:ascii="Times New Roman" w:hAnsi="Times New Roman"/>
          <w:sz w:val="28"/>
        </w:rPr>
        <w:t xml:space="preserve">с </w:t>
      </w:r>
      <w:hyperlink w:anchor="Капитал" w:history="1">
        <w:r>
          <w:rPr>
            <w:rStyle w:val="aff5"/>
            <w:rFonts w:ascii="Times New Roman" w:hAnsi="Times New Roman"/>
            <w:sz w:val="28"/>
          </w:rPr>
          <w:t xml:space="preserve">пунктом </w:t>
        </w:r>
        <w:r>
          <w:rPr>
            <w:rStyle w:val="aff5"/>
            <w:rFonts w:ascii="Times New Roman" w:hAnsi="Times New Roman"/>
            <w:sz w:val="28"/>
            <w:szCs w:val="28"/>
          </w:rPr>
          <w:t>186</w:t>
        </w:r>
        <w:r>
          <w:rPr>
            <w:rStyle w:val="aff5"/>
            <w:rFonts w:ascii="Times New Roman" w:hAnsi="Times New Roman"/>
            <w:sz w:val="28"/>
          </w:rPr>
          <w:t xml:space="preserve"> н</w:t>
        </w:r>
        <w:r>
          <w:rPr>
            <w:rStyle w:val="aff5"/>
            <w:rFonts w:ascii="Times New Roman" w:hAnsi="Times New Roman"/>
            <w:sz w:val="28"/>
          </w:rPr>
          <w:t>астоящих Методических рекомендаций</w:t>
        </w:r>
      </w:hyperlink>
      <w:r>
        <w:rPr>
          <w:rStyle w:val="aff5"/>
          <w:rFonts w:ascii="Times New Roman" w:hAnsi="Times New Roman"/>
          <w:color w:val="000000" w:themeColor="text1"/>
          <w:sz w:val="28"/>
          <w:szCs w:val="28"/>
          <w:u w:val="none"/>
        </w:rPr>
        <w:t>,</w:t>
      </w:r>
      <w:r>
        <w:rPr>
          <w:rFonts w:ascii="Times New Roman" w:hAnsi="Times New Roman"/>
          <w:sz w:val="28"/>
        </w:rPr>
        <w:t xml:space="preserve"> доли участия в соответствии с </w:t>
      </w:r>
      <w:hyperlink w:anchor="Долиучастия" w:history="1">
        <w:r>
          <w:rPr>
            <w:rStyle w:val="aff5"/>
            <w:rFonts w:ascii="Times New Roman" w:hAnsi="Times New Roman"/>
            <w:sz w:val="28"/>
          </w:rPr>
          <w:t xml:space="preserve">пунктом </w:t>
        </w:r>
        <w:r>
          <w:rPr>
            <w:rStyle w:val="aff5"/>
            <w:rFonts w:ascii="Times New Roman" w:hAnsi="Times New Roman"/>
            <w:sz w:val="28"/>
            <w:szCs w:val="28"/>
          </w:rPr>
          <w:t>187</w:t>
        </w:r>
        <w:r>
          <w:rPr>
            <w:rStyle w:val="aff5"/>
            <w:rFonts w:ascii="Times New Roman" w:hAnsi="Times New Roman"/>
            <w:sz w:val="28"/>
          </w:rPr>
          <w:t xml:space="preserve"> настоящих Методических рекомендаций</w:t>
        </w:r>
      </w:hyperlink>
      <w:r>
        <w:rPr>
          <w:rStyle w:val="aff5"/>
          <w:rFonts w:ascii="Times New Roman" w:hAnsi="Times New Roman"/>
          <w:color w:val="000000" w:themeColor="text1"/>
          <w:sz w:val="28"/>
          <w:szCs w:val="28"/>
          <w:u w:val="none"/>
        </w:rPr>
        <w:t>.</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"Цифровые финансовые активы"</w:t>
      </w:r>
      <w:r>
        <w:rPr>
          <w:rFonts w:ascii="Times New Roman" w:hAnsi="Times New Roman"/>
          <w:sz w:val="28"/>
          <w:szCs w:val="28"/>
        </w:rPr>
        <w:t xml:space="preserve"> рекомендуется указывать наименование цифрового финансового актива (если </w:t>
      </w:r>
      <w:r>
        <w:rPr>
          <w:rFonts w:ascii="Times New Roman" w:hAnsi="Times New Roman"/>
          <w:sz w:val="28"/>
          <w:szCs w:val="28"/>
        </w:rPr>
        <w:t>его нельзя определить, указываются вид и объем прав, удостоверяемых выпускаемым цифровым финансовым активом).</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"Цифровые права, включающие одновременно цифровые финансовые активы и иные цифровые права"</w:t>
      </w:r>
      <w:r>
        <w:rPr>
          <w:rFonts w:ascii="Times New Roman" w:hAnsi="Times New Roman"/>
          <w:sz w:val="28"/>
          <w:szCs w:val="28"/>
        </w:rPr>
        <w:t xml:space="preserve"> рекомендуется указывать наименование цифрового</w:t>
      </w:r>
      <w:r>
        <w:rPr>
          <w:rFonts w:ascii="Times New Roman" w:hAnsi="Times New Roman"/>
          <w:sz w:val="28"/>
          <w:szCs w:val="28"/>
        </w:rPr>
        <w:t xml:space="preserve">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"Утилитарные цифровые права"</w:t>
      </w:r>
      <w:r>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"Цифровая валюта"</w:t>
      </w:r>
      <w:r>
        <w:rPr>
          <w:rFonts w:ascii="Times New Roman" w:hAnsi="Times New Roman"/>
          <w:sz w:val="28"/>
          <w:szCs w:val="28"/>
        </w:rPr>
        <w:t xml:space="preserve"> указывается наименование цифровой валюты в соответствии с применимыми документами (без пр</w:t>
      </w:r>
      <w:r>
        <w:rPr>
          <w:rFonts w:ascii="Times New Roman" w:hAnsi="Times New Roman"/>
          <w:sz w:val="28"/>
          <w:szCs w:val="28"/>
        </w:rPr>
        <w:t>оизвольной транслитерации).</w:t>
      </w:r>
    </w:p>
    <w:p w:rsidR="00BE439A" w:rsidRDefault="00FF559C">
      <w:pPr>
        <w:pStyle w:val="af7"/>
        <w:widowControl w:val="0"/>
        <w:numPr>
          <w:ilvl w:val="0"/>
          <w:numId w:val="1"/>
        </w:numPr>
        <w:ind w:left="0" w:firstLine="567"/>
        <w:rPr>
          <w:rFonts w:ascii="Times New Roman" w:hAnsi="Times New Roman"/>
          <w:sz w:val="28"/>
          <w:szCs w:val="28"/>
        </w:rPr>
      </w:pPr>
      <w:r>
        <w:rPr>
          <w:rFonts w:ascii="Times New Roman" w:hAnsi="Times New Roman"/>
          <w:bCs/>
          <w:sz w:val="28"/>
          <w:szCs w:val="28"/>
        </w:rPr>
        <w:t xml:space="preserve">В графе </w:t>
      </w:r>
      <w:r>
        <w:rPr>
          <w:rFonts w:ascii="Times New Roman" w:hAnsi="Times New Roman"/>
          <w:b/>
          <w:sz w:val="28"/>
        </w:rPr>
        <w:t>"Приобретатель имущества</w:t>
      </w:r>
      <w:r>
        <w:rPr>
          <w:rFonts w:ascii="Times New Roman" w:hAnsi="Times New Roman"/>
          <w:b/>
          <w:bCs/>
          <w:sz w:val="28"/>
          <w:szCs w:val="28"/>
        </w:rPr>
        <w:t xml:space="preserve"> (права)</w:t>
      </w:r>
      <w:r>
        <w:rPr>
          <w:rFonts w:ascii="Times New Roman" w:hAnsi="Times New Roman"/>
          <w:b/>
          <w:sz w:val="28"/>
        </w:rPr>
        <w:t xml:space="preserve"> по сделке"</w:t>
      </w:r>
      <w:r>
        <w:rPr>
          <w:rFonts w:ascii="Times New Roman" w:hAnsi="Times New Roman"/>
          <w:bCs/>
          <w:sz w:val="28"/>
          <w:szCs w:val="28"/>
        </w:rPr>
        <w:t xml:space="preserve"> в случае безвозмездной сделки с физическим лицом указываются </w:t>
      </w:r>
      <w:r>
        <w:rPr>
          <w:rFonts w:ascii="Times New Roman" w:hAnsi="Times New Roman"/>
          <w:sz w:val="28"/>
          <w:szCs w:val="28"/>
        </w:rPr>
        <w:t>его</w:t>
      </w:r>
      <w:r>
        <w:rPr>
          <w:rFonts w:ascii="Times New Roman" w:hAnsi="Times New Roman"/>
          <w:bCs/>
          <w:sz w:val="28"/>
          <w:szCs w:val="28"/>
        </w:rPr>
        <w:t xml:space="preserve"> </w:t>
      </w:r>
      <w:r>
        <w:rPr>
          <w:rFonts w:ascii="Times New Roman" w:hAnsi="Times New Roman"/>
          <w:sz w:val="28"/>
          <w:szCs w:val="28"/>
        </w:rPr>
        <w:t>фамилия, имя и отчество (при наличии) (в именительном падеже) полностью, без сокращений в соответствии с докуме</w:t>
      </w:r>
      <w:r>
        <w:rPr>
          <w:rFonts w:ascii="Times New Roman" w:hAnsi="Times New Roman"/>
          <w:sz w:val="28"/>
          <w:szCs w:val="28"/>
        </w:rPr>
        <w:t xml:space="preserve">нтом, удостоверяющим личность, а также серия и номер паспорта. </w:t>
      </w:r>
      <w:r>
        <w:rPr>
          <w:rStyle w:val="af5"/>
          <w:rFonts w:ascii="Times New Roman" w:hAnsi="Times New Roman" w:cs="Times New Roman"/>
          <w:sz w:val="28"/>
          <w:szCs w:val="28"/>
        </w:rPr>
        <w:t>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w:t>
      </w:r>
      <w:r>
        <w:rPr>
          <w:rStyle w:val="af5"/>
          <w:rFonts w:ascii="Times New Roman" w:hAnsi="Times New Roman" w:cs="Times New Roman"/>
          <w:sz w:val="28"/>
          <w:szCs w:val="28"/>
        </w:rPr>
        <w:t xml:space="preserve">кже серия, номер свидетельства о рождении, дата выдачи и орган, выдавший данное свидетельство. </w:t>
      </w:r>
      <w:r>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BE439A" w:rsidRDefault="00FF559C">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случае безвозмездной сделки с юридическим лицом в данно</w:t>
      </w:r>
      <w:r>
        <w:rPr>
          <w:rStyle w:val="af5"/>
          <w:rFonts w:ascii="Times New Roman" w:hAnsi="Times New Roman" w:cs="Times New Roman"/>
          <w:sz w:val="28"/>
          <w:szCs w:val="28"/>
          <w:shd w:val="clear" w:color="auto" w:fill="auto"/>
        </w:rPr>
        <w:t>й графе указываются н</w:t>
      </w:r>
      <w:r>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rsidR="00BE439A" w:rsidRDefault="00FF559C">
      <w:pPr>
        <w:pStyle w:val="af7"/>
        <w:widowControl w:val="0"/>
        <w:numPr>
          <w:ilvl w:val="0"/>
          <w:numId w:val="1"/>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"Основание отчуждения имущества</w:t>
      </w:r>
      <w:r>
        <w:rPr>
          <w:rStyle w:val="af5"/>
          <w:rFonts w:ascii="Times New Roman" w:hAnsi="Times New Roman" w:cs="Times New Roman"/>
          <w:b/>
          <w:sz w:val="28"/>
          <w:szCs w:val="28"/>
          <w:shd w:val="clear" w:color="auto" w:fill="auto"/>
        </w:rPr>
        <w:t xml:space="preserve"> (права)"</w:t>
      </w:r>
      <w:r>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w:t>
      </w:r>
      <w:r>
        <w:rPr>
          <w:rStyle w:val="af5"/>
          <w:rFonts w:ascii="Times New Roman" w:hAnsi="Times New Roman" w:cs="Times New Roman"/>
          <w:sz w:val="28"/>
          <w:szCs w:val="28"/>
          <w:shd w:val="clear" w:color="auto" w:fill="auto"/>
        </w:rPr>
        <w:t>ание и реквизиты (дата, номер) соответствующего договора или акта).</w:t>
      </w:r>
      <w:r>
        <w:rPr>
          <w:rFonts w:ascii="Times New Roman" w:hAnsi="Times New Roman"/>
          <w:sz w:val="28"/>
          <w:szCs w:val="28"/>
        </w:rPr>
        <w:t xml:space="preserve"> </w:t>
      </w:r>
      <w:r>
        <w:rPr>
          <w:rStyle w:val="af5"/>
          <w:rFonts w:ascii="Times New Roman" w:hAnsi="Times New Roman" w:cs="Times New Roman"/>
          <w:sz w:val="28"/>
          <w:szCs w:val="28"/>
          <w:shd w:val="clear" w:color="auto" w:fill="auto"/>
        </w:rPr>
        <w:t xml:space="preserve">Для цифровых финансовых активов, </w:t>
      </w:r>
      <w:r>
        <w:rPr>
          <w:rStyle w:val="af5"/>
          <w:rFonts w:ascii="Times New Roman" w:hAnsi="Times New Roman" w:cs="Times New Roman"/>
          <w:sz w:val="28"/>
          <w:szCs w:val="28"/>
          <w:shd w:val="clear" w:color="auto" w:fill="auto"/>
        </w:rPr>
        <w:lastRenderedPageBreak/>
        <w:t>цифровых прав и цифровой валюты также указывается дата их отчуждения.</w:t>
      </w:r>
    </w:p>
    <w:p w:rsidR="00BE439A" w:rsidRDefault="00BE439A">
      <w:pPr>
        <w:pStyle w:val="af7"/>
        <w:ind w:left="0"/>
        <w:jc w:val="center"/>
        <w:rPr>
          <w:rStyle w:val="af5"/>
          <w:rFonts w:ascii="Times New Roman" w:eastAsia="Times New Roman" w:hAnsi="Times New Roman" w:cs="Times New Roman"/>
          <w:sz w:val="20"/>
          <w:szCs w:val="20"/>
          <w:shd w:val="clear" w:color="auto" w:fill="auto"/>
        </w:rPr>
      </w:pPr>
    </w:p>
    <w:sectPr w:rsidR="00BE439A">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39A" w:rsidRDefault="00FF559C">
      <w:r>
        <w:separator/>
      </w:r>
    </w:p>
  </w:endnote>
  <w:endnote w:type="continuationSeparator" w:id="0">
    <w:p w:rsidR="00BE439A" w:rsidRDefault="00FF559C">
      <w:r>
        <w:continuationSeparator/>
      </w:r>
    </w:p>
  </w:endnote>
  <w:endnote w:type="continuationNotice" w:id="1">
    <w:p w:rsidR="00BE439A" w:rsidRDefault="00BE4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39A" w:rsidRDefault="00FF559C">
      <w:r>
        <w:separator/>
      </w:r>
    </w:p>
  </w:footnote>
  <w:footnote w:type="continuationSeparator" w:id="0">
    <w:p w:rsidR="00BE439A" w:rsidRDefault="00FF559C">
      <w:r>
        <w:continuationSeparator/>
      </w:r>
    </w:p>
  </w:footnote>
  <w:footnote w:type="continuationNotice" w:id="1">
    <w:p w:rsidR="00BE439A" w:rsidRDefault="00BE439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39A" w:rsidRDefault="00FF559C">
    <w:pPr>
      <w:pStyle w:val="af0"/>
      <w:jc w:val="center"/>
      <w:rPr>
        <w:rFonts w:ascii="Times New Roman" w:eastAsia="Times New Roman" w:hAnsi="Times New Roman"/>
        <w:sz w:val="28"/>
      </w:rPr>
    </w:pPr>
    <w:r>
      <w:fldChar w:fldCharType="begin"/>
    </w:r>
    <w:r>
      <w:instrText xml:space="preserve">PAGE \* </w:instrText>
    </w:r>
    <w:r>
      <w:instrText>MERGEFORMAT</w:instrText>
    </w:r>
    <w:r>
      <w:fldChar w:fldCharType="separate"/>
    </w:r>
    <w:r w:rsidRPr="00FF559C">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39A"/>
    <w:rsid w:val="00BE439A"/>
    <w:rsid w:val="00FF5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pPr>
      <w:outlineLvl w:val="2"/>
    </w:pPr>
  </w:style>
  <w:style w:type="paragraph" w:styleId="4">
    <w:name w:val="heading 4"/>
    <w:basedOn w:val="3"/>
    <w:next w:val="a"/>
    <w:link w:val="40"/>
    <w:uiPriority w:val="9"/>
    <w:unhideWhenUsed/>
    <w:qFormat/>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Times New Roman" w:eastAsia="Arial" w:hAnsi="Times New Roman" w:cs="Arial"/>
      <w:b/>
      <w:sz w:val="28"/>
      <w:szCs w:val="28"/>
      <w:lang w:eastAsia="en-US"/>
    </w:rPr>
  </w:style>
  <w:style w:type="character" w:customStyle="1" w:styleId="30">
    <w:name w:val="Заголовок 3 Знак"/>
    <w:basedOn w:val="a0"/>
    <w:link w:val="3"/>
    <w:uiPriority w:val="9"/>
    <w:rPr>
      <w:rFonts w:ascii="Times New Roman" w:eastAsia="Arial" w:hAnsi="Times New Roman" w:cs="Arial"/>
      <w:b/>
      <w:sz w:val="28"/>
      <w:szCs w:val="28"/>
      <w:lang w:eastAsia="en-US"/>
    </w:rPr>
  </w:style>
  <w:style w:type="character" w:customStyle="1" w:styleId="40">
    <w:name w:val="Заголовок 4 Знак"/>
    <w:basedOn w:val="a0"/>
    <w:link w:val="4"/>
    <w:uiPriority w:val="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pPr>
      <w:outlineLvl w:val="2"/>
    </w:pPr>
  </w:style>
  <w:style w:type="paragraph" w:styleId="4">
    <w:name w:val="heading 4"/>
    <w:basedOn w:val="3"/>
    <w:next w:val="a"/>
    <w:link w:val="40"/>
    <w:uiPriority w:val="9"/>
    <w:unhideWhenUsed/>
    <w:qFormat/>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Times New Roman" w:eastAsia="Arial" w:hAnsi="Times New Roman" w:cs="Arial"/>
      <w:b/>
      <w:sz w:val="28"/>
      <w:szCs w:val="28"/>
      <w:lang w:eastAsia="en-US"/>
    </w:rPr>
  </w:style>
  <w:style w:type="character" w:customStyle="1" w:styleId="30">
    <w:name w:val="Заголовок 3 Знак"/>
    <w:basedOn w:val="a0"/>
    <w:link w:val="3"/>
    <w:uiPriority w:val="9"/>
    <w:rPr>
      <w:rFonts w:ascii="Times New Roman" w:eastAsia="Arial" w:hAnsi="Times New Roman" w:cs="Arial"/>
      <w:b/>
      <w:sz w:val="28"/>
      <w:szCs w:val="28"/>
      <w:lang w:eastAsia="en-US"/>
    </w:rPr>
  </w:style>
  <w:style w:type="character" w:customStyle="1" w:styleId="40">
    <w:name w:val="Заголовок 4 Знак"/>
    <w:basedOn w:val="a0"/>
    <w:link w:val="4"/>
    <w:uiPriority w:val="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www.cbr.ru/hd_base/metall/metall_base_new/"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avki_bk@mintrud.gov.ru"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cbr.ru/admissionfinmarket/navigator/oip/"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cbr.ru/admissionfinmarket/navigator/ois/"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D3C4E4E7-D9A3-401E-8677-F21EBC7FA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30620</Words>
  <Characters>174536</Characters>
  <Application>Microsoft Office Word</Application>
  <DocSecurity>4</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user</cp:lastModifiedBy>
  <cp:revision>2</cp:revision>
  <cp:lastPrinted>2026-03-31T16:32:00Z</cp:lastPrinted>
  <dcterms:created xsi:type="dcterms:W3CDTF">2026-04-16T12:51:00Z</dcterms:created>
  <dcterms:modified xsi:type="dcterms:W3CDTF">2026-04-16T12:51:00Z</dcterms:modified>
</cp:coreProperties>
</file>