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59" w:rsidRPr="00DD27DB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D27DB">
        <w:rPr>
          <w:rFonts w:ascii="Times New Roman" w:hAnsi="Times New Roman" w:cs="Times New Roman"/>
          <w:sz w:val="28"/>
          <w:szCs w:val="28"/>
        </w:rPr>
        <w:t>УТВЕРЖДЕН</w:t>
      </w:r>
    </w:p>
    <w:p w:rsidR="00640A59" w:rsidRPr="00DD27DB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совместным приказом </w:t>
      </w:r>
      <w:r w:rsidRPr="00DD27DB">
        <w:rPr>
          <w:rFonts w:ascii="Times New Roman" w:hAnsi="Times New Roman" w:cs="Times New Roman"/>
          <w:sz w:val="28"/>
          <w:szCs w:val="28"/>
        </w:rPr>
        <w:t>Владимирского областного суда, Первого ар</w:t>
      </w:r>
      <w:r>
        <w:rPr>
          <w:rFonts w:ascii="Times New Roman" w:hAnsi="Times New Roman" w:cs="Times New Roman"/>
          <w:sz w:val="28"/>
          <w:szCs w:val="28"/>
        </w:rPr>
        <w:t>битражного апелляционного суда</w:t>
      </w:r>
      <w:r w:rsidRPr="00DD27DB">
        <w:rPr>
          <w:rFonts w:ascii="Times New Roman" w:hAnsi="Times New Roman" w:cs="Times New Roman"/>
          <w:sz w:val="28"/>
          <w:szCs w:val="28"/>
        </w:rPr>
        <w:t xml:space="preserve">, Арбитражного суда Владимирской области и Управления Судебного департамента </w:t>
      </w:r>
      <w:r w:rsidR="00593195">
        <w:rPr>
          <w:rFonts w:ascii="Times New Roman" w:hAnsi="Times New Roman" w:cs="Times New Roman"/>
          <w:sz w:val="28"/>
          <w:szCs w:val="28"/>
        </w:rPr>
        <w:br/>
      </w:r>
      <w:r w:rsidRPr="00DD27DB">
        <w:rPr>
          <w:rFonts w:ascii="Times New Roman" w:hAnsi="Times New Roman" w:cs="Times New Roman"/>
          <w:sz w:val="28"/>
          <w:szCs w:val="28"/>
        </w:rPr>
        <w:t>во Владимирской области</w:t>
      </w:r>
    </w:p>
    <w:p w:rsidR="00640A59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«14</w:t>
      </w:r>
      <w:r w:rsidRPr="00DD27D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</w:t>
      </w:r>
      <w:r w:rsidRPr="00DD27DB">
        <w:rPr>
          <w:rFonts w:ascii="Times New Roman" w:hAnsi="Times New Roman" w:cs="Times New Roman"/>
          <w:sz w:val="28"/>
          <w:szCs w:val="28"/>
        </w:rPr>
        <w:t xml:space="preserve"> г. </w:t>
      </w:r>
    </w:p>
    <w:p w:rsidR="00640A59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D27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49</w:t>
      </w:r>
      <w:proofErr w:type="gramStart"/>
      <w:r w:rsidRPr="00BC478D">
        <w:rPr>
          <w:rFonts w:ascii="Times New Roman" w:hAnsi="Times New Roman" w:cs="Times New Roman"/>
          <w:sz w:val="28"/>
          <w:szCs w:val="28"/>
          <w:u w:val="single"/>
        </w:rPr>
        <w:t>/О</w:t>
      </w:r>
      <w:proofErr w:type="gramEnd"/>
      <w:r w:rsidRPr="00BC478D">
        <w:rPr>
          <w:rFonts w:ascii="Times New Roman" w:hAnsi="Times New Roman" w:cs="Times New Roman"/>
          <w:sz w:val="28"/>
          <w:szCs w:val="28"/>
        </w:rPr>
        <w:t xml:space="preserve">/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39/ОД</w:t>
      </w:r>
      <w:r w:rsidRPr="00BC478D">
        <w:rPr>
          <w:rFonts w:ascii="Times New Roman" w:hAnsi="Times New Roman" w:cs="Times New Roman"/>
          <w:sz w:val="28"/>
          <w:szCs w:val="28"/>
        </w:rPr>
        <w:t xml:space="preserve">/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52/ОД</w:t>
      </w:r>
      <w:r w:rsidRPr="00BC478D">
        <w:rPr>
          <w:rFonts w:ascii="Times New Roman" w:hAnsi="Times New Roman" w:cs="Times New Roman"/>
          <w:sz w:val="28"/>
          <w:szCs w:val="28"/>
        </w:rPr>
        <w:t xml:space="preserve">/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116</w:t>
      </w:r>
    </w:p>
    <w:p w:rsidR="00640A59" w:rsidRDefault="00640A59" w:rsidP="006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A59" w:rsidRPr="00631688" w:rsidRDefault="00640A59" w:rsidP="00640A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1688">
        <w:rPr>
          <w:rFonts w:ascii="Times New Roman" w:hAnsi="Times New Roman" w:cs="Times New Roman"/>
          <w:b/>
          <w:sz w:val="27"/>
          <w:szCs w:val="27"/>
        </w:rPr>
        <w:t>СОСТАВ</w:t>
      </w:r>
    </w:p>
    <w:p w:rsidR="00640A59" w:rsidRPr="00631688" w:rsidRDefault="00640A59" w:rsidP="00640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 w:rsidRPr="00631688"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t xml:space="preserve">комиссии по соблюдению требований 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</w:t>
      </w:r>
      <w:r w:rsidR="00593195"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br/>
      </w:r>
      <w:r w:rsidRPr="00631688"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t>во Владимирской области и урегулированию конфликта интересов</w:t>
      </w:r>
    </w:p>
    <w:p w:rsidR="00631688" w:rsidRPr="00631688" w:rsidRDefault="00631688" w:rsidP="0063168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</w:pPr>
      <w:proofErr w:type="gramStart"/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(в редакции совместного приказа Владимирского областного суда, </w:t>
      </w:r>
      <w:proofErr w:type="gramEnd"/>
    </w:p>
    <w:p w:rsidR="00631688" w:rsidRPr="00631688" w:rsidRDefault="00631688" w:rsidP="0063168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</w:pPr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Первого арбитражного апелляционного суда, </w:t>
      </w:r>
    </w:p>
    <w:p w:rsidR="00631688" w:rsidRPr="00631688" w:rsidRDefault="00631688" w:rsidP="0063168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</w:pPr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Арбитражного суда Владимирской области </w:t>
      </w:r>
    </w:p>
    <w:p w:rsidR="00566111" w:rsidRPr="00566111" w:rsidRDefault="00631688" w:rsidP="0056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ru-RU"/>
        </w:rPr>
      </w:pPr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>и Управления Судебного департамента во Влади</w:t>
      </w:r>
      <w:bookmarkStart w:id="0" w:name="_GoBack"/>
      <w:bookmarkEnd w:id="0"/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>мирской области</w:t>
      </w:r>
      <w:r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br/>
      </w:r>
      <w:r w:rsidR="00566111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 </w:t>
      </w:r>
      <w:r w:rsidR="00566111" w:rsidRP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 xml:space="preserve">от 25.06.2020 г. № 85/о/31/од/60/од/103, от 10.11.2020 г. </w:t>
      </w:r>
      <w:r w:rsid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br/>
      </w:r>
      <w:r w:rsidR="00566111" w:rsidRP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№ 138/о/62/од/106/од/214, от 28.12.</w:t>
      </w:r>
      <w:r w:rsid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2020 г. №166/о/143/од/80/од/247</w:t>
      </w:r>
      <w:r w:rsidR="00664484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,</w:t>
      </w:r>
      <w:r w:rsidR="00664484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br/>
        <w:t>от 26.11.2021 № 128/о/73/од/114/од/211</w:t>
      </w:r>
      <w:r w:rsidR="005B7F78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, от 31.01.2023 № 13</w:t>
      </w:r>
      <w:proofErr w:type="gramStart"/>
      <w:r w:rsidR="005B7F78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/О</w:t>
      </w:r>
      <w:proofErr w:type="gramEnd"/>
      <w:r w:rsidR="005B7F78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/3/ОД/10/ОД/6</w:t>
      </w:r>
      <w:r w:rsidR="00566111" w:rsidRP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)</w:t>
      </w:r>
    </w:p>
    <w:p w:rsidR="00631688" w:rsidRPr="00631688" w:rsidRDefault="00631688" w:rsidP="0056611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40A59" w:rsidRDefault="00640A59" w:rsidP="006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Владимирского областного суда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31688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Львова Наталия Николаевна       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Мальцева Юлия Анатольевна 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начальник отдела общего делопроизводства и противодействия коррупции (председатель Комиссии);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судья;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Первого арбитражного апелляционного суда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Рябова Галина Вячеславовна              -</w:t>
            </w: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spacing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begin"/>
            </w: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instrText xml:space="preserve"> HYPERLINK "https://xn--d1aiaa2aleeao4h.xn--p1ai/sudii/view/id/33351/from/4" </w:instrText>
            </w: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separate"/>
            </w:r>
            <w:proofErr w:type="spellStart"/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Малькова</w:t>
            </w:r>
            <w:proofErr w:type="spellEnd"/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Дария Геннадьевна            -</w:t>
            </w: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end"/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кадров </w:t>
            </w:r>
            <w:r w:rsidR="00203A1C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и государственной службы;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судья;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Арбитражного суда Владимирской области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Просвирякова Олеся Вячеславовна             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кадров </w:t>
            </w:r>
            <w:r w:rsidR="00203A1C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и государственной  службы; 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lastRenderedPageBreak/>
              <w:t>от районных, городских судов Владимирской области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Ковалевская Анна </w:t>
            </w:r>
            <w:proofErr w:type="spellStart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Костасовна</w:t>
            </w:r>
            <w:proofErr w:type="spellEnd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государственной службы, кадров и делопроизводства Ленинского районного суда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br/>
              <w:t>г. Владимира;</w:t>
            </w: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Кочуева</w:t>
            </w:r>
            <w:proofErr w:type="spellEnd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31688">
              <w:rPr>
                <w:rFonts w:ascii="Times New Roman" w:hAnsi="Times New Roman" w:cs="Times New Roman"/>
                <w:sz w:val="27"/>
                <w:szCs w:val="27"/>
              </w:rPr>
              <w:t xml:space="preserve">Наталья Рудольфовна           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начальник отдела государственной службы, кадров и делопроизводства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Фрунзенского районного суда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br/>
              <w:t>г. Владимира;</w:t>
            </w: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64484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Захарова Оксана Алексеевна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государственной службы, кадров и делопроизводства Октябрьского районного суда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br/>
              <w:t>г. Владимира;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Владимирского гарнизонного военного суда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Трескова</w:t>
            </w:r>
            <w:proofErr w:type="spellEnd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Елена Николаевна   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начальник общего отдела;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Управления Судебного департамента во Владимирской области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Мищенко Владимир Иванович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заместитель  начальника Управления - начальник отдела государственной службы, кадров и противодействия коррупции (заместитель председателя Комиссии);</w:t>
            </w: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64484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Матюгова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Елена Сергеевна</w:t>
            </w:r>
            <w:r w:rsidR="00631688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-          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203A1C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</w:t>
            </w:r>
            <w:r w:rsidR="00631688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отдела государственной службы, кадров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>и противодействия коррупции (секретарь Комиссии);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  <w:lang w:bidi="ru-RU"/>
              </w:rPr>
              <w:t>от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bidi="ru-RU"/>
              </w:rPr>
            </w:pPr>
          </w:p>
        </w:tc>
      </w:tr>
      <w:tr w:rsidR="009F5B8F" w:rsidRPr="00631688" w:rsidTr="00657C94">
        <w:tc>
          <w:tcPr>
            <w:tcW w:w="5211" w:type="dxa"/>
          </w:tcPr>
          <w:p w:rsidR="009F5B8F" w:rsidRPr="00631688" w:rsidRDefault="009F5B8F" w:rsidP="009F5B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F5B8F">
              <w:rPr>
                <w:rFonts w:ascii="Times New Roman" w:hAnsi="Times New Roman" w:cs="Times New Roman"/>
                <w:bCs/>
                <w:sz w:val="27"/>
                <w:szCs w:val="27"/>
              </w:rPr>
              <w:t>Карпов Олег Вячеславович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         -</w:t>
            </w:r>
          </w:p>
        </w:tc>
        <w:tc>
          <w:tcPr>
            <w:tcW w:w="5103" w:type="dxa"/>
          </w:tcPr>
          <w:p w:rsidR="009F5B8F" w:rsidRDefault="00EF3E5C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>старш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ий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ь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кафедры административно-правовых дисциплин Владимирского филиала Российской академии народного хозяйства и государственной службы при Президенте Российской Федерации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:rsidR="00EF3E5C" w:rsidRDefault="00EF3E5C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A20C0" w:rsidRDefault="00FA20C0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EF3E5C" w:rsidRPr="00631688" w:rsidRDefault="00EF3E5C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F3E5C" w:rsidRPr="00631688" w:rsidTr="00657C94">
        <w:tc>
          <w:tcPr>
            <w:tcW w:w="5211" w:type="dxa"/>
          </w:tcPr>
          <w:p w:rsidR="00EF3E5C" w:rsidRPr="00631688" w:rsidRDefault="00EF3E5C" w:rsidP="00EF3E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Кудрявцев Алексе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й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Вадимович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  -</w:t>
            </w:r>
          </w:p>
        </w:tc>
        <w:tc>
          <w:tcPr>
            <w:tcW w:w="5103" w:type="dxa"/>
          </w:tcPr>
          <w:p w:rsidR="00EF3E5C" w:rsidRDefault="00EF3E5C" w:rsidP="00EF3E5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>доктор юридических наук, доцент, заведующ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ий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кафедрой конституционного и муниципального права Владимирского филиала Российской академии народного хозяйства и государственной службы при Президенте Российской Федерации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:rsidR="00EF3E5C" w:rsidRPr="00631688" w:rsidRDefault="00EF3E5C" w:rsidP="00EF3E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Ледащев</w:t>
            </w:r>
            <w:proofErr w:type="spellEnd"/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Сергей Валентинович          -</w:t>
            </w:r>
          </w:p>
        </w:tc>
        <w:tc>
          <w:tcPr>
            <w:tcW w:w="5103" w:type="dxa"/>
          </w:tcPr>
          <w:p w:rsidR="00EF3E5C" w:rsidRDefault="00640A59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EF3E5C">
              <w:rPr>
                <w:rFonts w:ascii="Times New Roman" w:hAnsi="Times New Roman" w:cs="Times New Roman"/>
                <w:sz w:val="27"/>
                <w:szCs w:val="27"/>
              </w:rPr>
              <w:t>андидат юридических наук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, доцент кафедры административно-правовых дисциплин </w:t>
            </w:r>
            <w:r w:rsidR="00EF3E5C"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>Владимирского филиала Российской академии народного хозяйства и государственной службы при Президенте Российской Федерации</w:t>
            </w:r>
            <w:r w:rsidR="00EF3E5C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:rsidR="00640A59" w:rsidRPr="00631688" w:rsidRDefault="00EF3E5C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211482" w:rsidRDefault="00211482"/>
    <w:sectPr w:rsidR="00211482" w:rsidSect="002E34D8">
      <w:headerReference w:type="default" r:id="rId7"/>
      <w:headerReference w:type="firs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14" w:rsidRDefault="002F2714">
      <w:pPr>
        <w:spacing w:after="0" w:line="240" w:lineRule="auto"/>
      </w:pPr>
      <w:r>
        <w:separator/>
      </w:r>
    </w:p>
  </w:endnote>
  <w:endnote w:type="continuationSeparator" w:id="0">
    <w:p w:rsidR="002F2714" w:rsidRDefault="002F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14" w:rsidRDefault="002F2714">
      <w:pPr>
        <w:spacing w:after="0" w:line="240" w:lineRule="auto"/>
      </w:pPr>
      <w:r>
        <w:separator/>
      </w:r>
    </w:p>
  </w:footnote>
  <w:footnote w:type="continuationSeparator" w:id="0">
    <w:p w:rsidR="002F2714" w:rsidRDefault="002F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59" w:rsidRDefault="002F2714" w:rsidP="00320775">
    <w:pPr>
      <w:pStyle w:val="a4"/>
    </w:pPr>
  </w:p>
  <w:p w:rsidR="00826B76" w:rsidRDefault="002F27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C4" w:rsidRDefault="002F2714">
    <w:pPr>
      <w:pStyle w:val="a4"/>
      <w:jc w:val="center"/>
    </w:pPr>
  </w:p>
  <w:p w:rsidR="004A3E41" w:rsidRDefault="002F27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33"/>
    <w:rsid w:val="001F2C71"/>
    <w:rsid w:val="00203A1C"/>
    <w:rsid w:val="00211482"/>
    <w:rsid w:val="002F2714"/>
    <w:rsid w:val="00566111"/>
    <w:rsid w:val="00593195"/>
    <w:rsid w:val="005B7F78"/>
    <w:rsid w:val="005F34D7"/>
    <w:rsid w:val="00631688"/>
    <w:rsid w:val="00640A59"/>
    <w:rsid w:val="00664484"/>
    <w:rsid w:val="00743533"/>
    <w:rsid w:val="009F5B8F"/>
    <w:rsid w:val="00B74FD0"/>
    <w:rsid w:val="00C230AA"/>
    <w:rsid w:val="00C3275D"/>
    <w:rsid w:val="00D55267"/>
    <w:rsid w:val="00D93798"/>
    <w:rsid w:val="00E3347D"/>
    <w:rsid w:val="00EF3E5C"/>
    <w:rsid w:val="00F9502E"/>
    <w:rsid w:val="00F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A59"/>
  </w:style>
  <w:style w:type="paragraph" w:styleId="a6">
    <w:name w:val="Balloon Text"/>
    <w:basedOn w:val="a"/>
    <w:link w:val="a7"/>
    <w:uiPriority w:val="99"/>
    <w:semiHidden/>
    <w:unhideWhenUsed/>
    <w:rsid w:val="00631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6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A59"/>
  </w:style>
  <w:style w:type="paragraph" w:styleId="a6">
    <w:name w:val="Balloon Text"/>
    <w:basedOn w:val="a"/>
    <w:link w:val="a7"/>
    <w:uiPriority w:val="99"/>
    <w:semiHidden/>
    <w:unhideWhenUsed/>
    <w:rsid w:val="00631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Огольцов</dc:creator>
  <cp:lastModifiedBy>Коротенкова Н</cp:lastModifiedBy>
  <cp:revision>2</cp:revision>
  <cp:lastPrinted>2020-12-03T08:06:00Z</cp:lastPrinted>
  <dcterms:created xsi:type="dcterms:W3CDTF">2025-10-15T07:26:00Z</dcterms:created>
  <dcterms:modified xsi:type="dcterms:W3CDTF">2025-10-15T07:26:00Z</dcterms:modified>
</cp:coreProperties>
</file>