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В </w:t>
      </w:r>
      <w:r w:rsidR="00DA32E9">
        <w:rPr>
          <w:rFonts w:ascii="Times New Roman" w:hAnsi="Times New Roman" w:cs="Times New Roman"/>
          <w:sz w:val="24"/>
          <w:szCs w:val="24"/>
        </w:rPr>
        <w:t>Когалымский</w:t>
      </w:r>
      <w:r w:rsidRPr="00042C8C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0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0DDE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Истец: __________</w:t>
      </w:r>
      <w:r w:rsidR="00C80DD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4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(наименование или Ф.И.О. потерпевшего) </w:t>
      </w:r>
      <w:hyperlink w:anchor="P71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адрес: ____________________________________________________,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телефон: ____________________, факс: 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ИНН: ______________________, ОГРН: _________________________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 </w:t>
      </w:r>
      <w:hyperlink w:anchor="P72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адрес: ____________________________________________________,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телефон: ____________________, факс: 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0DDE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Ответчик: ___________________</w:t>
      </w:r>
      <w:r w:rsidR="00C80DDE">
        <w:rPr>
          <w:rFonts w:ascii="Times New Roman" w:hAnsi="Times New Roman" w:cs="Times New Roman"/>
          <w:sz w:val="24"/>
          <w:szCs w:val="24"/>
        </w:rPr>
        <w:t>____________________________</w:t>
      </w:r>
      <w:r w:rsidRPr="0004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(Ф.И.О. причинителя вреда) </w:t>
      </w:r>
      <w:hyperlink w:anchor="P71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адрес: ____________________________________________________,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телефон: ____________________, факс: 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дата и место рождения: _____________________ (если известны)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2C8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место работы: _____________________________ (если известно),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идентификатор гражданина: __________________ (если известен)</w:t>
      </w: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2C8C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73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8C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042C8C" w:rsidRPr="00042C8C" w:rsidRDefault="00042C8C" w:rsidP="00042C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8C">
        <w:rPr>
          <w:rFonts w:ascii="Times New Roman" w:hAnsi="Times New Roman" w:cs="Times New Roman"/>
          <w:b/>
          <w:sz w:val="24"/>
          <w:szCs w:val="24"/>
        </w:rPr>
        <w:t>о возмещении материального ущерба,</w:t>
      </w:r>
    </w:p>
    <w:p w:rsidR="00042C8C" w:rsidRPr="00042C8C" w:rsidRDefault="00042C8C" w:rsidP="00042C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2C8C">
        <w:rPr>
          <w:rFonts w:ascii="Times New Roman" w:hAnsi="Times New Roman" w:cs="Times New Roman"/>
          <w:b/>
          <w:sz w:val="24"/>
          <w:szCs w:val="24"/>
        </w:rPr>
        <w:t>причиненного</w:t>
      </w:r>
      <w:proofErr w:type="gramEnd"/>
      <w:r w:rsidRPr="00042C8C">
        <w:rPr>
          <w:rFonts w:ascii="Times New Roman" w:hAnsi="Times New Roman" w:cs="Times New Roman"/>
          <w:b/>
          <w:sz w:val="24"/>
          <w:szCs w:val="24"/>
        </w:rPr>
        <w:t xml:space="preserve"> преступлением </w:t>
      </w:r>
      <w:hyperlink w:anchor="P74">
        <w:r w:rsidRPr="00042C8C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Вступившим в законную силу "_____"______________ _____ г. приговором ______________________ суда (мирового судьи ______________ участка N _____</w:t>
      </w:r>
      <w:r w:rsidR="00C80DDE">
        <w:rPr>
          <w:rFonts w:ascii="Times New Roman" w:hAnsi="Times New Roman" w:cs="Times New Roman"/>
          <w:sz w:val="24"/>
          <w:szCs w:val="24"/>
        </w:rPr>
        <w:t>____) от "___"_________ _________</w:t>
      </w:r>
      <w:r w:rsidRPr="00042C8C">
        <w:rPr>
          <w:rFonts w:ascii="Times New Roman" w:hAnsi="Times New Roman" w:cs="Times New Roman"/>
          <w:sz w:val="24"/>
          <w:szCs w:val="24"/>
        </w:rPr>
        <w:t xml:space="preserve">г. по делу номер ________________________ ответчик признан виновным в 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преступления, предусмотренного ч. ___ ст. _____ Уголовного </w:t>
      </w:r>
      <w:hyperlink r:id="rId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Истец признан гражданским истцом определением ______________________ суда (или постановлением судьи, следователя, дознавателя ________________________) от "__"______ _____</w:t>
      </w:r>
      <w:r w:rsidR="00C80DDE">
        <w:rPr>
          <w:rFonts w:ascii="Times New Roman" w:hAnsi="Times New Roman" w:cs="Times New Roman"/>
          <w:sz w:val="24"/>
          <w:szCs w:val="24"/>
        </w:rPr>
        <w:t>___</w:t>
      </w:r>
      <w:r w:rsidRPr="00042C8C">
        <w:rPr>
          <w:rFonts w:ascii="Times New Roman" w:hAnsi="Times New Roman" w:cs="Times New Roman"/>
          <w:sz w:val="24"/>
          <w:szCs w:val="24"/>
        </w:rPr>
        <w:t xml:space="preserve"> г. N _________.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 рамках уголовного дела номер _____________ истцом заявлен гражданский иск о возмещении материального вреда. Но в силу ___________________________ (указать обстоятельства, причины отсутствия истца) истец не смог присутствовать в судебном разбирательстве по делу.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гражданский иск оставлен без рассмотрения, что подтверждается ____________________________</w:t>
      </w:r>
      <w:r w:rsidR="00C80DD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lastRenderedPageBreak/>
        <w:t xml:space="preserve">Исходя из </w:t>
      </w:r>
      <w:hyperlink r:id="rId6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ч. 3 ст. 250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по общему правилу суд при неявке гражданского истца или его представителя вправе оставить гражданский иск без рассмотрения. В этом случае за гражданским истцом сохраняется право предъявить иск в порядке гражданского судопроизводства.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В результате преступления, совершенного ответчиком, истцу причинен материальный ущерб, а именно: _____________________________________, что подтверждается _____________________________.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proofErr w:type="spellStart"/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. 1 п. 1 ст. 1064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Размер материального ущерба оценивается на сумму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 xml:space="preserve"> ______ (___________) 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____________________________.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Требование (претензию) </w:t>
      </w:r>
      <w:r w:rsidR="00C80DDE">
        <w:rPr>
          <w:rFonts w:ascii="Times New Roman" w:hAnsi="Times New Roman" w:cs="Times New Roman"/>
          <w:sz w:val="24"/>
          <w:szCs w:val="24"/>
        </w:rPr>
        <w:t>истца от "___"____________ ________</w:t>
      </w:r>
      <w:r w:rsidRPr="00042C8C">
        <w:rPr>
          <w:rFonts w:ascii="Times New Roman" w:hAnsi="Times New Roman" w:cs="Times New Roman"/>
          <w:sz w:val="24"/>
          <w:szCs w:val="24"/>
        </w:rPr>
        <w:t>г. N ____</w:t>
      </w:r>
      <w:r w:rsidR="00C80DDE">
        <w:rPr>
          <w:rFonts w:ascii="Times New Roman" w:hAnsi="Times New Roman" w:cs="Times New Roman"/>
          <w:sz w:val="24"/>
          <w:szCs w:val="24"/>
        </w:rPr>
        <w:t>____</w:t>
      </w:r>
      <w:r w:rsidRPr="00042C8C">
        <w:rPr>
          <w:rFonts w:ascii="Times New Roman" w:hAnsi="Times New Roman" w:cs="Times New Roman"/>
          <w:sz w:val="24"/>
          <w:szCs w:val="24"/>
        </w:rPr>
        <w:t xml:space="preserve">_ о возмещении материального ущерба, причиненного преступлением, ответчик добровольно не удовлетворил, сославшись на ________________________________ (или: осталось без ответа), что подтверждается ___________________________ </w:t>
      </w:r>
      <w:hyperlink w:anchor="P7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п. 1 ст. 1064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9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взыскать с ответчика в пользу истца сумму возмещения материального ущерба, причиненного преступлением, совершенным ответчиком, в 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______ (_________) рублей.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Приложение: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1. Копия приговора ____________ суда (мирово</w:t>
      </w:r>
      <w:r w:rsidR="00C80DDE">
        <w:rPr>
          <w:rFonts w:ascii="Times New Roman" w:hAnsi="Times New Roman" w:cs="Times New Roman"/>
          <w:sz w:val="24"/>
          <w:szCs w:val="24"/>
        </w:rPr>
        <w:t>го судьи) от "___"________ ______</w:t>
      </w:r>
      <w:r w:rsidRPr="00042C8C">
        <w:rPr>
          <w:rFonts w:ascii="Times New Roman" w:hAnsi="Times New Roman" w:cs="Times New Roman"/>
          <w:sz w:val="24"/>
          <w:szCs w:val="24"/>
        </w:rPr>
        <w:t>г. N ____</w:t>
      </w:r>
      <w:r w:rsidR="00C80DDE">
        <w:rPr>
          <w:rFonts w:ascii="Times New Roman" w:hAnsi="Times New Roman" w:cs="Times New Roman"/>
          <w:sz w:val="24"/>
          <w:szCs w:val="24"/>
        </w:rPr>
        <w:t>_______________</w:t>
      </w:r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2. Копия определения или постановления о признании истца гражданским истцом.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3. Документы, подтверждающие причинение истцу ущерба преступными действиями ответчика.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4. Документы, подтверждающие размер материального ущерба.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6. Копия требования (претензии) истца от "___"__________ ____ г. N ___</w:t>
      </w:r>
      <w:r w:rsidR="00C80DDE">
        <w:rPr>
          <w:rFonts w:ascii="Times New Roman" w:hAnsi="Times New Roman" w:cs="Times New Roman"/>
          <w:sz w:val="24"/>
          <w:szCs w:val="24"/>
        </w:rPr>
        <w:t>________</w:t>
      </w:r>
      <w:r w:rsidRPr="00042C8C">
        <w:rPr>
          <w:rFonts w:ascii="Times New Roman" w:hAnsi="Times New Roman" w:cs="Times New Roman"/>
          <w:sz w:val="24"/>
          <w:szCs w:val="24"/>
        </w:rPr>
        <w:t xml:space="preserve"> </w:t>
      </w:r>
      <w:hyperlink w:anchor="P7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 xml:space="preserve">7. Доказательства отказа ответчика от удовлетворения требования (претензии) истца </w:t>
      </w:r>
      <w:hyperlink w:anchor="P7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9. Доверенность представителя (или иные документы, подтверждающие полномочия представителя) от "___"_________ ____ г. N ___</w:t>
      </w:r>
      <w:r w:rsidR="00C80DDE">
        <w:rPr>
          <w:rFonts w:ascii="Times New Roman" w:hAnsi="Times New Roman" w:cs="Times New Roman"/>
          <w:sz w:val="24"/>
          <w:szCs w:val="24"/>
        </w:rPr>
        <w:t>_______</w:t>
      </w:r>
      <w:r w:rsidRPr="00042C8C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72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42C8C">
        <w:rPr>
          <w:rFonts w:ascii="Times New Roman" w:hAnsi="Times New Roman" w:cs="Times New Roman"/>
          <w:sz w:val="24"/>
          <w:szCs w:val="24"/>
        </w:rPr>
        <w:t>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"___"_________ ____</w:t>
      </w:r>
      <w:r w:rsidR="00C80DDE">
        <w:rPr>
          <w:rFonts w:ascii="Times New Roman" w:hAnsi="Times New Roman" w:cs="Times New Roman"/>
          <w:sz w:val="24"/>
          <w:szCs w:val="24"/>
        </w:rPr>
        <w:t>_____</w:t>
      </w:r>
      <w:r w:rsidRPr="00042C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________________ (подпись) / _______________________ (Ф.И.О.)</w:t>
      </w:r>
    </w:p>
    <w:p w:rsidR="00C80DDE" w:rsidRPr="00042C8C" w:rsidRDefault="00C80DDE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C8C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042C8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разграничении подсудности между мировым судьей и районным судом см. в </w:t>
      </w:r>
      <w:hyperlink r:id="rId11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1"/>
      <w:bookmarkEnd w:id="2"/>
      <w:r w:rsidRPr="00042C8C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3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ч. 2 ст. 131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042C8C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042C8C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042C8C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в </w:t>
      </w:r>
      <w:hyperlink r:id="rId14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3"/>
      <w:bookmarkEnd w:id="4"/>
      <w:r w:rsidRPr="00042C8C">
        <w:rPr>
          <w:rFonts w:ascii="Times New Roman" w:hAnsi="Times New Roman" w:cs="Times New Roman"/>
          <w:sz w:val="24"/>
          <w:szCs w:val="24"/>
        </w:rPr>
        <w:t xml:space="preserve">&lt;4&gt; Цена иска по искам о взыскании денежных средств, согласно </w:t>
      </w:r>
      <w:hyperlink r:id="rId16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п. 1 ч. 1 ст. 91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4"/>
      <w:bookmarkEnd w:id="5"/>
      <w:r w:rsidRPr="00042C8C">
        <w:rPr>
          <w:rFonts w:ascii="Times New Roman" w:hAnsi="Times New Roman" w:cs="Times New Roman"/>
          <w:sz w:val="24"/>
          <w:szCs w:val="24"/>
        </w:rPr>
        <w:t xml:space="preserve">&lt;5&gt; Государственная пошлина не уплачивается согласно </w:t>
      </w:r>
      <w:hyperlink r:id="rId17">
        <w:proofErr w:type="spellStart"/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. 4 п. 1 ст. 333.36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по искам о возмещении имущественного и (или) морального вреда, причиненного преступлением.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5"/>
      <w:bookmarkEnd w:id="6"/>
      <w:r w:rsidRPr="00042C8C">
        <w:rPr>
          <w:rFonts w:ascii="Times New Roman" w:hAnsi="Times New Roman" w:cs="Times New Roman"/>
          <w:sz w:val="24"/>
          <w:szCs w:val="24"/>
        </w:rPr>
        <w:t xml:space="preserve">&lt;6&gt; Согласно </w:t>
      </w:r>
      <w:hyperlink r:id="rId18">
        <w:r w:rsidRPr="00042C8C">
          <w:rPr>
            <w:rFonts w:ascii="Times New Roman" w:hAnsi="Times New Roman" w:cs="Times New Roman"/>
            <w:color w:val="0000FF"/>
            <w:sz w:val="24"/>
            <w:szCs w:val="24"/>
          </w:rPr>
          <w:t>п. 3 ст. 132</w:t>
        </w:r>
      </w:hyperlink>
      <w:r w:rsidRPr="00042C8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C8C" w:rsidRPr="00042C8C" w:rsidRDefault="00042C8C" w:rsidP="00042C8C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F42F2" w:rsidRPr="00042C8C" w:rsidRDefault="00FF42F2" w:rsidP="00042C8C">
      <w:pPr>
        <w:rPr>
          <w:rFonts w:ascii="Times New Roman" w:hAnsi="Times New Roman" w:cs="Times New Roman"/>
          <w:sz w:val="24"/>
          <w:szCs w:val="24"/>
        </w:rPr>
      </w:pPr>
    </w:p>
    <w:sectPr w:rsidR="00FF42F2" w:rsidRPr="00042C8C" w:rsidSect="0049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8C"/>
    <w:rsid w:val="00042C8C"/>
    <w:rsid w:val="000B7133"/>
    <w:rsid w:val="00C65244"/>
    <w:rsid w:val="00C80DDE"/>
    <w:rsid w:val="00DA32E9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C8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42C8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4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C8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42C8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4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E29DAE02F11D5C5443B93F548266297F29DE7D84ED59AA5BF1FFC90E5DA92D5BC0E929953F5287319F4DF5860E193E34F48CE3F1174AAPExFL" TargetMode="External"/><Relationship Id="rId13" Type="http://schemas.openxmlformats.org/officeDocument/2006/relationships/hyperlink" Target="consultantplus://offline/ref=B43E29DAE02F11D5C5443B93F548266290F69CE7DF42D59AA5BF1FFC90E5DA92D5BC0E929951F52B7419F4DF5860E193E34F48CE3F1174AAPExFL" TargetMode="External"/><Relationship Id="rId18" Type="http://schemas.openxmlformats.org/officeDocument/2006/relationships/hyperlink" Target="consultantplus://offline/ref=B43E29DAE02F11D5C5443B93F548266290F69CE7DF42D59AA5BF1FFC90E5DA92D5BC0E929B56F6232043E4DB1137EC8FE35056CD2111P7x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3E29DAE02F11D5C5443B93F548266297F29DE7D84ED59AA5BF1FFC90E5DA92D5BC0E929953F5287319F4DF5860E193E34F48CE3F1174AAPExFL" TargetMode="External"/><Relationship Id="rId12" Type="http://schemas.openxmlformats.org/officeDocument/2006/relationships/hyperlink" Target="consultantplus://offline/ref=B43E29DAE02F11D5C5443B93F548266290F69CE7DF42D59AA5BF1FFC90E5DA92D5BC0E929951F22A7619F4DF5860E193E34F48CE3F1174AAPExFL" TargetMode="External"/><Relationship Id="rId17" Type="http://schemas.openxmlformats.org/officeDocument/2006/relationships/hyperlink" Target="consultantplus://offline/ref=B43E29DAE02F11D5C5443B93F548266290F598E5DD43D59AA5BF1FFC90E5DA92D5BC0E929B54FB232043E4DB1137EC8FE35056CD2111P7x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3E29DAE02F11D5C5443B93F548266290F69CE7DF42D59AA5BF1FFC90E5DA92D5BC0E929951F72A7319F4DF5860E193E34F48CE3F1174AAPExF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3E29DAE02F11D5C5443B93F548266290F798E3D948D59AA5BF1FFC90E5DA92D5BC0E929950FB2C7219F4DF5860E193E34F48CE3F1174AAPExFL" TargetMode="External"/><Relationship Id="rId11" Type="http://schemas.openxmlformats.org/officeDocument/2006/relationships/hyperlink" Target="consultantplus://offline/ref=B43E29DAE02F11D5C5443B93F548266290F69CE7DF42D59AA5BF1FFC90E5DA92D5BC0E929951F2297419F4DF5860E193E34F48CE3F1174AAPExFL" TargetMode="External"/><Relationship Id="rId5" Type="http://schemas.openxmlformats.org/officeDocument/2006/relationships/hyperlink" Target="consultantplus://offline/ref=B43E29DAE02F11D5C5443B93F548266290F69CE4D24CD59AA5BF1FFC90E5DA92C7BC569E9B51ED28750CA28E1EP3x6L" TargetMode="External"/><Relationship Id="rId15" Type="http://schemas.openxmlformats.org/officeDocument/2006/relationships/hyperlink" Target="consultantplus://offline/ref=B43E29DAE02F11D5C5443B93F548266290F69CE7DF42D59AA5BF1FFC90E5DA92D5BC0E929951F12D7719F4DF5860E193E34F48CE3F1174AAPExFL" TargetMode="External"/><Relationship Id="rId10" Type="http://schemas.openxmlformats.org/officeDocument/2006/relationships/hyperlink" Target="consultantplus://offline/ref=B43E29DAE02F11D5C5443B93F548266290F69CE7DF42D59AA5BF1FFC90E5DA92D5BC0E929951F52C7719F4DF5860E193E34F48CE3F1174AAPExF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3E29DAE02F11D5C5443B93F548266290F69CE7DF42D59AA5BF1FFC90E5DA92D5BC0E929951F52A7C19F4DF5860E193E34F48CE3F1174AAPExFL" TargetMode="External"/><Relationship Id="rId14" Type="http://schemas.openxmlformats.org/officeDocument/2006/relationships/hyperlink" Target="consultantplus://offline/ref=B43E29DAE02F11D5C5443B93F548266290F69CE7DF42D59AA5BF1FFC90E5DA92D5BC0E929B51FB232043E4DB1137EC8FE35056CD2111P7x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cp:lastPrinted>2023-01-20T11:50:00Z</cp:lastPrinted>
  <dcterms:created xsi:type="dcterms:W3CDTF">2026-04-22T05:52:00Z</dcterms:created>
  <dcterms:modified xsi:type="dcterms:W3CDTF">2026-04-27T07:10:00Z</dcterms:modified>
</cp:coreProperties>
</file>