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60" w:rsidRDefault="00786560">
      <w:pPr>
        <w:pStyle w:val="ConsPlusTitlePage"/>
      </w:pPr>
      <w:r>
        <w:br/>
      </w:r>
    </w:p>
    <w:p w:rsidR="00786560" w:rsidRDefault="00786560">
      <w:pPr>
        <w:pStyle w:val="ConsPlusNormal"/>
        <w:jc w:val="both"/>
        <w:outlineLvl w:val="0"/>
      </w:pPr>
    </w:p>
    <w:p w:rsidR="00786560" w:rsidRDefault="00786560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786560" w:rsidRDefault="00786560">
      <w:pPr>
        <w:pStyle w:val="ConsPlusTitle"/>
        <w:jc w:val="center"/>
      </w:pPr>
      <w:r>
        <w:t>РОССИЙСКОЙ ФЕДЕРАЦИИ</w:t>
      </w:r>
    </w:p>
    <w:p w:rsidR="00786560" w:rsidRDefault="00786560">
      <w:pPr>
        <w:pStyle w:val="ConsPlusTitle"/>
        <w:jc w:val="center"/>
      </w:pPr>
    </w:p>
    <w:p w:rsidR="00786560" w:rsidRDefault="00786560">
      <w:pPr>
        <w:pStyle w:val="ConsPlusTitle"/>
        <w:jc w:val="center"/>
      </w:pPr>
      <w:bookmarkStart w:id="0" w:name="_GoBack"/>
      <w:r>
        <w:t>ПРИКАЗ</w:t>
      </w:r>
    </w:p>
    <w:p w:rsidR="00786560" w:rsidRDefault="00786560">
      <w:pPr>
        <w:pStyle w:val="ConsPlusTitle"/>
        <w:jc w:val="center"/>
      </w:pPr>
      <w:r>
        <w:t>от 26 июня 2015 г. N 158</w:t>
      </w:r>
      <w:bookmarkEnd w:id="0"/>
    </w:p>
    <w:p w:rsidR="00786560" w:rsidRDefault="00786560">
      <w:pPr>
        <w:pStyle w:val="ConsPlusTitle"/>
        <w:jc w:val="center"/>
      </w:pPr>
    </w:p>
    <w:p w:rsidR="00786560" w:rsidRDefault="00786560">
      <w:pPr>
        <w:pStyle w:val="ConsPlusTitle"/>
        <w:jc w:val="center"/>
      </w:pPr>
      <w:r>
        <w:t>ОБ УТВЕРЖДЕНИИ ПОЛОЖЕНИЯ</w:t>
      </w:r>
    </w:p>
    <w:p w:rsidR="00786560" w:rsidRDefault="00786560">
      <w:pPr>
        <w:pStyle w:val="ConsPlusTitle"/>
        <w:jc w:val="center"/>
      </w:pPr>
      <w:r>
        <w:t xml:space="preserve">О ПОРЯДКЕ УВЕДОМЛЕНИЯ </w:t>
      </w:r>
      <w:proofErr w:type="gramStart"/>
      <w:r>
        <w:t>ФЕДЕРАЛЬНЫМ</w:t>
      </w:r>
      <w:proofErr w:type="gramEnd"/>
      <w:r>
        <w:t xml:space="preserve"> ГОСУДАРСТВЕННЫМ</w:t>
      </w:r>
    </w:p>
    <w:p w:rsidR="00786560" w:rsidRDefault="00786560">
      <w:pPr>
        <w:pStyle w:val="ConsPlusTitle"/>
        <w:jc w:val="center"/>
      </w:pPr>
      <w:r>
        <w:t xml:space="preserve">ГРАЖДАНСКИМ СЛУЖАЩИМ СУДЕБНОГО ДЕПАРТАМЕНТА ПРИ </w:t>
      </w:r>
      <w:proofErr w:type="gramStart"/>
      <w:r>
        <w:t>ВЕРХОВНОМ</w:t>
      </w:r>
      <w:proofErr w:type="gramEnd"/>
    </w:p>
    <w:p w:rsidR="00786560" w:rsidRDefault="00786560">
      <w:pPr>
        <w:pStyle w:val="ConsPlusTitle"/>
        <w:jc w:val="center"/>
      </w:pPr>
      <w:proofErr w:type="gramStart"/>
      <w:r>
        <w:t>СУДЕ</w:t>
      </w:r>
      <w:proofErr w:type="gramEnd"/>
      <w:r>
        <w:t xml:space="preserve"> РОССИЙСКОЙ ФЕДЕРАЦИИ О ФАКТАХ ОБРАЩЕНИЯ К НЕМУ В ЦЕЛЯХ</w:t>
      </w:r>
    </w:p>
    <w:p w:rsidR="00786560" w:rsidRDefault="00786560">
      <w:pPr>
        <w:pStyle w:val="ConsPlusTitle"/>
        <w:jc w:val="center"/>
      </w:pPr>
      <w:r>
        <w:t>СКЛОНЕНИЯ К СОВЕРШЕНИЮ КОРРУПЦИОННЫХ ПРАВОНАРУШЕНИЙ,</w:t>
      </w:r>
    </w:p>
    <w:p w:rsidR="00786560" w:rsidRDefault="00786560">
      <w:pPr>
        <w:pStyle w:val="ConsPlusTitle"/>
        <w:jc w:val="center"/>
      </w:pPr>
      <w:r>
        <w:t>РЕГИСТРАЦИИ ТАКОГО УВЕДОМЛЕНИЯ И ОРГАНИЗАЦИИ ПРОВЕРКИ</w:t>
      </w:r>
    </w:p>
    <w:p w:rsidR="00786560" w:rsidRDefault="00786560">
      <w:pPr>
        <w:pStyle w:val="ConsPlusTitle"/>
        <w:jc w:val="center"/>
      </w:pPr>
      <w:r>
        <w:t>СОДЕРЖАЩИХСЯ В УВЕДОМЛЕНИИ СВЕДЕНИЙ</w:t>
      </w:r>
    </w:p>
    <w:p w:rsidR="00786560" w:rsidRDefault="007865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65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560" w:rsidRDefault="007865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560" w:rsidRDefault="007865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560" w:rsidRDefault="007865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6560" w:rsidRDefault="007865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786560" w:rsidRDefault="00786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5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10.09.2018 </w:t>
            </w:r>
            <w:hyperlink r:id="rId6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28.06.2023 </w:t>
            </w:r>
            <w:hyperlink r:id="rId7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786560" w:rsidRDefault="00786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25.06.2024 </w:t>
            </w:r>
            <w:hyperlink r:id="rId8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17.12.2025 </w:t>
            </w:r>
            <w:hyperlink r:id="rId9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560" w:rsidRDefault="00786560">
            <w:pPr>
              <w:pStyle w:val="ConsPlusNormal"/>
            </w:pPr>
          </w:p>
        </w:tc>
      </w:tr>
    </w:tbl>
    <w:p w:rsidR="00786560" w:rsidRDefault="00786560">
      <w:pPr>
        <w:pStyle w:val="ConsPlusNormal"/>
        <w:jc w:val="center"/>
      </w:pPr>
    </w:p>
    <w:p w:rsidR="00786560" w:rsidRDefault="0078656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коррупции", </w:t>
      </w:r>
      <w:hyperlink r:id="rId11">
        <w:r>
          <w:rPr>
            <w:color w:val="0000FF"/>
          </w:rPr>
          <w:t>подпунктом "е" статьи 2</w:t>
        </w:r>
      </w:hyperlink>
      <w:r>
        <w:t xml:space="preserve"> 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служащих", а также в связи с проведенными организационно-штатными мероприятиями, приказываю:</w:t>
      </w:r>
      <w:proofErr w:type="gramEnd"/>
    </w:p>
    <w:p w:rsidR="00786560" w:rsidRDefault="0078656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</w:t>
      </w:r>
      <w:proofErr w:type="gramStart"/>
      <w:r>
        <w:t>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</w:t>
      </w:r>
      <w:proofErr w:type="gramEnd"/>
      <w:r>
        <w:t xml:space="preserve">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Положение).</w:t>
      </w:r>
    </w:p>
    <w:p w:rsidR="00786560" w:rsidRDefault="00786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11.03.2016 N 46)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специализированных федеральных судов использовать Положение в качестве примерного, на основании которого утвердить соответствующее положение.</w:t>
      </w:r>
      <w:proofErr w:type="gramEnd"/>
    </w:p>
    <w:p w:rsidR="00786560" w:rsidRDefault="007865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введен </w:t>
      </w:r>
      <w:hyperlink r:id="rId1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11.03.2016 N 46; в ред. </w:t>
      </w:r>
      <w:hyperlink r:id="rId1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142)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3. Начальникам управлений Судебного департамента в субъектах Российской Федерации использовать Положение в качестве примерного, на основании которого утвердить соответствующее положение для городских (районных, межрайонных) судов, гарнизонных военных судов, управлений Судебного департамента в субъектах Российской Федерации.</w:t>
      </w:r>
    </w:p>
    <w:p w:rsidR="00786560" w:rsidRDefault="007865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11.03.2016 N 46)</w:t>
      </w:r>
    </w:p>
    <w:p w:rsidR="00786560" w:rsidRDefault="00786560">
      <w:pPr>
        <w:pStyle w:val="ConsPlusNormal"/>
        <w:spacing w:before="220"/>
        <w:ind w:firstLine="540"/>
        <w:jc w:val="both"/>
      </w:pPr>
      <w:hyperlink r:id="rId16">
        <w:proofErr w:type="gramStart"/>
        <w:r>
          <w:rPr>
            <w:color w:val="0000FF"/>
          </w:rPr>
          <w:t>4</w:t>
        </w:r>
      </w:hyperlink>
      <w:r>
        <w:t xml:space="preserve">. Признать утратившим силу приказ Судебного департамента при Верховном Суде Российской Федерации от 11.10.2010 N 223-ОД "Об утверждении Положения о порядке </w:t>
      </w:r>
      <w:r>
        <w:lastRenderedPageBreak/>
        <w:t>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сведений".</w:t>
      </w:r>
      <w:proofErr w:type="gramEnd"/>
    </w:p>
    <w:p w:rsidR="00786560" w:rsidRDefault="0078656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начальника Управления по вопросам противодействия коррупции Бородулина В.Ю.</w:t>
      </w:r>
    </w:p>
    <w:p w:rsidR="00786560" w:rsidRDefault="00786560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17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11.03.2016 N 46)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right"/>
      </w:pPr>
      <w:r>
        <w:t>Генеральный директор</w:t>
      </w:r>
    </w:p>
    <w:p w:rsidR="00786560" w:rsidRDefault="00786560">
      <w:pPr>
        <w:pStyle w:val="ConsPlusNormal"/>
        <w:jc w:val="right"/>
      </w:pPr>
      <w:r>
        <w:t>А.В.ГУСЕВ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right"/>
        <w:outlineLvl w:val="0"/>
      </w:pPr>
      <w:r>
        <w:t>Утверждено</w:t>
      </w:r>
    </w:p>
    <w:p w:rsidR="00786560" w:rsidRDefault="00786560">
      <w:pPr>
        <w:pStyle w:val="ConsPlusNormal"/>
        <w:jc w:val="right"/>
      </w:pPr>
      <w:r>
        <w:t>приказом Судебного департамента</w:t>
      </w:r>
    </w:p>
    <w:p w:rsidR="00786560" w:rsidRDefault="00786560">
      <w:pPr>
        <w:pStyle w:val="ConsPlusNormal"/>
        <w:jc w:val="right"/>
      </w:pPr>
      <w:r>
        <w:t>при Верховном Суде</w:t>
      </w:r>
    </w:p>
    <w:p w:rsidR="00786560" w:rsidRDefault="00786560">
      <w:pPr>
        <w:pStyle w:val="ConsPlusNormal"/>
        <w:jc w:val="right"/>
      </w:pPr>
      <w:r>
        <w:t>Российской Федерации</w:t>
      </w:r>
    </w:p>
    <w:p w:rsidR="00786560" w:rsidRDefault="00786560">
      <w:pPr>
        <w:pStyle w:val="ConsPlusNormal"/>
        <w:jc w:val="right"/>
      </w:pPr>
      <w:r>
        <w:t>от 26 июня 2015 г. N 158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Title"/>
        <w:jc w:val="center"/>
      </w:pPr>
      <w:bookmarkStart w:id="1" w:name="P43"/>
      <w:bookmarkEnd w:id="1"/>
      <w:r>
        <w:t>ПОЛОЖЕНИЕ</w:t>
      </w:r>
    </w:p>
    <w:p w:rsidR="00786560" w:rsidRDefault="00786560">
      <w:pPr>
        <w:pStyle w:val="ConsPlusTitle"/>
        <w:jc w:val="center"/>
      </w:pPr>
      <w:r>
        <w:t xml:space="preserve">О ПОРЯДКЕ УВЕДОМЛЕНИЯ </w:t>
      </w:r>
      <w:proofErr w:type="gramStart"/>
      <w:r>
        <w:t>ФЕДЕРАЛЬНЫМ</w:t>
      </w:r>
      <w:proofErr w:type="gramEnd"/>
      <w:r>
        <w:t xml:space="preserve"> ГОСУДАРСТВЕННЫМ</w:t>
      </w:r>
    </w:p>
    <w:p w:rsidR="00786560" w:rsidRDefault="00786560">
      <w:pPr>
        <w:pStyle w:val="ConsPlusTitle"/>
        <w:jc w:val="center"/>
      </w:pPr>
      <w:r>
        <w:t xml:space="preserve">ГРАЖДАНСКИМ СЛУЖАЩИМ СУДЕБНОГО ДЕПАРТАМЕНТА ПРИ </w:t>
      </w:r>
      <w:proofErr w:type="gramStart"/>
      <w:r>
        <w:t>ВЕРХОВНОМ</w:t>
      </w:r>
      <w:proofErr w:type="gramEnd"/>
    </w:p>
    <w:p w:rsidR="00786560" w:rsidRDefault="00786560">
      <w:pPr>
        <w:pStyle w:val="ConsPlusTitle"/>
        <w:jc w:val="center"/>
      </w:pPr>
      <w:proofErr w:type="gramStart"/>
      <w:r>
        <w:t>СУДЕ</w:t>
      </w:r>
      <w:proofErr w:type="gramEnd"/>
      <w:r>
        <w:t xml:space="preserve"> РОССИЙСКОЙ ФЕДЕРАЦИИ О ФАКТАХ ОБРАЩЕНИЯ К НЕМУ В ЦЕЛЯХ</w:t>
      </w:r>
    </w:p>
    <w:p w:rsidR="00786560" w:rsidRDefault="00786560">
      <w:pPr>
        <w:pStyle w:val="ConsPlusTitle"/>
        <w:jc w:val="center"/>
      </w:pPr>
      <w:r>
        <w:t>СКЛОНЕНИЯ К СОВЕРШЕНИЮ КОРРУПЦИОННЫХ ПРАВОНАРУШЕНИЙ,</w:t>
      </w:r>
    </w:p>
    <w:p w:rsidR="00786560" w:rsidRDefault="00786560">
      <w:pPr>
        <w:pStyle w:val="ConsPlusTitle"/>
        <w:jc w:val="center"/>
      </w:pPr>
      <w:r>
        <w:t>РЕГИСТРАЦИИ ТАКОГО УВЕДОМЛЕНИЯ И ОРГАНИЗАЦИИ ПРОВЕРКИ</w:t>
      </w:r>
    </w:p>
    <w:p w:rsidR="00786560" w:rsidRDefault="00786560">
      <w:pPr>
        <w:pStyle w:val="ConsPlusTitle"/>
        <w:jc w:val="center"/>
      </w:pPr>
      <w:r>
        <w:t>СОДЕРЖАЩИХСЯ В УВЕДОМЛЕНИИ СВЕДЕНИЙ</w:t>
      </w:r>
    </w:p>
    <w:p w:rsidR="00786560" w:rsidRDefault="007865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65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560" w:rsidRDefault="007865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560" w:rsidRDefault="007865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560" w:rsidRDefault="007865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6560" w:rsidRDefault="007865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786560" w:rsidRDefault="00786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10.09.2018 </w:t>
            </w:r>
            <w:hyperlink r:id="rId18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28.06.2023 </w:t>
            </w:r>
            <w:hyperlink r:id="rId19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25.06.2024 </w:t>
            </w:r>
            <w:hyperlink r:id="rId20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,</w:t>
            </w:r>
          </w:p>
          <w:p w:rsidR="00786560" w:rsidRDefault="00786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17.12.2025 </w:t>
            </w:r>
            <w:hyperlink r:id="rId2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560" w:rsidRDefault="00786560">
            <w:pPr>
              <w:pStyle w:val="ConsPlusNormal"/>
            </w:pPr>
          </w:p>
        </w:tc>
      </w:tr>
    </w:tbl>
    <w:p w:rsidR="00786560" w:rsidRDefault="00786560">
      <w:pPr>
        <w:pStyle w:val="ConsPlusNormal"/>
        <w:jc w:val="both"/>
      </w:pPr>
    </w:p>
    <w:p w:rsidR="00786560" w:rsidRDefault="00786560">
      <w:pPr>
        <w:pStyle w:val="ConsPlusTitle"/>
        <w:jc w:val="center"/>
        <w:outlineLvl w:val="1"/>
      </w:pPr>
      <w:r>
        <w:t>I. Общие положения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ind w:firstLine="540"/>
        <w:jc w:val="both"/>
      </w:pPr>
      <w:r>
        <w:t xml:space="preserve">1.1. Настоящее Положение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>
        <w:t>проверки</w:t>
      </w:r>
      <w:proofErr w:type="gramEnd"/>
      <w:r>
        <w:t xml:space="preserve"> содержащихся в уведомлении сведений (далее - Положение) разработано в соответствии с </w:t>
      </w:r>
      <w:hyperlink r:id="rId22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и регламентирует процедуру уведомления федеральным государственным гражданским служащим (далее - гражданский служащий) Генерального директора Судебного департамента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1.2. Под гражданским служащим Судебного департамента в настоящем Положении понимаются гражданские служащие, замещающие должности гражданской службы в Судебном департаменте, гражданские служащие, замещающие должности начальников управлений Судебного департамента в субъектах Российской Федерации и их заместителей.</w:t>
      </w:r>
    </w:p>
    <w:p w:rsidR="00786560" w:rsidRDefault="007865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 ред. </w:t>
      </w:r>
      <w:hyperlink r:id="rId2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28.06.2023 N 112)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lastRenderedPageBreak/>
        <w:t>1.3. Гражданский служащий обязан уведомлять Генерального директора Судебного департамента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1.4.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1.5.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Генеральному директору Судебного департамента.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1.6.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Генерального директора Судебного департамента с соблюдением порядка установленным настоящим Положением.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1.7.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Генерального директора Судебного департамента о факте склонения к совершению им коррупционных правонарушений.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 xml:space="preserve">1.8.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</w:t>
      </w:r>
      <w:hyperlink w:anchor="P126">
        <w:r>
          <w:rPr>
            <w:color w:val="0000FF"/>
          </w:rPr>
          <w:t>(приложению N 1)</w:t>
        </w:r>
      </w:hyperlink>
      <w:r>
        <w:t>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1.9. В уведомлении должны быть отражены следующие сведения: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 xml:space="preserve">обстоятельства обращения </w:t>
      </w:r>
      <w:proofErr w:type="gramStart"/>
      <w:r>
        <w:t>к гражданскому служащему в связи с исполнением им служебных обязанностей каких-либо лиц в целях склонения его к совершению</w:t>
      </w:r>
      <w:proofErr w:type="gramEnd"/>
      <w:r>
        <w:t xml:space="preserve"> коррупционных правонарушений (дата, место, время, другие условия);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подробные сведения о коррупционных правонарушениях, к которым склонялся гражданский служащий;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все известные сведения о физическом (юридическом) лице, склоняющем к коррупционным правонарушениям.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 xml:space="preserve">1.10. Согласно </w:t>
      </w:r>
      <w:hyperlink r:id="rId24">
        <w:r>
          <w:rPr>
            <w:color w:val="0000FF"/>
          </w:rPr>
          <w:t>статье 9</w:t>
        </w:r>
      </w:hyperlink>
      <w:r>
        <w:t xml:space="preserve"> Федерального закона от 25.12.2008 N 273-ФЗ "О противодействии коррупции"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lastRenderedPageBreak/>
        <w:t xml:space="preserve">1.11. </w:t>
      </w:r>
      <w:proofErr w:type="gramStart"/>
      <w:r>
        <w:t xml:space="preserve">Гражданский служащий, уведомивший Генерального директора Судебного департамента,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</w:t>
      </w:r>
      <w:hyperlink r:id="rId25">
        <w:r>
          <w:rPr>
            <w:color w:val="0000FF"/>
          </w:rPr>
          <w:t>статьи 9</w:t>
        </w:r>
      </w:hyperlink>
      <w:r>
        <w:t xml:space="preserve"> Федерального закона от 25.12.2008 N 273-ФЗ "О противодействии коррупции", находится под защитой государства.</w:t>
      </w:r>
      <w:proofErr w:type="gramEnd"/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Title"/>
        <w:jc w:val="center"/>
        <w:outlineLvl w:val="1"/>
      </w:pPr>
      <w:r>
        <w:t>II. Прием и регистрация уведомлений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ind w:firstLine="540"/>
        <w:jc w:val="both"/>
      </w:pPr>
      <w:r>
        <w:t>2.1. Уведомление гражданского служащего о фактах обращения к нему в целях склонения его к совершению коррупционных правонарушений составляется на имя Генерального директора Судебного департамента (лица, его замещающего), и передается в Управление по вопросам противодействия коррупции.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2.2.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 xml:space="preserve">2.3. Регистрация уведомления осуществляется </w:t>
      </w:r>
      <w:proofErr w:type="gramStart"/>
      <w:r>
        <w:t>в день его поступления в Журнале регистрации уведомлений о фактах обращения в целях склонения федеральных государственных гражданских служащих Судебного департамента при Верховном Суде</w:t>
      </w:r>
      <w:proofErr w:type="gramEnd"/>
      <w:r>
        <w:t xml:space="preserve"> Российской Федерации к совершению коррупционных правонарушений </w:t>
      </w:r>
      <w:hyperlink w:anchor="P176">
        <w:r>
          <w:rPr>
            <w:color w:val="0000FF"/>
          </w:rPr>
          <w:t>(приложение N 2)</w:t>
        </w:r>
      </w:hyperlink>
      <w:r>
        <w:t>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Журнал ведется Управлением по вопросам противодействия коррупции.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Листы журнала должны быть пронумерованы, прошнурованы и скреплены гербовой печатью Судебного департамента.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2.4. Отказ в регистрации уведомления не допускается.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Судебного департамента при Верховном Суде Российской Федерации к совершению коррупционных правонарушений.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2.6. Управлением по вопросам противодействия коррупции обеспечивается конфиденциальность полученных сведений.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Title"/>
        <w:jc w:val="center"/>
        <w:outlineLvl w:val="1"/>
      </w:pPr>
      <w:r>
        <w:t xml:space="preserve">III. Организация проверки </w:t>
      </w:r>
      <w:proofErr w:type="gramStart"/>
      <w:r>
        <w:t>содержащихся</w:t>
      </w:r>
      <w:proofErr w:type="gramEnd"/>
    </w:p>
    <w:p w:rsidR="00786560" w:rsidRDefault="00786560">
      <w:pPr>
        <w:pStyle w:val="ConsPlusTitle"/>
        <w:jc w:val="center"/>
      </w:pPr>
      <w:r>
        <w:t>в уведомлениях сведений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ind w:firstLine="540"/>
        <w:jc w:val="both"/>
      </w:pPr>
      <w:r>
        <w:t>3.1. Зарегистрированное уведомление в тот же день (за исключением нерабочих дней) передается на рассмотрение Генеральному директору Судебного департамента (лицу, его замещающему) для принятия решения об организации проверки содержащихся в нем сведений.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3.2. Организация проверки уведомления осуществляется Управлением по вопросам противодействия коррупции.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lastRenderedPageBreak/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786560" w:rsidRDefault="00786560">
      <w:pPr>
        <w:pStyle w:val="ConsPlusNormal"/>
        <w:spacing w:before="220"/>
        <w:ind w:firstLine="540"/>
        <w:jc w:val="both"/>
      </w:pPr>
      <w:r>
        <w:t>3.4. По окончании проверки уведомление с приложением материалов проверки представляется Генеральному директору Судебного департамента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right"/>
        <w:outlineLvl w:val="1"/>
      </w:pPr>
      <w:r>
        <w:t>Приложение N 1</w:t>
      </w:r>
    </w:p>
    <w:p w:rsidR="00786560" w:rsidRDefault="00786560">
      <w:pPr>
        <w:pStyle w:val="ConsPlusNormal"/>
        <w:jc w:val="right"/>
      </w:pPr>
      <w:r>
        <w:t>к Положению о порядке</w:t>
      </w:r>
    </w:p>
    <w:p w:rsidR="00786560" w:rsidRDefault="00786560">
      <w:pPr>
        <w:pStyle w:val="ConsPlusNormal"/>
        <w:jc w:val="right"/>
      </w:pPr>
      <w:r>
        <w:t xml:space="preserve">уведомления </w:t>
      </w:r>
      <w:proofErr w:type="gramStart"/>
      <w:r>
        <w:t>федеральным</w:t>
      </w:r>
      <w:proofErr w:type="gramEnd"/>
      <w:r>
        <w:t xml:space="preserve"> государственным</w:t>
      </w:r>
    </w:p>
    <w:p w:rsidR="00786560" w:rsidRDefault="00786560">
      <w:pPr>
        <w:pStyle w:val="ConsPlusNormal"/>
        <w:jc w:val="right"/>
      </w:pPr>
      <w:r>
        <w:t>гражданским служащим Судебного департамента</w:t>
      </w:r>
    </w:p>
    <w:p w:rsidR="00786560" w:rsidRDefault="00786560">
      <w:pPr>
        <w:pStyle w:val="ConsPlusNormal"/>
        <w:jc w:val="right"/>
      </w:pPr>
      <w:r>
        <w:t>при Верховном Суде Российской Федерации</w:t>
      </w:r>
    </w:p>
    <w:p w:rsidR="00786560" w:rsidRDefault="00786560">
      <w:pPr>
        <w:pStyle w:val="ConsPlusNormal"/>
        <w:jc w:val="right"/>
      </w:pPr>
      <w:r>
        <w:t>о фактах обращения к нему в целях</w:t>
      </w:r>
    </w:p>
    <w:p w:rsidR="00786560" w:rsidRDefault="00786560">
      <w:pPr>
        <w:pStyle w:val="ConsPlusNormal"/>
        <w:jc w:val="right"/>
      </w:pPr>
      <w:r>
        <w:t xml:space="preserve">склонения к совершению </w:t>
      </w:r>
      <w:proofErr w:type="gramStart"/>
      <w:r>
        <w:t>коррупционных</w:t>
      </w:r>
      <w:proofErr w:type="gramEnd"/>
    </w:p>
    <w:p w:rsidR="00786560" w:rsidRDefault="00786560">
      <w:pPr>
        <w:pStyle w:val="ConsPlusNormal"/>
        <w:jc w:val="right"/>
      </w:pPr>
      <w:r>
        <w:t>правонарушений, регистрации такого</w:t>
      </w:r>
    </w:p>
    <w:p w:rsidR="00786560" w:rsidRDefault="00786560">
      <w:pPr>
        <w:pStyle w:val="ConsPlusNormal"/>
        <w:jc w:val="right"/>
      </w:pPr>
      <w:r>
        <w:t>уведомления и организации проверки</w:t>
      </w:r>
    </w:p>
    <w:p w:rsidR="00786560" w:rsidRDefault="00786560">
      <w:pPr>
        <w:pStyle w:val="ConsPlusNormal"/>
        <w:jc w:val="right"/>
      </w:pPr>
      <w:r>
        <w:t>содержащихся в уведомлении сведений</w:t>
      </w:r>
    </w:p>
    <w:p w:rsidR="00786560" w:rsidRDefault="007865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65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560" w:rsidRDefault="007865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560" w:rsidRDefault="007865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560" w:rsidRDefault="007865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6560" w:rsidRDefault="007865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786560" w:rsidRDefault="00786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25.06.2024 </w:t>
            </w:r>
            <w:hyperlink r:id="rId26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17.12.2025 </w:t>
            </w:r>
            <w:hyperlink r:id="rId27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560" w:rsidRDefault="00786560">
            <w:pPr>
              <w:pStyle w:val="ConsPlusNormal"/>
            </w:pPr>
          </w:p>
        </w:tc>
      </w:tr>
    </w:tbl>
    <w:p w:rsidR="00786560" w:rsidRDefault="00786560">
      <w:pPr>
        <w:pStyle w:val="ConsPlusNormal"/>
        <w:jc w:val="both"/>
      </w:pPr>
    </w:p>
    <w:p w:rsidR="00786560" w:rsidRDefault="00786560">
      <w:pPr>
        <w:pStyle w:val="ConsPlusNonformat"/>
        <w:jc w:val="both"/>
      </w:pPr>
      <w:r>
        <w:t xml:space="preserve">                                   Генеральному директору </w:t>
      </w:r>
      <w:proofErr w:type="gramStart"/>
      <w:r>
        <w:t>Судебного</w:t>
      </w:r>
      <w:proofErr w:type="gramEnd"/>
    </w:p>
    <w:p w:rsidR="00786560" w:rsidRDefault="00786560">
      <w:pPr>
        <w:pStyle w:val="ConsPlusNonformat"/>
        <w:jc w:val="both"/>
      </w:pPr>
      <w:r>
        <w:t xml:space="preserve">                                   департамента при Верховном Суде</w:t>
      </w:r>
    </w:p>
    <w:p w:rsidR="00786560" w:rsidRDefault="00786560">
      <w:pPr>
        <w:pStyle w:val="ConsPlusNonformat"/>
        <w:jc w:val="both"/>
      </w:pPr>
      <w:r>
        <w:t xml:space="preserve">                                   Российской Федерации</w:t>
      </w:r>
    </w:p>
    <w:p w:rsidR="00786560" w:rsidRDefault="00786560">
      <w:pPr>
        <w:pStyle w:val="ConsPlusNonformat"/>
        <w:jc w:val="both"/>
      </w:pPr>
      <w:r>
        <w:t xml:space="preserve">                                   Г.Б. Лопатину</w:t>
      </w:r>
    </w:p>
    <w:p w:rsidR="00786560" w:rsidRDefault="00786560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(Ф.И.О., должность федерального</w:t>
      </w:r>
      <w:proofErr w:type="gramEnd"/>
    </w:p>
    <w:p w:rsidR="00786560" w:rsidRDefault="0078656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                          государственного гражданского служащего)</w:t>
      </w:r>
    </w:p>
    <w:p w:rsidR="00786560" w:rsidRDefault="0078656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                                (место жительства, телефон)</w:t>
      </w:r>
    </w:p>
    <w:p w:rsidR="00786560" w:rsidRDefault="00786560">
      <w:pPr>
        <w:pStyle w:val="ConsPlusNonformat"/>
        <w:jc w:val="both"/>
      </w:pPr>
    </w:p>
    <w:p w:rsidR="00786560" w:rsidRDefault="00786560">
      <w:pPr>
        <w:pStyle w:val="ConsPlusNonformat"/>
        <w:jc w:val="both"/>
      </w:pPr>
      <w:bookmarkStart w:id="2" w:name="P126"/>
      <w:bookmarkEnd w:id="2"/>
      <w:r>
        <w:t xml:space="preserve">                                Уведомление</w:t>
      </w:r>
    </w:p>
    <w:p w:rsidR="00786560" w:rsidRDefault="00786560">
      <w:pPr>
        <w:pStyle w:val="ConsPlusNonformat"/>
        <w:jc w:val="both"/>
      </w:pPr>
      <w:r>
        <w:t xml:space="preserve">     о факте обращения в целях склонения федерального государственного</w:t>
      </w:r>
    </w:p>
    <w:p w:rsidR="00786560" w:rsidRDefault="00786560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786560" w:rsidRDefault="00786560">
      <w:pPr>
        <w:pStyle w:val="ConsPlusNonformat"/>
        <w:jc w:val="both"/>
      </w:pPr>
    </w:p>
    <w:p w:rsidR="00786560" w:rsidRDefault="00786560">
      <w:pPr>
        <w:pStyle w:val="ConsPlusNonformat"/>
        <w:jc w:val="both"/>
      </w:pPr>
      <w:r>
        <w:t>Сообщаю, что:</w:t>
      </w:r>
    </w:p>
    <w:p w:rsidR="00786560" w:rsidRDefault="00786560">
      <w:pPr>
        <w:pStyle w:val="ConsPlusNonformat"/>
        <w:jc w:val="both"/>
      </w:pPr>
      <w:r>
        <w:t>1. 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786560" w:rsidRDefault="00786560">
      <w:pPr>
        <w:pStyle w:val="ConsPlusNonformat"/>
        <w:jc w:val="both"/>
      </w:pPr>
      <w:r>
        <w:t>___________________________________________________________________________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786560" w:rsidRDefault="00786560">
      <w:pPr>
        <w:pStyle w:val="ConsPlusNonformat"/>
        <w:jc w:val="both"/>
      </w:pPr>
      <w:r>
        <w:t>___________________________________________________________________________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786560" w:rsidRDefault="00786560">
      <w:pPr>
        <w:pStyle w:val="ConsPlusNonformat"/>
        <w:jc w:val="both"/>
      </w:pPr>
      <w:r>
        <w:t>___________________________________________________________________________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786560" w:rsidRDefault="00786560">
      <w:pPr>
        <w:pStyle w:val="ConsPlusNonformat"/>
        <w:jc w:val="both"/>
      </w:pPr>
      <w:r>
        <w:t>___________________________________________________________________________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786560" w:rsidRDefault="00786560">
      <w:pPr>
        <w:pStyle w:val="ConsPlusNonformat"/>
        <w:jc w:val="both"/>
      </w:pPr>
      <w:r>
        <w:t>2. 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   </w:t>
      </w:r>
      <w:proofErr w:type="gramStart"/>
      <w:r>
        <w:t>(подробные сведения о коррупционных правонарушениях,</w:t>
      </w:r>
      <w:proofErr w:type="gramEnd"/>
    </w:p>
    <w:p w:rsidR="00786560" w:rsidRDefault="00786560">
      <w:pPr>
        <w:pStyle w:val="ConsPlusNonformat"/>
        <w:jc w:val="both"/>
      </w:pPr>
      <w:r>
        <w:t>___________________________________________________________________________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</w:t>
      </w: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786560" w:rsidRDefault="00786560">
      <w:pPr>
        <w:pStyle w:val="ConsPlusNonformat"/>
        <w:jc w:val="both"/>
      </w:pPr>
      <w:r>
        <w:t>___________________________________________________________________________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lastRenderedPageBreak/>
        <w:t xml:space="preserve">                       по просьбе обратившихся лиц)</w:t>
      </w:r>
    </w:p>
    <w:p w:rsidR="00786560" w:rsidRDefault="00786560">
      <w:pPr>
        <w:pStyle w:val="ConsPlusNonformat"/>
        <w:jc w:val="both"/>
      </w:pPr>
      <w:r>
        <w:t>3. 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786560" w:rsidRDefault="00786560">
      <w:pPr>
        <w:pStyle w:val="ConsPlusNonformat"/>
        <w:jc w:val="both"/>
      </w:pPr>
      <w:r>
        <w:t>___________________________________________________________________________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786560" w:rsidRDefault="00786560">
      <w:pPr>
        <w:pStyle w:val="ConsPlusNonformat"/>
        <w:jc w:val="both"/>
      </w:pPr>
      <w:r>
        <w:t>4. 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786560" w:rsidRDefault="00786560">
      <w:pPr>
        <w:pStyle w:val="ConsPlusNonformat"/>
        <w:jc w:val="both"/>
      </w:pPr>
      <w:r>
        <w:t>___________________________________________________________________________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786560" w:rsidRDefault="00786560">
      <w:pPr>
        <w:pStyle w:val="ConsPlusNonformat"/>
        <w:jc w:val="both"/>
      </w:pPr>
      <w:r>
        <w:t>___________________________________________________________________________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786560" w:rsidRDefault="00786560">
      <w:pPr>
        <w:pStyle w:val="ConsPlusNonformat"/>
        <w:jc w:val="both"/>
      </w:pPr>
    </w:p>
    <w:p w:rsidR="00786560" w:rsidRDefault="0078656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786560" w:rsidRDefault="00786560">
      <w:pPr>
        <w:pStyle w:val="ConsPlusNonformat"/>
        <w:jc w:val="both"/>
      </w:pPr>
      <w:r>
        <w:t xml:space="preserve">                                  (дата, подпись, инициалы и фамилия)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right"/>
        <w:outlineLvl w:val="1"/>
      </w:pPr>
      <w:r>
        <w:t>Приложение N 2</w:t>
      </w:r>
    </w:p>
    <w:p w:rsidR="00786560" w:rsidRDefault="00786560">
      <w:pPr>
        <w:pStyle w:val="ConsPlusNormal"/>
        <w:jc w:val="right"/>
      </w:pPr>
      <w:r>
        <w:t>к Положению о порядке</w:t>
      </w:r>
    </w:p>
    <w:p w:rsidR="00786560" w:rsidRDefault="00786560">
      <w:pPr>
        <w:pStyle w:val="ConsPlusNormal"/>
        <w:jc w:val="right"/>
      </w:pPr>
      <w:r>
        <w:t xml:space="preserve">уведомления </w:t>
      </w:r>
      <w:proofErr w:type="gramStart"/>
      <w:r>
        <w:t>федеральным</w:t>
      </w:r>
      <w:proofErr w:type="gramEnd"/>
      <w:r>
        <w:t xml:space="preserve"> государственным</w:t>
      </w:r>
    </w:p>
    <w:p w:rsidR="00786560" w:rsidRDefault="00786560">
      <w:pPr>
        <w:pStyle w:val="ConsPlusNormal"/>
        <w:jc w:val="right"/>
      </w:pPr>
      <w:r>
        <w:t>гражданским служащим Судебного департамента</w:t>
      </w:r>
    </w:p>
    <w:p w:rsidR="00786560" w:rsidRDefault="00786560">
      <w:pPr>
        <w:pStyle w:val="ConsPlusNormal"/>
        <w:jc w:val="right"/>
      </w:pPr>
      <w:r>
        <w:t>при Верховном Суде Российской Федерации</w:t>
      </w:r>
    </w:p>
    <w:p w:rsidR="00786560" w:rsidRDefault="00786560">
      <w:pPr>
        <w:pStyle w:val="ConsPlusNormal"/>
        <w:jc w:val="right"/>
      </w:pPr>
      <w:r>
        <w:t>о фактах обращения к нему в целях</w:t>
      </w:r>
    </w:p>
    <w:p w:rsidR="00786560" w:rsidRDefault="00786560">
      <w:pPr>
        <w:pStyle w:val="ConsPlusNormal"/>
        <w:jc w:val="right"/>
      </w:pPr>
      <w:r>
        <w:t xml:space="preserve">склонения к совершению </w:t>
      </w:r>
      <w:proofErr w:type="gramStart"/>
      <w:r>
        <w:t>коррупционных</w:t>
      </w:r>
      <w:proofErr w:type="gramEnd"/>
    </w:p>
    <w:p w:rsidR="00786560" w:rsidRDefault="00786560">
      <w:pPr>
        <w:pStyle w:val="ConsPlusNormal"/>
        <w:jc w:val="right"/>
      </w:pPr>
      <w:r>
        <w:t>правонарушений, регистрации такого</w:t>
      </w:r>
    </w:p>
    <w:p w:rsidR="00786560" w:rsidRDefault="00786560">
      <w:pPr>
        <w:pStyle w:val="ConsPlusNormal"/>
        <w:jc w:val="right"/>
      </w:pPr>
      <w:r>
        <w:t>уведомления и организации проверки</w:t>
      </w:r>
    </w:p>
    <w:p w:rsidR="00786560" w:rsidRDefault="00786560">
      <w:pPr>
        <w:pStyle w:val="ConsPlusNormal"/>
        <w:jc w:val="right"/>
      </w:pPr>
      <w:r>
        <w:t>содержащихся в уведомлении сведений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center"/>
      </w:pPr>
      <w:bookmarkStart w:id="3" w:name="P176"/>
      <w:bookmarkEnd w:id="3"/>
      <w:r>
        <w:t>Журнал</w:t>
      </w:r>
    </w:p>
    <w:p w:rsidR="00786560" w:rsidRDefault="00786560">
      <w:pPr>
        <w:pStyle w:val="ConsPlusNormal"/>
        <w:jc w:val="center"/>
      </w:pPr>
      <w:r>
        <w:t>регистрации уведомлений федеральных государственных</w:t>
      </w:r>
    </w:p>
    <w:p w:rsidR="00786560" w:rsidRDefault="00786560">
      <w:pPr>
        <w:pStyle w:val="ConsPlusNormal"/>
        <w:jc w:val="center"/>
      </w:pPr>
      <w:r>
        <w:t xml:space="preserve">гражданских служащих Судебного департамента при </w:t>
      </w:r>
      <w:proofErr w:type="gramStart"/>
      <w:r>
        <w:t>Верховном</w:t>
      </w:r>
      <w:proofErr w:type="gramEnd"/>
    </w:p>
    <w:p w:rsidR="00786560" w:rsidRDefault="00786560">
      <w:pPr>
        <w:pStyle w:val="ConsPlusNormal"/>
        <w:jc w:val="center"/>
      </w:pPr>
      <w:proofErr w:type="gramStart"/>
      <w:r>
        <w:t>Суде</w:t>
      </w:r>
      <w:proofErr w:type="gramEnd"/>
      <w:r>
        <w:t xml:space="preserve"> Российской Федерации о фактах обращения к ним в целях</w:t>
      </w:r>
    </w:p>
    <w:p w:rsidR="00786560" w:rsidRDefault="00786560">
      <w:pPr>
        <w:pStyle w:val="ConsPlusNormal"/>
        <w:jc w:val="center"/>
      </w:pPr>
      <w:r>
        <w:t>склонения к совершению коррупционных правонарушений</w:t>
      </w: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sectPr w:rsidR="00786560" w:rsidSect="005C17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031"/>
        <w:gridCol w:w="1032"/>
        <w:gridCol w:w="1031"/>
        <w:gridCol w:w="1032"/>
        <w:gridCol w:w="1800"/>
        <w:gridCol w:w="1320"/>
        <w:gridCol w:w="1080"/>
        <w:gridCol w:w="1080"/>
        <w:gridCol w:w="1440"/>
      </w:tblGrid>
      <w:tr w:rsidR="00786560">
        <w:tc>
          <w:tcPr>
            <w:tcW w:w="494" w:type="dxa"/>
            <w:vMerge w:val="restart"/>
          </w:tcPr>
          <w:p w:rsidR="00786560" w:rsidRDefault="0078656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26" w:type="dxa"/>
            <w:gridSpan w:val="4"/>
          </w:tcPr>
          <w:p w:rsidR="00786560" w:rsidRDefault="00786560">
            <w:pPr>
              <w:pStyle w:val="ConsPlusNormal"/>
              <w:jc w:val="center"/>
            </w:pPr>
            <w: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800" w:type="dxa"/>
            <w:vMerge w:val="restart"/>
          </w:tcPr>
          <w:p w:rsidR="00786560" w:rsidRDefault="00786560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320" w:type="dxa"/>
            <w:vMerge w:val="restart"/>
          </w:tcPr>
          <w:p w:rsidR="00786560" w:rsidRDefault="00786560">
            <w:pPr>
              <w:pStyle w:val="ConsPlusNormal"/>
              <w:jc w:val="center"/>
            </w:pPr>
            <w:r>
              <w:t>Ф.И.О. лица, принявшего уведомление</w:t>
            </w:r>
          </w:p>
        </w:tc>
        <w:tc>
          <w:tcPr>
            <w:tcW w:w="1080" w:type="dxa"/>
            <w:vMerge w:val="restart"/>
          </w:tcPr>
          <w:p w:rsidR="00786560" w:rsidRDefault="00786560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принявшего</w:t>
            </w:r>
            <w:proofErr w:type="gramEnd"/>
            <w:r>
              <w:t xml:space="preserve"> уведомление</w:t>
            </w:r>
          </w:p>
        </w:tc>
        <w:tc>
          <w:tcPr>
            <w:tcW w:w="1080" w:type="dxa"/>
            <w:vMerge w:val="restart"/>
          </w:tcPr>
          <w:p w:rsidR="00786560" w:rsidRDefault="00786560">
            <w:pPr>
              <w:pStyle w:val="ConsPlusNormal"/>
              <w:jc w:val="center"/>
            </w:pPr>
            <w:r>
              <w:t>Подпись гражданского служащего, подавшего уведомление</w:t>
            </w:r>
          </w:p>
        </w:tc>
        <w:tc>
          <w:tcPr>
            <w:tcW w:w="1440" w:type="dxa"/>
            <w:vMerge w:val="restart"/>
          </w:tcPr>
          <w:p w:rsidR="00786560" w:rsidRDefault="00786560">
            <w:pPr>
              <w:pStyle w:val="ConsPlusNormal"/>
              <w:jc w:val="center"/>
            </w:pPr>
            <w:r>
              <w:t>Сведения о результатах проверки</w:t>
            </w:r>
          </w:p>
        </w:tc>
      </w:tr>
      <w:tr w:rsidR="00786560">
        <w:tc>
          <w:tcPr>
            <w:tcW w:w="494" w:type="dxa"/>
            <w:vMerge/>
          </w:tcPr>
          <w:p w:rsidR="00786560" w:rsidRDefault="00786560">
            <w:pPr>
              <w:pStyle w:val="ConsPlusNormal"/>
            </w:pPr>
          </w:p>
        </w:tc>
        <w:tc>
          <w:tcPr>
            <w:tcW w:w="1031" w:type="dxa"/>
          </w:tcPr>
          <w:p w:rsidR="00786560" w:rsidRDefault="0078656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032" w:type="dxa"/>
          </w:tcPr>
          <w:p w:rsidR="00786560" w:rsidRDefault="00786560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031" w:type="dxa"/>
          </w:tcPr>
          <w:p w:rsidR="00786560" w:rsidRDefault="0078656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32" w:type="dxa"/>
          </w:tcPr>
          <w:p w:rsidR="00786560" w:rsidRDefault="00786560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800" w:type="dxa"/>
            <w:vMerge/>
          </w:tcPr>
          <w:p w:rsidR="00786560" w:rsidRDefault="00786560">
            <w:pPr>
              <w:pStyle w:val="ConsPlusNormal"/>
            </w:pPr>
          </w:p>
        </w:tc>
        <w:tc>
          <w:tcPr>
            <w:tcW w:w="1320" w:type="dxa"/>
            <w:vMerge/>
          </w:tcPr>
          <w:p w:rsidR="00786560" w:rsidRDefault="00786560">
            <w:pPr>
              <w:pStyle w:val="ConsPlusNormal"/>
            </w:pPr>
          </w:p>
        </w:tc>
        <w:tc>
          <w:tcPr>
            <w:tcW w:w="1080" w:type="dxa"/>
            <w:vMerge/>
          </w:tcPr>
          <w:p w:rsidR="00786560" w:rsidRDefault="00786560">
            <w:pPr>
              <w:pStyle w:val="ConsPlusNormal"/>
            </w:pPr>
          </w:p>
        </w:tc>
        <w:tc>
          <w:tcPr>
            <w:tcW w:w="1080" w:type="dxa"/>
            <w:vMerge/>
          </w:tcPr>
          <w:p w:rsidR="00786560" w:rsidRDefault="00786560">
            <w:pPr>
              <w:pStyle w:val="ConsPlusNormal"/>
            </w:pPr>
          </w:p>
        </w:tc>
        <w:tc>
          <w:tcPr>
            <w:tcW w:w="1440" w:type="dxa"/>
            <w:vMerge/>
          </w:tcPr>
          <w:p w:rsidR="00786560" w:rsidRDefault="00786560">
            <w:pPr>
              <w:pStyle w:val="ConsPlusNormal"/>
            </w:pPr>
          </w:p>
        </w:tc>
      </w:tr>
      <w:tr w:rsidR="00786560">
        <w:tc>
          <w:tcPr>
            <w:tcW w:w="494" w:type="dxa"/>
          </w:tcPr>
          <w:p w:rsidR="00786560" w:rsidRDefault="007865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1" w:type="dxa"/>
          </w:tcPr>
          <w:p w:rsidR="00786560" w:rsidRDefault="007865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2" w:type="dxa"/>
          </w:tcPr>
          <w:p w:rsidR="00786560" w:rsidRDefault="007865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1" w:type="dxa"/>
          </w:tcPr>
          <w:p w:rsidR="00786560" w:rsidRDefault="007865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2" w:type="dxa"/>
          </w:tcPr>
          <w:p w:rsidR="00786560" w:rsidRDefault="007865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786560" w:rsidRDefault="007865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786560" w:rsidRDefault="007865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786560" w:rsidRDefault="007865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786560" w:rsidRDefault="007865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:rsidR="00786560" w:rsidRDefault="00786560">
            <w:pPr>
              <w:pStyle w:val="ConsPlusNormal"/>
              <w:jc w:val="center"/>
            </w:pPr>
            <w:r>
              <w:t>10</w:t>
            </w:r>
          </w:p>
        </w:tc>
      </w:tr>
      <w:tr w:rsidR="00786560">
        <w:tc>
          <w:tcPr>
            <w:tcW w:w="494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31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32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31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32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800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320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80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80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440" w:type="dxa"/>
          </w:tcPr>
          <w:p w:rsidR="00786560" w:rsidRDefault="00786560">
            <w:pPr>
              <w:pStyle w:val="ConsPlusNormal"/>
            </w:pPr>
          </w:p>
        </w:tc>
      </w:tr>
      <w:tr w:rsidR="00786560">
        <w:tc>
          <w:tcPr>
            <w:tcW w:w="494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31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32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31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32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800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320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80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080" w:type="dxa"/>
          </w:tcPr>
          <w:p w:rsidR="00786560" w:rsidRDefault="00786560">
            <w:pPr>
              <w:pStyle w:val="ConsPlusNormal"/>
            </w:pPr>
          </w:p>
        </w:tc>
        <w:tc>
          <w:tcPr>
            <w:tcW w:w="1440" w:type="dxa"/>
          </w:tcPr>
          <w:p w:rsidR="00786560" w:rsidRDefault="00786560">
            <w:pPr>
              <w:pStyle w:val="ConsPlusNormal"/>
            </w:pPr>
          </w:p>
        </w:tc>
      </w:tr>
    </w:tbl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jc w:val="both"/>
      </w:pPr>
    </w:p>
    <w:p w:rsidR="00786560" w:rsidRDefault="007865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0969" w:rsidRDefault="00786560"/>
    <w:sectPr w:rsidR="00E7096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60"/>
    <w:rsid w:val="000E664B"/>
    <w:rsid w:val="002476AE"/>
    <w:rsid w:val="007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65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6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5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65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6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5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004&amp;dst=100005" TargetMode="External"/><Relationship Id="rId13" Type="http://schemas.openxmlformats.org/officeDocument/2006/relationships/hyperlink" Target="https://login.consultant.ru/link/?req=doc&amp;base=LAW&amp;n=201853&amp;dst=100006" TargetMode="External"/><Relationship Id="rId18" Type="http://schemas.openxmlformats.org/officeDocument/2006/relationships/hyperlink" Target="https://login.consultant.ru/link/?req=doc&amp;base=LAW&amp;n=307910&amp;dst=100006" TargetMode="External"/><Relationship Id="rId26" Type="http://schemas.openxmlformats.org/officeDocument/2006/relationships/hyperlink" Target="https://login.consultant.ru/link/?req=doc&amp;base=LAW&amp;n=482004&amp;dst=1000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4815&amp;dst=100005" TargetMode="External"/><Relationship Id="rId7" Type="http://schemas.openxmlformats.org/officeDocument/2006/relationships/hyperlink" Target="https://login.consultant.ru/link/?req=doc&amp;base=LAW&amp;n=455455&amp;dst=100005" TargetMode="External"/><Relationship Id="rId12" Type="http://schemas.openxmlformats.org/officeDocument/2006/relationships/hyperlink" Target="https://login.consultant.ru/link/?req=doc&amp;base=LAW&amp;n=201853&amp;dst=100005" TargetMode="External"/><Relationship Id="rId17" Type="http://schemas.openxmlformats.org/officeDocument/2006/relationships/hyperlink" Target="https://login.consultant.ru/link/?req=doc&amp;base=LAW&amp;n=201853&amp;dst=100010" TargetMode="External"/><Relationship Id="rId25" Type="http://schemas.openxmlformats.org/officeDocument/2006/relationships/hyperlink" Target="https://login.consultant.ru/link/?req=doc&amp;base=LAW&amp;n=523306&amp;dst=1000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01853&amp;dst=100009" TargetMode="External"/><Relationship Id="rId20" Type="http://schemas.openxmlformats.org/officeDocument/2006/relationships/hyperlink" Target="https://login.consultant.ru/link/?req=doc&amp;base=LAW&amp;n=482004&amp;dst=10000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10&amp;dst=100005" TargetMode="External"/><Relationship Id="rId11" Type="http://schemas.openxmlformats.org/officeDocument/2006/relationships/hyperlink" Target="https://login.consultant.ru/link/?req=doc&amp;base=LAW&amp;n=393702&amp;dst=100047" TargetMode="External"/><Relationship Id="rId24" Type="http://schemas.openxmlformats.org/officeDocument/2006/relationships/hyperlink" Target="https://login.consultant.ru/link/?req=doc&amp;base=LAW&amp;n=523306&amp;dst=100091" TargetMode="External"/><Relationship Id="rId5" Type="http://schemas.openxmlformats.org/officeDocument/2006/relationships/hyperlink" Target="https://login.consultant.ru/link/?req=doc&amp;base=LAW&amp;n=201853&amp;dst=100004" TargetMode="External"/><Relationship Id="rId15" Type="http://schemas.openxmlformats.org/officeDocument/2006/relationships/hyperlink" Target="https://login.consultant.ru/link/?req=doc&amp;base=LAW&amp;n=201853&amp;dst=100008" TargetMode="External"/><Relationship Id="rId23" Type="http://schemas.openxmlformats.org/officeDocument/2006/relationships/hyperlink" Target="https://login.consultant.ru/link/?req=doc&amp;base=LAW&amp;n=455455&amp;dst=1000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6&amp;dst=100093" TargetMode="External"/><Relationship Id="rId19" Type="http://schemas.openxmlformats.org/officeDocument/2006/relationships/hyperlink" Target="https://login.consultant.ru/link/?req=doc&amp;base=LAW&amp;n=45545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4815&amp;dst=100005" TargetMode="External"/><Relationship Id="rId14" Type="http://schemas.openxmlformats.org/officeDocument/2006/relationships/hyperlink" Target="https://login.consultant.ru/link/?req=doc&amp;base=LAW&amp;n=307910&amp;dst=100005" TargetMode="External"/><Relationship Id="rId22" Type="http://schemas.openxmlformats.org/officeDocument/2006/relationships/hyperlink" Target="https://login.consultant.ru/link/?req=doc&amp;base=LAW&amp;n=523306&amp;dst=100093" TargetMode="External"/><Relationship Id="rId27" Type="http://schemas.openxmlformats.org/officeDocument/2006/relationships/hyperlink" Target="https://login.consultant.ru/link/?req=doc&amp;base=LAW&amp;n=52481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2026-06-04T07:39:00Z</dcterms:created>
  <dcterms:modified xsi:type="dcterms:W3CDTF">2026-06-04T07:40:00Z</dcterms:modified>
</cp:coreProperties>
</file>