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3"/>
        <w:tblW w:w="5635" w:type="dxa"/>
        <w:jc w:val="left"/>
        <w:tblInd w:w="39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5"/>
      </w:tblGrid>
      <w:tr>
        <w:trPr/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Приложение №1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 xml:space="preserve">к Положению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 сведений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Регистрационный номер______________</w:t>
      </w:r>
    </w:p>
    <w:p>
      <w:pPr>
        <w:pStyle w:val="Normal"/>
        <w:widowControl/>
        <w:bidi w:val="0"/>
        <w:spacing w:lineRule="auto" w:line="240" w:before="0" w:after="0"/>
        <w:ind w:hanging="0" w:left="4819"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Княжпогостский районный суд</w:t>
      </w:r>
    </w:p>
    <w:p>
      <w:pPr>
        <w:pStyle w:val="Normal"/>
        <w:widowControl/>
        <w:bidi w:val="0"/>
        <w:spacing w:lineRule="auto" w:line="240" w:before="0" w:after="0"/>
        <w:ind w:hanging="0" w:left="4819" w:righ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Республики Коми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(наименование суда, наименование структурного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подразделения Управления, ответственного по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вопросам противодействия коррупции)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от 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(ФИО, должность в соответствии с приказом о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назначении, телефон)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о невозможности по объективным причинам представить сведения о доходах, </w:t>
      </w:r>
      <w:bookmarkStart w:id="0" w:name="_GoBack"/>
      <w:bookmarkEnd w:id="0"/>
      <w:r>
        <w:rPr>
          <w:rFonts w:cs="Times New Roman" w:ascii="Times New Roman" w:hAnsi="Times New Roman"/>
          <w:b/>
          <w:sz w:val="26"/>
          <w:szCs w:val="26"/>
        </w:rPr>
        <w:t xml:space="preserve">расходах, об имуществе и обязательствах имущественного характера своих супруги (супруга) и (или) несовершеннолетних детей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sz w:val="18"/>
          <w:szCs w:val="18"/>
        </w:rPr>
        <w:t>(Ф.И.О. супруги, супруга и (или) несовершеннолетних детей)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6"/>
          <w:szCs w:val="26"/>
        </w:rPr>
        <w:t>в связи с тем, что</w:t>
      </w: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(указываются все причины и обстоятельства, необходимые для того, чтобы Комиссия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</w:t>
      </w:r>
      <w:r>
        <w:rPr>
          <w:rFonts w:cs="Times New Roman" w:ascii="Times New Roman" w:hAnsi="Times New Roman"/>
          <w:sz w:val="18"/>
          <w:szCs w:val="18"/>
        </w:rPr>
        <w:t>могла сделать вывод о том, что непредставление сведений носит объективный характер)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заявлению прилагаю следующие дополнительные материалы (при наличии):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(указываются дополнительные материалы)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Меры, принятые гражданским служащим по представлению указанных сведений: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                                                                   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</w:t>
      </w:r>
      <w:r>
        <w:rPr>
          <w:rFonts w:cs="Times New Roman" w:ascii="Times New Roman" w:hAnsi="Times New Roman"/>
          <w:sz w:val="18"/>
          <w:szCs w:val="18"/>
        </w:rPr>
        <w:t>(дата)                                                                                                         (подпись, фамилия и инициалы)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ConsPlusNormal" w:customStyle="1">
    <w:name w:val="ConsPlusNormal"/>
    <w:qFormat/>
    <w:rsid w:val="00b561d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b561d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27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LibreOffice/24.2.7.2$Linux_X86_64 LibreOffice_project/420$Build-2</Application>
  <AppVersion>15.0000</AppVersion>
  <Pages>2</Pages>
  <Words>228</Words>
  <Characters>2542</Characters>
  <CharactersWithSpaces>3642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2023-11-02T09:08:00Z</dcterms:created>
  <dc:creator>Туркин</dc:creator>
  <dc:description/>
  <dc:language>ru-RU</dc:language>
  <cp:lastModifiedBy/>
  <dcterms:modified xsi:type="dcterms:W3CDTF">2026-04-08T15:11:18Z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