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58" w:rsidRPr="00392058" w:rsidRDefault="00392058" w:rsidP="00AE64DB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392058" w:rsidRPr="00392058" w:rsidRDefault="00392058" w:rsidP="00AE64DB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суда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Тыва</w:t>
      </w:r>
    </w:p>
    <w:p w:rsidR="00392058" w:rsidRPr="00392058" w:rsidRDefault="00392058" w:rsidP="00AE64DB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01-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</w:p>
    <w:p w:rsidR="00392058" w:rsidRDefault="00392058" w:rsidP="00392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058" w:rsidRPr="00392058" w:rsidRDefault="00392058" w:rsidP="0039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2058" w:rsidRPr="00392058" w:rsidRDefault="00392058" w:rsidP="0039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E64DB" w:rsidRDefault="00392058" w:rsidP="00392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39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конкурсной комиссии для проведения конкурса </w:t>
      </w:r>
    </w:p>
    <w:p w:rsidR="00392058" w:rsidRDefault="00392058" w:rsidP="00392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замещение вакантной должности государственной гражданской службы </w:t>
      </w:r>
      <w:r w:rsidR="00AE6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включение в кадровый резерв 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9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Кызылско</w:t>
      </w:r>
      <w:r w:rsidR="00AE6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proofErr w:type="spellEnd"/>
      <w:r w:rsidRPr="0039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</w:t>
      </w:r>
      <w:r w:rsidR="00AE6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39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суд</w:t>
      </w:r>
      <w:r w:rsidR="00AE6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9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Тыва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058" w:rsidRPr="00392058" w:rsidRDefault="00392058" w:rsidP="00AE6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комиссии для проведения конкурса на замещение вакантной должности государственной гражданской службы </w:t>
      </w:r>
      <w:r w:rsidR="00AE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включение в кадровый резерв </w:t>
      </w:r>
      <w:proofErr w:type="spellStart"/>
      <w:r w:rsidR="00AE64DB" w:rsidRPr="00AE64DB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="00AE64DB" w:rsidRPr="00AE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 суда Республики Тыва 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Положение) разработано в соответствии с Федеральным законом от 27.07.2004 № 79-ФЗ «О государственной 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гражданской службе Российской Федерации» (далее – Федеральный закон)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39205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Указом</w:t>
        </w:r>
      </w:hyperlink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01.02.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2005 № 112 «О конкурсе на замещение вакантной должности государственной гражданской</w:t>
      </w:r>
      <w:proofErr w:type="gramEnd"/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Российской Федерации», иными нормативными правовыми актами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порядок и условия проведения конкурса на замещение вакантной должности государственной гражданской службы (далее – вакантная должность гражданской службы) </w:t>
      </w:r>
      <w:r w:rsidR="00AE64DB" w:rsidRPr="00AE64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включе</w:t>
      </w:r>
      <w:r w:rsidR="00AE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 кадровый резерв (далее – конкурс) </w:t>
      </w:r>
      <w:proofErr w:type="spellStart"/>
      <w:r w:rsidR="00AE64DB" w:rsidRPr="00AE64DB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="00AE64DB" w:rsidRPr="00AE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 суда Республики Тыва</w:t>
      </w:r>
      <w:r w:rsidR="00AE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Конкурс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объявляется по 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решению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председателя суда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наличии вакантной (не замещенной гражданским служащим) должности гражданской службы, замещение которой в соответствии со статьей 22 Федерального закона может быть произведено на конкурсной основе</w:t>
      </w:r>
      <w:r w:rsidR="00D3360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при необходимости формирования кадрового резерва суда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о проведении конкурса принимается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председателем суда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докладной записки, подготовленной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начальником или консультантом общего 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Конкурс в соответствии со статьей 22 Федерального закона не проводится: 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при назначении на замещаемые на определенный срок полномочий должности государственной гражданской службы Российской Федерации (далее – должности гражданской службы) категорий «руководители» и «помощники (советники)»;</w:t>
      </w:r>
      <w:proofErr w:type="gramEnd"/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при заключении срочного служебного контракта;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при назначении гражданского служащего на иную должность гражданской службы в случаях, предусмотренных частью 2 статьи 28, частью 1 статьи 3 и частью 9 статьи 60.1 Федерального закона;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Конкурс может не проводиться: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</w:t>
      </w:r>
      <w:hyperlink r:id="rId8" w:history="1">
        <w:r w:rsidRPr="0039205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сведений</w:t>
        </w:r>
      </w:hyperlink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составляющих государственную тайну, по перечню должностей, утверждаемому нормативным актом государственного органа;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 назначении на должности гражданской службы, относящиеся к группе младших должностей гражданской службы, по решению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председателя суда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 </w:t>
      </w:r>
      <w:proofErr w:type="gramEnd"/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Гражданский служащий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профессионального уровня кандидатов на замещение вакантной должности, их соответствия квалификационным требованиям к этой должности возлагается на конкурсную комиссию.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Конкурс проводится в два этапа. На первом </w:t>
      </w:r>
      <w:proofErr w:type="gramStart"/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</w:t>
      </w:r>
      <w:proofErr w:type="gramEnd"/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kizilskiy-g.tva.sudrf.ru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 в соответствии с </w:t>
      </w:r>
      <w:hyperlink r:id="rId9" w:history="1">
        <w:r w:rsidRPr="0039205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пунктом </w:t>
        </w:r>
      </w:hyperlink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н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Гражданин, изъявивший желание участвовать в конкурсе, представляет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личное заявление 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изъявивший</w:t>
      </w:r>
      <w:proofErr w:type="gramEnd"/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участвовать одновременно в конкурсе на замещение двух и более должностей государственной гражданской службы представляет личное заявление по каждой должности государственной гражданской службы)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D3360F" w:rsidRPr="00D3360F" w:rsidRDefault="00392058" w:rsidP="00D3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б) </w:t>
      </w:r>
      <w:r w:rsidR="00D3360F" w:rsidRPr="00D33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</w:p>
    <w:p w:rsidR="00392058" w:rsidRPr="00392058" w:rsidRDefault="00D3360F" w:rsidP="00D33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D33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пп</w:t>
      </w:r>
      <w:proofErr w:type="spellEnd"/>
      <w:r w:rsidRPr="00D33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"б" в ред. Указа Президента РФ от 10.10.2024 N 870)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(учетная форма № 001-ГС/у, утвержденная приказом Министерства здравоохранения и социального развития Российской Федерации от 14.12.2009 № 984н);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е) иные документы, предусмотренные Федеральным законом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или консультант общего отдела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сверку представленных документов;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с согласия гражданина (гражданского служащего) процедуру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такими сведениями;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проверку соответствия квалификационным требованиям к уровню профессионального образования, стажу государственной гражданской службы или работы по специальности, направлению подготовки, знаниям и умениям, которые необходимы для исполнения должностных обязанностей,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 Гражданский служащий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изъявивший желание участвовать в конкурсе, подает заявление на имя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председателя 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72E63" w:rsidRDefault="00392058" w:rsidP="00C72E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Гражданский служащий иного федерального государственного органа, изъявивший желание участвовать в конкурсе, проводимом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суде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представляет заявление на имя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председателя 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заполненную, подписанную и заверенную кадровой службой государственного органа, в котором он замещает должность гражданской службы, </w:t>
      </w:r>
      <w:r w:rsidR="00C72E63" w:rsidRPr="00C72E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анкету для поступления на государственную службу Российской Федерации и муниципальную службу в Российской Федерации, запо</w:t>
      </w:r>
      <w:r w:rsidR="00C72E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лненную по установленной форме </w:t>
      </w:r>
      <w:r w:rsidR="00C72E63" w:rsidRPr="00C72E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="00C72E63" w:rsidRPr="00C72E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пп</w:t>
      </w:r>
      <w:proofErr w:type="spellEnd"/>
      <w:r w:rsidR="00C72E63" w:rsidRPr="00C72E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"б" в ред. Указа Президента</w:t>
      </w:r>
      <w:proofErr w:type="gramEnd"/>
      <w:r w:rsidR="00C72E63" w:rsidRPr="00C72E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C72E63" w:rsidRPr="00C72E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РФ от 10.10.2024 N 870)</w:t>
      </w:r>
      <w:r w:rsidR="00C72E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392058" w:rsidRPr="00392058" w:rsidRDefault="00392058" w:rsidP="00C72E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Конкурс заключается в оценке профессиональных и личностных качеств каждого государственного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государственной гражданской службы.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 </w:t>
      </w:r>
      <w:proofErr w:type="gramStart"/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Документы, указанные в пунктах 8-9 настоящего Положения, представляются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течение 21 календарного дня со дня размещения объявления об их приеме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Pr="0039205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kizilskiy-g.tva.sudrf.ru</w:t>
        </w:r>
      </w:hyperlink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государственной информационной системы в области государственной службы в информационно-телекоммуникационной сети «Интернет»,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гражданину (гражданскому служащему) в их приеме.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несвоевременном представлении документов, представлении их в неполном объеме или с нарушением правил оформления по уважительной причине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вправе перенести сроки их приема.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 (гражданский служащий) не допускается к участию в конкурсе: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15. Решение о дате, месте и времени проведения конкурса принимается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председателем 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 проверки достоверности </w:t>
      </w:r>
      <w:r w:rsidR="00C72E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полноты 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председателем 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председателем 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</w:t>
      </w:r>
      <w:proofErr w:type="gramStart"/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позднее</w:t>
      </w:r>
      <w:proofErr w:type="gramEnd"/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чем за 15 календарных дней до даты проведения конкурса размещает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1" w:history="1">
        <w:r w:rsidRPr="0039205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kizilskiy-g.tva.sudrf.ru</w:t>
        </w:r>
      </w:hyperlink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государственной информационной системы в области государственной службы в информационно-телекоммуникационной сети «Интернет» информацию о дате, месте и времени его проведения, 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конкурса кандидатам гарантируется равенство прав в соответствии 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12" w:history="1">
        <w:r w:rsidRPr="0039205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Конституцией</w:t>
        </w:r>
      </w:hyperlink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федеральными законами.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18. 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результате проведения конкурса не были выявлены кандидаты, имеющие необходимый для замещения вакантной должности гражданской службы профессиональный уровень,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суда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принять решение о проведении повторного конкурса.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Конкурсная комиссия состоит из председателя, заместителя председателя, секретаря и членов комиссии. </w:t>
      </w:r>
      <w:proofErr w:type="gramStart"/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конкурсной комиссии входят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судьи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уполномоченные гражданские служащие (в том числе из </w:t>
      </w:r>
      <w:r w:rsidR="00C02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Pr="0039205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 </w:t>
      </w:r>
      <w:r w:rsidR="00C02CA6">
        <w:rPr>
          <w:rFonts w:ascii="Times New Roman" w:eastAsia="Times New Roman" w:hAnsi="Times New Roman" w:cs="Times New Roman"/>
          <w:sz w:val="28"/>
          <w:szCs w:val="26"/>
          <w:lang w:eastAsia="ru-RU"/>
        </w:rPr>
        <w:t>отдела</w:t>
      </w:r>
      <w:r w:rsidRPr="00392058">
        <w:rPr>
          <w:rFonts w:ascii="Times New Roman" w:eastAsia="Times New Roman" w:hAnsi="Times New Roman" w:cs="Times New Roman"/>
          <w:sz w:val="28"/>
          <w:szCs w:val="26"/>
          <w:lang w:eastAsia="ru-RU"/>
        </w:rPr>
        <w:t>, в котором проводится конкурс на замещение вакантной должности гражданской службы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39205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 также </w:t>
      </w:r>
      <w:bookmarkStart w:id="0" w:name="_GoBack"/>
      <w:bookmarkEnd w:id="0"/>
      <w:r w:rsidRPr="00392058">
        <w:rPr>
          <w:rFonts w:ascii="Times New Roman" w:eastAsia="Times New Roman" w:hAnsi="Times New Roman" w:cs="Times New Roman"/>
          <w:sz w:val="28"/>
          <w:szCs w:val="26"/>
          <w:lang w:eastAsia="ru-RU"/>
        </w:rPr>
        <w:t>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</w:t>
      </w:r>
      <w:proofErr w:type="gramEnd"/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независимых экспертов должно составлять не менее одной четверти от общего числа членов конкурсной комиссии.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ar1"/>
      <w:bookmarkEnd w:id="1"/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19.1. </w:t>
      </w:r>
      <w:proofErr w:type="gramStart"/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Включаемые в состав конкурсной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по запросу </w:t>
      </w:r>
      <w:r w:rsidR="00C02C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председателя 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направленному без указания персональных данных независимых экспертов, в порядке, установленном нормативным правовым актом Правительства Российской Федерации.</w:t>
      </w:r>
      <w:proofErr w:type="gramEnd"/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ar3"/>
      <w:bookmarkEnd w:id="2"/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19.2. Общий срок пребывания независимого эксперта в конкурсной комиссии не может превышать три года. Исчисление указанного срока осуществляется с момента первого включения независимого экспер</w:t>
      </w:r>
      <w:r w:rsidR="00C0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в состав конкурсной комиссии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392058" w:rsidRPr="00392058" w:rsidRDefault="00392058" w:rsidP="00392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20. 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назначения на должность гражданской службы.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проведении конкурса конкурсная комиссия оценивает кандидатов на основании документов об образовании 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 квалификации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уровня,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профессиональных и личностных качеств кандидатов, включая индивидуальное собеседование, анкетирование, написание реферата</w:t>
      </w:r>
      <w:proofErr w:type="gramEnd"/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оценке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уровня,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20.1.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proofErr w:type="gramEnd"/>
    </w:p>
    <w:p w:rsidR="00392058" w:rsidRPr="00392058" w:rsidRDefault="00392058" w:rsidP="00392058">
      <w:pPr>
        <w:widowControl w:val="0"/>
        <w:tabs>
          <w:tab w:val="left" w:pos="720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21. Заседание конкурсной комиссии проводятся при наличии не менее двух кандидатов.</w:t>
      </w:r>
    </w:p>
    <w:p w:rsidR="00392058" w:rsidRPr="00392058" w:rsidRDefault="00392058" w:rsidP="00392058">
      <w:pPr>
        <w:widowControl w:val="0"/>
        <w:tabs>
          <w:tab w:val="left" w:pos="720"/>
        </w:tabs>
        <w:spacing w:after="0" w:line="317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федеральной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</w:t>
      </w:r>
    </w:p>
    <w:p w:rsidR="00392058" w:rsidRPr="00392058" w:rsidRDefault="00392058" w:rsidP="00392058">
      <w:pPr>
        <w:widowControl w:val="0"/>
        <w:tabs>
          <w:tab w:val="left" w:pos="720"/>
        </w:tabs>
        <w:spacing w:after="0" w:line="317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равенстве голосов решающим является голос председателя конкурсной комиссии.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Конкурсная комиссия вправе также принять решение, имеющее рекомендательный характер, о включении в кадровый резерв </w:t>
      </w:r>
      <w:r w:rsidR="00C02C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кандидата, который не стал победителем конкурса на замещение вакантной должности гражданской службы, но </w:t>
      </w: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уровень,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профессиональные и личностные качества которого получили высокую оценку.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24. По результатам конкурса издается приказ </w:t>
      </w:r>
      <w:r w:rsidR="00187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председателя 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конкурсной комиссией принято решение о включении в кадровый резерв </w:t>
      </w:r>
      <w:r w:rsidR="00187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приказ </w:t>
      </w:r>
      <w:r w:rsidR="00187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председателя 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включении его в кадровый резерв </w:t>
      </w:r>
      <w:r w:rsidR="00187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392058" w:rsidRPr="00392058" w:rsidRDefault="00392058" w:rsidP="003920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25.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87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87082" w:rsidRPr="001870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3" w:history="1">
        <w:r w:rsidR="00187082" w:rsidRPr="0018708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kizilskiy-g.tva.sudrf.ru</w:t>
        </w:r>
      </w:hyperlink>
      <w:r w:rsidR="00187082" w:rsidRPr="00187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службы в информационно-телекоммуникационной сети «Интернет».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26.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</w:t>
      </w:r>
      <w:r w:rsidR="00187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общего отдела</w:t>
      </w: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дств св</w:t>
      </w:r>
      <w:proofErr w:type="gramEnd"/>
      <w:r w:rsidRPr="003920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язи и другие), осуществляются кандидатами за счет собственных средств.</w:t>
      </w:r>
    </w:p>
    <w:p w:rsidR="00392058" w:rsidRPr="00392058" w:rsidRDefault="00392058" w:rsidP="00392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58">
        <w:rPr>
          <w:rFonts w:ascii="Times New Roman" w:eastAsia="Times New Roman" w:hAnsi="Times New Roman" w:cs="Times New Roman"/>
          <w:sz w:val="28"/>
          <w:szCs w:val="28"/>
          <w:lang w:eastAsia="ru-RU"/>
        </w:rPr>
        <w:t>28. Кандидат вправе обжаловать решение конкурсной комиссии в соответствии с законодательством Российской Федерации.</w:t>
      </w:r>
    </w:p>
    <w:p w:rsidR="00392058" w:rsidRPr="00392058" w:rsidRDefault="00392058" w:rsidP="00392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223" w:rsidRDefault="001D6223"/>
    <w:sectPr w:rsidR="001D6223" w:rsidSect="00187082">
      <w:headerReference w:type="even" r:id="rId14"/>
      <w:headerReference w:type="default" r:id="rId15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082" w:rsidRDefault="00590DD2">
      <w:pPr>
        <w:spacing w:after="0" w:line="240" w:lineRule="auto"/>
      </w:pPr>
      <w:r>
        <w:separator/>
      </w:r>
    </w:p>
  </w:endnote>
  <w:endnote w:type="continuationSeparator" w:id="0">
    <w:p w:rsidR="00E77082" w:rsidRDefault="0059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082" w:rsidRDefault="00590DD2">
      <w:pPr>
        <w:spacing w:after="0" w:line="240" w:lineRule="auto"/>
      </w:pPr>
      <w:r>
        <w:separator/>
      </w:r>
    </w:p>
  </w:footnote>
  <w:footnote w:type="continuationSeparator" w:id="0">
    <w:p w:rsidR="00E77082" w:rsidRDefault="0059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C59" w:rsidRDefault="00187082" w:rsidP="00BF5E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3C59" w:rsidRDefault="007815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C59" w:rsidRDefault="00187082" w:rsidP="00BF5E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1573">
      <w:rPr>
        <w:rStyle w:val="a5"/>
        <w:noProof/>
      </w:rPr>
      <w:t>8</w:t>
    </w:r>
    <w:r>
      <w:rPr>
        <w:rStyle w:val="a5"/>
      </w:rPr>
      <w:fldChar w:fldCharType="end"/>
    </w:r>
  </w:p>
  <w:p w:rsidR="00013C59" w:rsidRDefault="007815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58"/>
    <w:rsid w:val="00187082"/>
    <w:rsid w:val="001D6223"/>
    <w:rsid w:val="00392058"/>
    <w:rsid w:val="00590DD2"/>
    <w:rsid w:val="00781573"/>
    <w:rsid w:val="00862816"/>
    <w:rsid w:val="00AE64DB"/>
    <w:rsid w:val="00C02CA6"/>
    <w:rsid w:val="00C72E63"/>
    <w:rsid w:val="00D3360F"/>
    <w:rsid w:val="00D671BD"/>
    <w:rsid w:val="00E7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20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20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2058"/>
  </w:style>
  <w:style w:type="character" w:styleId="a6">
    <w:name w:val="Hyperlink"/>
    <w:basedOn w:val="a0"/>
    <w:uiPriority w:val="99"/>
    <w:semiHidden/>
    <w:unhideWhenUsed/>
    <w:rsid w:val="0039205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8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20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20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2058"/>
  </w:style>
  <w:style w:type="character" w:styleId="a6">
    <w:name w:val="Hyperlink"/>
    <w:basedOn w:val="a0"/>
    <w:uiPriority w:val="99"/>
    <w:semiHidden/>
    <w:unhideWhenUsed/>
    <w:rsid w:val="0039205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8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897E68936F66BDCF56599215197FEE94925346EC46E571DF6910459D43ACB1307EAD2A5F1AF8y8f7E" TargetMode="External"/><Relationship Id="rId13" Type="http://schemas.openxmlformats.org/officeDocument/2006/relationships/hyperlink" Target="http://kizilskiy-g.tva.sudrf.ru/modules.php?name=vacance&amp;id=41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20AAC40CFF106285F3D7030DB59B63E2FFD61BC8A2A224EF8B1B6F0E4EB50FC89A144D5C6CD953r0nFI" TargetMode="External"/><Relationship Id="rId12" Type="http://schemas.openxmlformats.org/officeDocument/2006/relationships/hyperlink" Target="consultantplus://offline/ref=46C16F01C0AD8FA4FEDCFCD55F106BD72AB3A814F72A3AECEFFF43e8pD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kizilskiy-g.tva.sudrf.ru/modules.php?name=vacance&amp;id=4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kizilskiy-g.tva.sudrf.ru/modules.php?name=vacance&amp;id=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2677156AE01516E92D5AFBE2CA96EDACB52C49393EB9C632C76F9384936DE1EB8493E64E1643D97CV8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3128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Санаа Чечек Мадыр-ооловна</dc:creator>
  <cp:lastModifiedBy>Санаа Чечек Мадыр-ооловна</cp:lastModifiedBy>
  <cp:revision>3</cp:revision>
  <cp:lastPrinted>2024-11-08T00:58:00Z</cp:lastPrinted>
  <dcterms:created xsi:type="dcterms:W3CDTF">2024-10-22T07:33:00Z</dcterms:created>
  <dcterms:modified xsi:type="dcterms:W3CDTF">2024-11-08T00:58:00Z</dcterms:modified>
</cp:coreProperties>
</file>