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BCE" w:rsidRPr="00397BCE" w:rsidRDefault="00397BCE" w:rsidP="00397B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397BCE">
        <w:rPr>
          <w:rFonts w:ascii="Arial" w:eastAsia="Times New Roman" w:hAnsi="Arial" w:cs="Arial"/>
          <w:color w:val="000000"/>
          <w:sz w:val="32"/>
          <w:szCs w:val="32"/>
        </w:rPr>
        <w:t>реквизиты госпошлины — Кировский районный суд Приморского края</w:t>
      </w:r>
    </w:p>
    <w:tbl>
      <w:tblPr>
        <w:tblW w:w="11280" w:type="dxa"/>
        <w:tblCellMar>
          <w:left w:w="0" w:type="dxa"/>
          <w:right w:w="0" w:type="dxa"/>
        </w:tblCellMar>
        <w:tblLook w:val="04A0"/>
      </w:tblPr>
      <w:tblGrid>
        <w:gridCol w:w="11280"/>
      </w:tblGrid>
      <w:tr w:rsidR="00397BCE" w:rsidRPr="00397BCE" w:rsidTr="00397BCE">
        <w:trPr>
          <w:trHeight w:val="1320"/>
        </w:trPr>
        <w:tc>
          <w:tcPr>
            <w:tcW w:w="0" w:type="auto"/>
            <w:hideMark/>
          </w:tcPr>
          <w:p w:rsidR="00397BCE" w:rsidRPr="00397BCE" w:rsidRDefault="00397BCE" w:rsidP="0039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CE">
              <w:rPr>
                <w:rFonts w:ascii="Times New Roman" w:eastAsia="Times New Roman" w:hAnsi="Times New Roman" w:cs="Times New Roman"/>
                <w:sz w:val="28"/>
                <w:szCs w:val="28"/>
              </w:rPr>
              <w:t>по уплате государственной пошлины</w:t>
            </w:r>
            <w:r w:rsidRPr="00397BC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рассмотрении дел Кировским районным судом,</w:t>
            </w:r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мировым судьёй судебного участка № 72, 105.</w:t>
            </w:r>
          </w:p>
        </w:tc>
      </w:tr>
    </w:tbl>
    <w:p w:rsidR="00397BCE" w:rsidRPr="00397BCE" w:rsidRDefault="00397BCE" w:rsidP="00397B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397BCE">
        <w:rPr>
          <w:rFonts w:ascii="Arial" w:eastAsia="Times New Roman" w:hAnsi="Arial" w:cs="Arial"/>
          <w:color w:val="000000"/>
          <w:sz w:val="18"/>
          <w:szCs w:val="18"/>
        </w:rPr>
        <w:br w:type="textWrapping" w:clear="all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493"/>
        <w:gridCol w:w="4882"/>
      </w:tblGrid>
      <w:tr w:rsidR="00397BCE" w:rsidRPr="00397BCE" w:rsidTr="00397BCE">
        <w:trPr>
          <w:trHeight w:val="446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97BCE" w:rsidRPr="00397BCE" w:rsidRDefault="00397BCE" w:rsidP="0039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54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97BCE" w:rsidRPr="00397BCE" w:rsidRDefault="00397BCE" w:rsidP="0039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>Казначейство России (ФНС России)</w:t>
            </w:r>
          </w:p>
        </w:tc>
      </w:tr>
      <w:tr w:rsidR="00397BCE" w:rsidRPr="00397BCE" w:rsidTr="00397BCE">
        <w:trPr>
          <w:trHeight w:val="437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97BCE" w:rsidRPr="00397BCE" w:rsidRDefault="00397BCE" w:rsidP="0039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>КПП получателя</w:t>
            </w:r>
          </w:p>
        </w:tc>
        <w:tc>
          <w:tcPr>
            <w:tcW w:w="54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97BCE" w:rsidRPr="00397BCE" w:rsidRDefault="00397BCE" w:rsidP="0039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>770801001</w:t>
            </w:r>
          </w:p>
        </w:tc>
      </w:tr>
      <w:tr w:rsidR="00397BCE" w:rsidRPr="00397BCE" w:rsidTr="00397BCE">
        <w:trPr>
          <w:trHeight w:val="437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97BCE" w:rsidRPr="00397BCE" w:rsidRDefault="00397BCE" w:rsidP="0039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>ИНН получателя</w:t>
            </w:r>
          </w:p>
        </w:tc>
        <w:tc>
          <w:tcPr>
            <w:tcW w:w="54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97BCE" w:rsidRPr="00397BCE" w:rsidRDefault="00397BCE" w:rsidP="0039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>7727406020</w:t>
            </w:r>
          </w:p>
        </w:tc>
      </w:tr>
      <w:tr w:rsidR="00397BCE" w:rsidRPr="00397BCE" w:rsidTr="00397BCE">
        <w:trPr>
          <w:trHeight w:val="437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97BCE" w:rsidRPr="00397BCE" w:rsidRDefault="00397BCE" w:rsidP="0039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муниципального образования</w:t>
            </w:r>
          </w:p>
        </w:tc>
        <w:tc>
          <w:tcPr>
            <w:tcW w:w="54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97BCE" w:rsidRPr="00397BCE" w:rsidRDefault="00397BCE" w:rsidP="0096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9601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397BCE" w:rsidRPr="00397BCE" w:rsidTr="00397BCE">
        <w:trPr>
          <w:trHeight w:val="437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97BCE" w:rsidRPr="00397BCE" w:rsidRDefault="00397BCE" w:rsidP="0039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счета получателя (номер казначейского счета)</w:t>
            </w:r>
          </w:p>
        </w:tc>
        <w:tc>
          <w:tcPr>
            <w:tcW w:w="54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97BCE" w:rsidRPr="00397BCE" w:rsidRDefault="00397BCE" w:rsidP="0039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>03100643000000018500</w:t>
            </w:r>
          </w:p>
        </w:tc>
      </w:tr>
      <w:tr w:rsidR="00397BCE" w:rsidRPr="00397BCE" w:rsidTr="00397BCE">
        <w:trPr>
          <w:trHeight w:val="1066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397BCE" w:rsidRPr="00397BCE" w:rsidRDefault="00397BCE" w:rsidP="00397BC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счета банка получателя средств (номер банковского счета, входящего в состав единого казначейского счета ТОФК)</w:t>
            </w:r>
          </w:p>
        </w:tc>
        <w:tc>
          <w:tcPr>
            <w:tcW w:w="54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97BCE" w:rsidRPr="00397BCE" w:rsidRDefault="00397BCE" w:rsidP="00397BCE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>40102810445370000059</w:t>
            </w:r>
          </w:p>
        </w:tc>
      </w:tr>
      <w:tr w:rsidR="00397BCE" w:rsidRPr="00397BCE" w:rsidTr="00397BCE">
        <w:trPr>
          <w:trHeight w:val="754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97BCE" w:rsidRPr="00397BCE" w:rsidRDefault="00397BCE" w:rsidP="00397BCE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 получателя</w:t>
            </w:r>
          </w:p>
        </w:tc>
        <w:tc>
          <w:tcPr>
            <w:tcW w:w="54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97BCE" w:rsidRPr="00397BCE" w:rsidRDefault="00397BCE" w:rsidP="00397BC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ОКЦ № 7 ГУ Банка России по ЦФО//УФК по Тульской области, </w:t>
            </w:r>
            <w:proofErr w:type="gramStart"/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Тула</w:t>
            </w:r>
          </w:p>
        </w:tc>
      </w:tr>
      <w:tr w:rsidR="00397BCE" w:rsidRPr="00397BCE" w:rsidTr="00397BCE">
        <w:trPr>
          <w:trHeight w:val="432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97BCE" w:rsidRPr="00397BCE" w:rsidRDefault="00397BCE" w:rsidP="0039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>БИК банка получателя</w:t>
            </w:r>
          </w:p>
        </w:tc>
        <w:tc>
          <w:tcPr>
            <w:tcW w:w="54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97BCE" w:rsidRPr="00397BCE" w:rsidRDefault="00397BCE" w:rsidP="0039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>017003983</w:t>
            </w:r>
          </w:p>
        </w:tc>
      </w:tr>
      <w:tr w:rsidR="00397BCE" w:rsidRPr="00397BCE" w:rsidTr="00397BCE">
        <w:trPr>
          <w:trHeight w:val="4368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97BCE" w:rsidRPr="00397BCE" w:rsidRDefault="00397BCE" w:rsidP="00397BCE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(КБК)</w:t>
            </w:r>
          </w:p>
        </w:tc>
        <w:tc>
          <w:tcPr>
            <w:tcW w:w="5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97BCE" w:rsidRPr="00397BCE" w:rsidRDefault="00397BCE" w:rsidP="00397BC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>18210803010011050110 Государственная пошлина по делам, рассматриваемым в судах общей юрисдикции, мировыми судьями (за исключением Верховного Суда Российской Федерации) </w:t>
            </w:r>
            <w:r w:rsidRPr="00397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(государственная пошлина, уплачиваемая при обращении в суды)</w:t>
            </w:r>
          </w:p>
          <w:p w:rsidR="00397BCE" w:rsidRPr="00397BCE" w:rsidRDefault="00397BCE" w:rsidP="0039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>18210803010011060110 Государственная пошлина по делам, рассматриваемым в судах общей юрисдикции, мировыми судьями (за исключением Верховного Суда Российской Федерации) </w:t>
            </w:r>
            <w:r w:rsidRPr="00397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(государственная пошлина, уплачиваемая на основании судебных актов по результатам рассмотрения дел по существу)</w:t>
            </w:r>
          </w:p>
        </w:tc>
      </w:tr>
    </w:tbl>
    <w:p w:rsidR="00397BCE" w:rsidRPr="00397BCE" w:rsidRDefault="00397BCE" w:rsidP="00397BCE">
      <w:pPr>
        <w:spacing w:after="0" w:line="240" w:lineRule="auto"/>
        <w:jc w:val="both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9923" w:type="dxa"/>
        <w:tblCellMar>
          <w:left w:w="0" w:type="dxa"/>
          <w:right w:w="0" w:type="dxa"/>
        </w:tblCellMar>
        <w:tblLook w:val="04A0"/>
      </w:tblPr>
      <w:tblGrid>
        <w:gridCol w:w="9923"/>
      </w:tblGrid>
      <w:tr w:rsidR="00397BCE" w:rsidRPr="00397BCE" w:rsidTr="00397BCE">
        <w:trPr>
          <w:trHeight w:val="1425"/>
        </w:trPr>
        <w:tc>
          <w:tcPr>
            <w:tcW w:w="9923" w:type="dxa"/>
            <w:hideMark/>
          </w:tcPr>
          <w:p w:rsidR="00397BCE" w:rsidRPr="00397BCE" w:rsidRDefault="00397BCE" w:rsidP="0039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государственной пошлины</w:t>
            </w:r>
          </w:p>
          <w:p w:rsidR="00397BCE" w:rsidRPr="00397BCE" w:rsidRDefault="00397BCE" w:rsidP="0039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CE">
              <w:rPr>
                <w:rFonts w:ascii="Times New Roman" w:eastAsia="Times New Roman" w:hAnsi="Times New Roman" w:cs="Times New Roman"/>
                <w:sz w:val="24"/>
                <w:szCs w:val="24"/>
              </w:rPr>
              <w:t>(устанавливаются действующим налоговым законодательством: ст. 333.19 НК РФ)</w:t>
            </w:r>
          </w:p>
          <w:p w:rsidR="00397BCE" w:rsidRPr="00397BCE" w:rsidRDefault="00397BCE" w:rsidP="00397BCE">
            <w:pPr>
              <w:spacing w:after="0" w:line="240" w:lineRule="auto"/>
              <w:ind w:left="140" w:right="1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333.19. Размеры государственной пошлины по делам, рассматриваемым в судах общей юрисдикции, мировыми судьями</w:t>
            </w:r>
          </w:p>
        </w:tc>
      </w:tr>
    </w:tbl>
    <w:p w:rsidR="003772BD" w:rsidRDefault="003772BD"/>
    <w:sectPr w:rsidR="003772BD" w:rsidSect="0032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7BCE"/>
    <w:rsid w:val="00326D18"/>
    <w:rsid w:val="003772BD"/>
    <w:rsid w:val="00397BCE"/>
    <w:rsid w:val="00960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39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39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">
    <w:name w:val="60"/>
    <w:basedOn w:val="a"/>
    <w:rsid w:val="0039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20"/>
    <w:basedOn w:val="a"/>
    <w:rsid w:val="0039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5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789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Г. Гежа</dc:creator>
  <cp:keywords/>
  <dc:description/>
  <cp:lastModifiedBy>Евгений Г. Гежа</cp:lastModifiedBy>
  <cp:revision>5</cp:revision>
  <cp:lastPrinted>2026-01-12T05:20:00Z</cp:lastPrinted>
  <dcterms:created xsi:type="dcterms:W3CDTF">2025-11-12T01:14:00Z</dcterms:created>
  <dcterms:modified xsi:type="dcterms:W3CDTF">2026-01-12T05:20:00Z</dcterms:modified>
</cp:coreProperties>
</file>