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0E5C" w:rsidRDefault="00730E5C">
      <w:pPr>
        <w:pStyle w:val="ConsPlusNonformat"/>
        <w:spacing w:before="260"/>
        <w:jc w:val="both"/>
      </w:pPr>
      <w:r>
        <w:t xml:space="preserve">                            В Центральный районный суд г. </w:t>
      </w:r>
      <w:proofErr w:type="spellStart"/>
      <w:r>
        <w:t>Энска</w:t>
      </w:r>
      <w:proofErr w:type="spellEnd"/>
      <w:r>
        <w:t xml:space="preserve"> </w:t>
      </w:r>
      <w:hyperlink w:anchor="P50">
        <w:r>
          <w:rPr>
            <w:color w:val="0000FF"/>
          </w:rPr>
          <w:t>&lt;1&gt;</w:t>
        </w:r>
      </w:hyperlink>
    </w:p>
    <w:p w:rsidR="00730E5C" w:rsidRDefault="00730E5C">
      <w:pPr>
        <w:pStyle w:val="ConsPlusNonformat"/>
        <w:jc w:val="both"/>
      </w:pPr>
    </w:p>
    <w:p w:rsidR="00730E5C" w:rsidRDefault="00730E5C">
      <w:pPr>
        <w:pStyle w:val="ConsPlusNonformat"/>
        <w:jc w:val="both"/>
      </w:pPr>
      <w:r>
        <w:t xml:space="preserve">                            Заявитель </w:t>
      </w:r>
      <w:hyperlink w:anchor="P52">
        <w:r>
          <w:rPr>
            <w:color w:val="0000FF"/>
          </w:rPr>
          <w:t>&lt;2&gt;</w:t>
        </w:r>
      </w:hyperlink>
      <w:r>
        <w:t>: Чернов Иван Иванович,</w:t>
      </w:r>
    </w:p>
    <w:p w:rsidR="00730E5C" w:rsidRDefault="00730E5C">
      <w:pPr>
        <w:pStyle w:val="ConsPlusNonformat"/>
        <w:jc w:val="both"/>
      </w:pPr>
      <w:r>
        <w:t xml:space="preserve">                            08.12.1968 года рождения,</w:t>
      </w:r>
    </w:p>
    <w:p w:rsidR="00730E5C" w:rsidRDefault="00730E5C">
      <w:pPr>
        <w:pStyle w:val="ConsPlusNonformat"/>
        <w:jc w:val="both"/>
      </w:pPr>
      <w:r>
        <w:t xml:space="preserve">                            место рождения: г. </w:t>
      </w:r>
      <w:proofErr w:type="spellStart"/>
      <w:r>
        <w:t>Энск</w:t>
      </w:r>
      <w:proofErr w:type="spellEnd"/>
      <w:r>
        <w:t>,</w:t>
      </w:r>
    </w:p>
    <w:p w:rsidR="00730E5C" w:rsidRDefault="00730E5C">
      <w:pPr>
        <w:pStyle w:val="ConsPlusNonformat"/>
        <w:jc w:val="both"/>
      </w:pPr>
      <w:r>
        <w:t xml:space="preserve">                            место жительства: 000000, г. </w:t>
      </w:r>
      <w:proofErr w:type="spellStart"/>
      <w:r>
        <w:t>Энск</w:t>
      </w:r>
      <w:proofErr w:type="spellEnd"/>
      <w:r>
        <w:t>,</w:t>
      </w:r>
    </w:p>
    <w:p w:rsidR="00730E5C" w:rsidRDefault="00730E5C">
      <w:pPr>
        <w:pStyle w:val="ConsPlusNonformat"/>
        <w:jc w:val="both"/>
      </w:pPr>
      <w:r>
        <w:t xml:space="preserve">                            ул. Новая, д. 44, кв. 456,</w:t>
      </w:r>
    </w:p>
    <w:p w:rsidR="00730E5C" w:rsidRDefault="00730E5C">
      <w:pPr>
        <w:pStyle w:val="ConsPlusNonformat"/>
        <w:jc w:val="both"/>
      </w:pPr>
      <w:r>
        <w:t xml:space="preserve">                            телефон: +7 (000) 000-00-00,</w:t>
      </w:r>
    </w:p>
    <w:p w:rsidR="00730E5C" w:rsidRDefault="00730E5C">
      <w:pPr>
        <w:pStyle w:val="ConsPlusNonformat"/>
        <w:jc w:val="both"/>
      </w:pPr>
      <w:r>
        <w:t xml:space="preserve">                            адрес электронной почты: CHERNOV@AAA.RU,</w:t>
      </w:r>
    </w:p>
    <w:p w:rsidR="00730E5C" w:rsidRDefault="00730E5C">
      <w:pPr>
        <w:pStyle w:val="ConsPlusNonformat"/>
        <w:jc w:val="both"/>
      </w:pPr>
      <w:r>
        <w:t xml:space="preserve">                            идентификатор гражданина: ИНН: 000000000000,</w:t>
      </w:r>
    </w:p>
    <w:p w:rsidR="00730E5C" w:rsidRDefault="00730E5C">
      <w:pPr>
        <w:pStyle w:val="ConsPlusNonformat"/>
        <w:jc w:val="both"/>
      </w:pPr>
    </w:p>
    <w:p w:rsidR="00730E5C" w:rsidRDefault="00730E5C">
      <w:pPr>
        <w:pStyle w:val="ConsPlusNonformat"/>
        <w:jc w:val="both"/>
      </w:pPr>
      <w:r>
        <w:t xml:space="preserve">                            Заинтересованное лицо: нотариус г. </w:t>
      </w:r>
      <w:proofErr w:type="spellStart"/>
      <w:r>
        <w:t>Энска</w:t>
      </w:r>
      <w:proofErr w:type="spellEnd"/>
    </w:p>
    <w:p w:rsidR="00730E5C" w:rsidRDefault="00730E5C">
      <w:pPr>
        <w:pStyle w:val="ConsPlusNonformat"/>
        <w:jc w:val="both"/>
      </w:pPr>
      <w:r>
        <w:t xml:space="preserve">                            Сидорова Нина Васильевна</w:t>
      </w:r>
    </w:p>
    <w:p w:rsidR="00730E5C" w:rsidRDefault="00730E5C">
      <w:pPr>
        <w:pStyle w:val="ConsPlusNonformat"/>
        <w:jc w:val="both"/>
      </w:pPr>
      <w:r>
        <w:t xml:space="preserve">                            000000, г. </w:t>
      </w:r>
      <w:proofErr w:type="spellStart"/>
      <w:r>
        <w:t>Энск</w:t>
      </w:r>
      <w:proofErr w:type="spellEnd"/>
      <w:r>
        <w:t xml:space="preserve">, </w:t>
      </w:r>
      <w:proofErr w:type="gramStart"/>
      <w:r>
        <w:t>Средний  пр</w:t>
      </w:r>
      <w:proofErr w:type="gramEnd"/>
      <w:r>
        <w:t>-т, д. 34, офис 55,</w:t>
      </w:r>
    </w:p>
    <w:p w:rsidR="00730E5C" w:rsidRDefault="00730E5C">
      <w:pPr>
        <w:pStyle w:val="ConsPlusNonformat"/>
        <w:jc w:val="both"/>
      </w:pPr>
      <w:r>
        <w:t xml:space="preserve">                            Телефон: +7 (000) 000-00-00,</w:t>
      </w:r>
    </w:p>
    <w:p w:rsidR="00730E5C" w:rsidRDefault="00730E5C">
      <w:pPr>
        <w:pStyle w:val="ConsPlusNonformat"/>
        <w:jc w:val="both"/>
      </w:pPr>
      <w:r>
        <w:t xml:space="preserve">                            ИНН: 000000000000</w:t>
      </w:r>
    </w:p>
    <w:p w:rsidR="00730E5C" w:rsidRDefault="00730E5C">
      <w:pPr>
        <w:pStyle w:val="ConsPlusNonformat"/>
        <w:jc w:val="both"/>
      </w:pPr>
    </w:p>
    <w:p w:rsidR="00730E5C" w:rsidRDefault="00730E5C">
      <w:pPr>
        <w:pStyle w:val="ConsPlusNonformat"/>
        <w:jc w:val="both"/>
      </w:pPr>
      <w:r>
        <w:t xml:space="preserve">                            Госпошлина: 3 000 (три тысячи) рублей </w:t>
      </w:r>
      <w:hyperlink w:anchor="P53">
        <w:r>
          <w:rPr>
            <w:color w:val="0000FF"/>
          </w:rPr>
          <w:t>&lt;3&gt;</w:t>
        </w:r>
      </w:hyperlink>
    </w:p>
    <w:p w:rsidR="00730E5C" w:rsidRDefault="00730E5C">
      <w:pPr>
        <w:pStyle w:val="ConsPlusNormal"/>
        <w:ind w:firstLine="540"/>
        <w:jc w:val="both"/>
      </w:pPr>
    </w:p>
    <w:p w:rsidR="00730E5C" w:rsidRDefault="00730E5C">
      <w:pPr>
        <w:pStyle w:val="ConsPlusNormal"/>
        <w:jc w:val="center"/>
      </w:pPr>
      <w:r>
        <w:t>Заявление</w:t>
      </w:r>
    </w:p>
    <w:p w:rsidR="00730E5C" w:rsidRDefault="00730E5C">
      <w:pPr>
        <w:pStyle w:val="ConsPlusNormal"/>
        <w:jc w:val="center"/>
      </w:pPr>
      <w:r>
        <w:t>об установлении факта принадлежности</w:t>
      </w:r>
    </w:p>
    <w:p w:rsidR="00730E5C" w:rsidRDefault="00730E5C">
      <w:pPr>
        <w:pStyle w:val="ConsPlusNormal"/>
        <w:jc w:val="center"/>
      </w:pPr>
      <w:r>
        <w:t>правоустанавливающего документа (завещания)</w:t>
      </w:r>
    </w:p>
    <w:p w:rsidR="00730E5C" w:rsidRDefault="00730E5C">
      <w:pPr>
        <w:pStyle w:val="ConsPlusNormal"/>
        <w:ind w:firstLine="540"/>
        <w:jc w:val="both"/>
      </w:pPr>
    </w:p>
    <w:p w:rsidR="00730E5C" w:rsidRDefault="00730E5C">
      <w:pPr>
        <w:pStyle w:val="ConsPlusNormal"/>
        <w:ind w:firstLine="540"/>
        <w:jc w:val="both"/>
      </w:pPr>
      <w:r>
        <w:t xml:space="preserve">26.01.2026 умер мой родной дядя Чернов Петр Васильевич, 23.04.1941 года рождения, что подтверждается Свидетельством о смерти серии 0-XX N 000000, выданным 29.01.2026 Центральным отделом ЗАГС г. </w:t>
      </w:r>
      <w:proofErr w:type="spellStart"/>
      <w:r>
        <w:t>Энска</w:t>
      </w:r>
      <w:proofErr w:type="spellEnd"/>
      <w:r>
        <w:t>.</w:t>
      </w:r>
    </w:p>
    <w:p w:rsidR="00730E5C" w:rsidRDefault="00730E5C">
      <w:pPr>
        <w:pStyle w:val="ConsPlusNormal"/>
        <w:spacing w:before="220"/>
        <w:ind w:firstLine="540"/>
        <w:jc w:val="both"/>
      </w:pPr>
      <w:r>
        <w:t xml:space="preserve">После его смерти открылось наследство, состоящее из 2-комнатной квартиры общей площадью 56 кв. м, кадастровый номер 00:00:0000000:0000, расположенной по адресу: г. </w:t>
      </w:r>
      <w:proofErr w:type="spellStart"/>
      <w:r>
        <w:t>Энск</w:t>
      </w:r>
      <w:proofErr w:type="spellEnd"/>
      <w:r>
        <w:t>, улица Летняя, дом 5, корпус 2, квартира 88, которую наследодатель завещал мне.</w:t>
      </w:r>
    </w:p>
    <w:p w:rsidR="00730E5C" w:rsidRDefault="00730E5C">
      <w:pPr>
        <w:pStyle w:val="ConsPlusNormal"/>
        <w:spacing w:before="220"/>
        <w:ind w:firstLine="540"/>
        <w:jc w:val="both"/>
      </w:pPr>
      <w:r>
        <w:t xml:space="preserve">Завещание составлено и удостоверено 15.01.2026 нотариусом г. </w:t>
      </w:r>
      <w:proofErr w:type="spellStart"/>
      <w:r>
        <w:t>Энск</w:t>
      </w:r>
      <w:proofErr w:type="spellEnd"/>
      <w:r>
        <w:t xml:space="preserve"> Сидоровой Н.В. и зарегистрировано в реестре за N 0000.</w:t>
      </w:r>
    </w:p>
    <w:p w:rsidR="00730E5C" w:rsidRDefault="00730E5C">
      <w:pPr>
        <w:pStyle w:val="ConsPlusNormal"/>
        <w:spacing w:before="220"/>
        <w:ind w:firstLine="540"/>
        <w:jc w:val="both"/>
      </w:pPr>
      <w:r>
        <w:t xml:space="preserve">Заявитель 9 февраля 2026 г. обратился к заинтересованному лицу с целью оформления наследства. При оформлении наследственного дела выяснилось, что в завещании допущена ошибка в написании моего отчества. Так, в моем Свидетельстве о рождении серии 0-XX N 000000, выданном 10.12.1968 Центральным отделом ЗАГС г. </w:t>
      </w:r>
      <w:proofErr w:type="spellStart"/>
      <w:r>
        <w:t>Энск</w:t>
      </w:r>
      <w:proofErr w:type="spellEnd"/>
      <w:r>
        <w:t xml:space="preserve">, и паспорте 00 00 N 000000, выданном 15.12.2013 отделением ОУФМС по району Северный г. </w:t>
      </w:r>
      <w:proofErr w:type="spellStart"/>
      <w:r>
        <w:t>Энска</w:t>
      </w:r>
      <w:proofErr w:type="spellEnd"/>
      <w:r>
        <w:t>, указано "Чернов Иван Иванович", а в завещании - "Чернов Иван Игоревич". Все остальные личные данные (дата и место рождения) совпадают.</w:t>
      </w:r>
    </w:p>
    <w:p w:rsidR="00730E5C" w:rsidRDefault="00730E5C">
      <w:pPr>
        <w:pStyle w:val="ConsPlusNormal"/>
        <w:spacing w:before="220"/>
        <w:ind w:firstLine="540"/>
        <w:jc w:val="both"/>
      </w:pPr>
      <w:r>
        <w:t>Указанная ошибка является препятствием для оформления наследства.</w:t>
      </w:r>
    </w:p>
    <w:p w:rsidR="00730E5C" w:rsidRDefault="00730E5C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4">
        <w:r>
          <w:rPr>
            <w:color w:val="0000FF"/>
          </w:rPr>
          <w:t>ч. 1 ст. 264</w:t>
        </w:r>
      </w:hyperlink>
      <w:r>
        <w:t xml:space="preserve"> Гражданского процессуального кодекса Российской Федерации суд устанавливает факты, от которых зависят возникновение, изменение, прекращение личных или имущественных прав граждан, организаций.</w:t>
      </w:r>
    </w:p>
    <w:p w:rsidR="00730E5C" w:rsidRDefault="00730E5C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5">
        <w:r>
          <w:rPr>
            <w:color w:val="0000FF"/>
          </w:rPr>
          <w:t>п. 5 ч. 2 ст. 264</w:t>
        </w:r>
      </w:hyperlink>
      <w:r>
        <w:t xml:space="preserve"> Гражданского процессуального кодекса Российской Федерации суд рассматривает дела об установлении факта принадлежности правоустанавливающих документов (за исключением воинских документов, паспорта и выдаваемых органами записи актов гражданского состояния свидетельств) лицу, имя, отчество или фамилия которого, указанные в документе, не совпадают с именем, отчеством или фамилией этого лица, указанными в паспорте или свидетельстве о рождении.</w:t>
      </w:r>
    </w:p>
    <w:p w:rsidR="00730E5C" w:rsidRDefault="00730E5C">
      <w:pPr>
        <w:pStyle w:val="ConsPlusNormal"/>
        <w:spacing w:before="220"/>
        <w:ind w:firstLine="540"/>
        <w:jc w:val="both"/>
      </w:pPr>
      <w:r>
        <w:t xml:space="preserve">На основании вышеизложенного и руководствуясь </w:t>
      </w:r>
      <w:hyperlink r:id="rId6">
        <w:r>
          <w:rPr>
            <w:color w:val="0000FF"/>
          </w:rPr>
          <w:t>ст. ст. 264</w:t>
        </w:r>
      </w:hyperlink>
      <w:r>
        <w:t xml:space="preserve">, </w:t>
      </w:r>
      <w:hyperlink r:id="rId7">
        <w:r>
          <w:rPr>
            <w:color w:val="0000FF"/>
          </w:rPr>
          <w:t>266</w:t>
        </w:r>
      </w:hyperlink>
      <w:r>
        <w:t xml:space="preserve">, </w:t>
      </w:r>
      <w:hyperlink r:id="rId8">
        <w:r>
          <w:rPr>
            <w:color w:val="0000FF"/>
          </w:rPr>
          <w:t>267</w:t>
        </w:r>
      </w:hyperlink>
      <w:r>
        <w:t xml:space="preserve"> Гражданского процессуального кодекса Российской Федерации, прошу:</w:t>
      </w:r>
    </w:p>
    <w:p w:rsidR="00730E5C" w:rsidRDefault="00730E5C">
      <w:pPr>
        <w:pStyle w:val="ConsPlusNormal"/>
        <w:ind w:firstLine="540"/>
        <w:jc w:val="both"/>
      </w:pPr>
    </w:p>
    <w:p w:rsidR="00730E5C" w:rsidRDefault="00730E5C">
      <w:pPr>
        <w:pStyle w:val="ConsPlusNormal"/>
        <w:ind w:firstLine="540"/>
        <w:jc w:val="both"/>
      </w:pPr>
      <w:r>
        <w:t xml:space="preserve">установить факт принадлежности завещания наследодателя Чернова Петра Васильевича, составленного 15.01.2026 нотариусом г. </w:t>
      </w:r>
      <w:proofErr w:type="spellStart"/>
      <w:r>
        <w:t>Энска</w:t>
      </w:r>
      <w:proofErr w:type="spellEnd"/>
      <w:r>
        <w:t xml:space="preserve"> Сидоровой Н.В., зарегистрированного в реестре за N 0000, наследнику Чернову Ивану Ивановичу, 8 декабря 1968 года рождения.</w:t>
      </w:r>
    </w:p>
    <w:p w:rsidR="00730E5C" w:rsidRDefault="00730E5C">
      <w:pPr>
        <w:pStyle w:val="ConsPlusNormal"/>
        <w:ind w:firstLine="540"/>
        <w:jc w:val="both"/>
      </w:pPr>
    </w:p>
    <w:p w:rsidR="00730E5C" w:rsidRDefault="00730E5C">
      <w:pPr>
        <w:pStyle w:val="ConsPlusNormal"/>
        <w:ind w:firstLine="540"/>
        <w:jc w:val="both"/>
      </w:pPr>
      <w:r>
        <w:t>Приложение:</w:t>
      </w:r>
    </w:p>
    <w:p w:rsidR="00730E5C" w:rsidRDefault="00730E5C">
      <w:pPr>
        <w:pStyle w:val="ConsPlusNormal"/>
        <w:spacing w:before="220"/>
        <w:ind w:firstLine="540"/>
        <w:jc w:val="both"/>
      </w:pPr>
      <w:r>
        <w:t>1. Уведомление о вручении, подтверждающее направление заинтересованному лицу копии заявления и приложенных к нему документов, которые у него отсутствуют.</w:t>
      </w:r>
    </w:p>
    <w:p w:rsidR="00730E5C" w:rsidRDefault="00730E5C">
      <w:pPr>
        <w:pStyle w:val="ConsPlusNormal"/>
        <w:spacing w:before="220"/>
        <w:ind w:firstLine="540"/>
        <w:jc w:val="both"/>
      </w:pPr>
      <w:r>
        <w:t>2. Квитанция об оплате госпошлины.</w:t>
      </w:r>
    </w:p>
    <w:p w:rsidR="00730E5C" w:rsidRDefault="00730E5C">
      <w:pPr>
        <w:pStyle w:val="ConsPlusNormal"/>
        <w:spacing w:before="220"/>
        <w:ind w:firstLine="540"/>
        <w:jc w:val="both"/>
      </w:pPr>
      <w:r>
        <w:t>3. Копия свидетельства о рождении заявителя.</w:t>
      </w:r>
    </w:p>
    <w:p w:rsidR="00730E5C" w:rsidRDefault="00730E5C">
      <w:pPr>
        <w:pStyle w:val="ConsPlusNormal"/>
        <w:spacing w:before="220"/>
        <w:ind w:firstLine="540"/>
        <w:jc w:val="both"/>
      </w:pPr>
      <w:r>
        <w:t>4. Копия паспорта заявителя.</w:t>
      </w:r>
    </w:p>
    <w:p w:rsidR="00730E5C" w:rsidRDefault="00730E5C">
      <w:pPr>
        <w:pStyle w:val="ConsPlusNormal"/>
        <w:spacing w:before="220"/>
        <w:ind w:firstLine="540"/>
        <w:jc w:val="both"/>
      </w:pPr>
      <w:r>
        <w:t>5. Копия завещания.</w:t>
      </w:r>
    </w:p>
    <w:p w:rsidR="00730E5C" w:rsidRDefault="00730E5C">
      <w:pPr>
        <w:pStyle w:val="ConsPlusNormal"/>
        <w:spacing w:before="220"/>
        <w:ind w:firstLine="540"/>
        <w:jc w:val="both"/>
      </w:pPr>
      <w:r>
        <w:t>6. Копия заявления о принятии наследства от 9 февраля 2026 г. с отметкой нотариуса.</w:t>
      </w:r>
    </w:p>
    <w:p w:rsidR="00730E5C" w:rsidRDefault="00730E5C">
      <w:pPr>
        <w:pStyle w:val="ConsPlusNormal"/>
        <w:ind w:firstLine="540"/>
        <w:jc w:val="both"/>
      </w:pPr>
    </w:p>
    <w:p w:rsidR="00730E5C" w:rsidRDefault="00730E5C">
      <w:pPr>
        <w:pStyle w:val="ConsPlusNormal"/>
        <w:ind w:firstLine="540"/>
        <w:jc w:val="both"/>
      </w:pPr>
      <w:r>
        <w:t>6 апреля 2026 г.</w:t>
      </w:r>
    </w:p>
    <w:p w:rsidR="00730E5C" w:rsidRDefault="00730E5C">
      <w:pPr>
        <w:pStyle w:val="ConsPlusNormal"/>
        <w:ind w:firstLine="540"/>
        <w:jc w:val="both"/>
      </w:pPr>
    </w:p>
    <w:p w:rsidR="00730E5C" w:rsidRDefault="00730E5C">
      <w:pPr>
        <w:pStyle w:val="ConsPlusNonformat"/>
        <w:jc w:val="both"/>
      </w:pPr>
      <w:r>
        <w:t xml:space="preserve">    Заявитель                                 ЧЕРНОВ / И.И. Чернов</w:t>
      </w:r>
    </w:p>
    <w:p w:rsidR="00730E5C" w:rsidRDefault="00730E5C">
      <w:pPr>
        <w:pStyle w:val="ConsPlusNormal"/>
        <w:ind w:firstLine="540"/>
        <w:jc w:val="both"/>
      </w:pPr>
    </w:p>
    <w:p w:rsidR="00730E5C" w:rsidRDefault="00730E5C">
      <w:pPr>
        <w:pStyle w:val="ConsPlusNormal"/>
        <w:ind w:firstLine="540"/>
        <w:jc w:val="both"/>
      </w:pPr>
    </w:p>
    <w:p w:rsidR="00730E5C" w:rsidRDefault="00730E5C">
      <w:pPr>
        <w:pStyle w:val="ConsPlusNormal"/>
        <w:ind w:firstLine="540"/>
        <w:jc w:val="both"/>
      </w:pPr>
    </w:p>
    <w:p w:rsidR="00730E5C" w:rsidRDefault="00730E5C">
      <w:pPr>
        <w:pStyle w:val="ConsPlusNormal"/>
        <w:ind w:firstLine="540"/>
        <w:jc w:val="both"/>
      </w:pPr>
    </w:p>
    <w:p w:rsidR="00730E5C" w:rsidRDefault="00730E5C">
      <w:pPr>
        <w:pStyle w:val="ConsPlusNormal"/>
        <w:ind w:firstLine="540"/>
        <w:jc w:val="both"/>
      </w:pPr>
    </w:p>
    <w:p w:rsidR="00730E5C" w:rsidRDefault="00730E5C">
      <w:pPr>
        <w:pStyle w:val="ConsPlusNormal"/>
        <w:ind w:firstLine="540"/>
        <w:jc w:val="both"/>
      </w:pPr>
    </w:p>
    <w:p w:rsidR="00730E5C" w:rsidRDefault="00730E5C">
      <w:pPr>
        <w:pStyle w:val="ConsPlusNormal"/>
        <w:ind w:firstLine="540"/>
        <w:jc w:val="both"/>
      </w:pPr>
    </w:p>
    <w:p w:rsidR="00730E5C" w:rsidRDefault="00730E5C">
      <w:pPr>
        <w:pStyle w:val="ConsPlusNormal"/>
        <w:ind w:firstLine="540"/>
        <w:jc w:val="both"/>
      </w:pPr>
    </w:p>
    <w:p w:rsidR="00730E5C" w:rsidRDefault="00730E5C">
      <w:pPr>
        <w:pStyle w:val="ConsPlusNormal"/>
        <w:ind w:firstLine="540"/>
        <w:jc w:val="both"/>
      </w:pPr>
    </w:p>
    <w:p w:rsidR="00730E5C" w:rsidRDefault="00730E5C">
      <w:pPr>
        <w:pStyle w:val="ConsPlusNormal"/>
        <w:ind w:firstLine="540"/>
        <w:jc w:val="both"/>
      </w:pPr>
    </w:p>
    <w:p w:rsidR="00730E5C" w:rsidRDefault="00730E5C">
      <w:pPr>
        <w:pStyle w:val="ConsPlusNormal"/>
        <w:ind w:firstLine="540"/>
        <w:jc w:val="both"/>
      </w:pPr>
    </w:p>
    <w:p w:rsidR="00730E5C" w:rsidRDefault="00730E5C">
      <w:pPr>
        <w:pStyle w:val="ConsPlusNormal"/>
        <w:ind w:firstLine="540"/>
        <w:jc w:val="both"/>
      </w:pPr>
    </w:p>
    <w:p w:rsidR="00730E5C" w:rsidRDefault="00730E5C">
      <w:pPr>
        <w:pStyle w:val="ConsPlusNormal"/>
        <w:ind w:firstLine="540"/>
        <w:jc w:val="both"/>
      </w:pPr>
    </w:p>
    <w:p w:rsidR="00730E5C" w:rsidRDefault="00730E5C">
      <w:pPr>
        <w:pStyle w:val="ConsPlusNormal"/>
        <w:ind w:firstLine="540"/>
        <w:jc w:val="both"/>
      </w:pPr>
    </w:p>
    <w:p w:rsidR="00730E5C" w:rsidRDefault="00730E5C">
      <w:pPr>
        <w:pStyle w:val="ConsPlusNormal"/>
        <w:ind w:firstLine="540"/>
        <w:jc w:val="both"/>
      </w:pPr>
    </w:p>
    <w:p w:rsidR="00730E5C" w:rsidRDefault="00730E5C">
      <w:pPr>
        <w:pStyle w:val="ConsPlusNormal"/>
        <w:ind w:firstLine="540"/>
        <w:jc w:val="both"/>
      </w:pPr>
    </w:p>
    <w:p w:rsidR="00730E5C" w:rsidRDefault="00730E5C">
      <w:pPr>
        <w:pStyle w:val="ConsPlusNormal"/>
        <w:ind w:firstLine="540"/>
        <w:jc w:val="both"/>
      </w:pPr>
    </w:p>
    <w:p w:rsidR="00730E5C" w:rsidRDefault="00730E5C">
      <w:pPr>
        <w:pStyle w:val="ConsPlusNormal"/>
        <w:ind w:firstLine="540"/>
        <w:jc w:val="both"/>
      </w:pPr>
    </w:p>
    <w:p w:rsidR="00730E5C" w:rsidRDefault="00730E5C">
      <w:pPr>
        <w:pStyle w:val="ConsPlusNormal"/>
        <w:ind w:firstLine="540"/>
        <w:jc w:val="both"/>
      </w:pPr>
    </w:p>
    <w:p w:rsidR="00730E5C" w:rsidRDefault="00730E5C">
      <w:pPr>
        <w:pStyle w:val="ConsPlusNormal"/>
        <w:ind w:firstLine="540"/>
        <w:jc w:val="both"/>
      </w:pPr>
    </w:p>
    <w:p w:rsidR="00730E5C" w:rsidRDefault="00730E5C">
      <w:pPr>
        <w:pStyle w:val="ConsPlusNormal"/>
        <w:ind w:firstLine="540"/>
        <w:jc w:val="both"/>
      </w:pPr>
    </w:p>
    <w:p w:rsidR="00730E5C" w:rsidRDefault="00730E5C">
      <w:pPr>
        <w:pStyle w:val="ConsPlusNormal"/>
        <w:ind w:firstLine="540"/>
        <w:jc w:val="both"/>
      </w:pPr>
    </w:p>
    <w:p w:rsidR="00730E5C" w:rsidRDefault="00730E5C">
      <w:pPr>
        <w:pStyle w:val="ConsPlusNormal"/>
        <w:ind w:firstLine="540"/>
        <w:jc w:val="both"/>
      </w:pPr>
    </w:p>
    <w:p w:rsidR="00730E5C" w:rsidRDefault="00730E5C">
      <w:pPr>
        <w:pStyle w:val="ConsPlusNormal"/>
        <w:ind w:firstLine="540"/>
        <w:jc w:val="both"/>
      </w:pPr>
    </w:p>
    <w:p w:rsidR="00730E5C" w:rsidRDefault="00730E5C">
      <w:pPr>
        <w:pStyle w:val="ConsPlusNormal"/>
        <w:ind w:firstLine="540"/>
        <w:jc w:val="both"/>
      </w:pPr>
    </w:p>
    <w:p w:rsidR="00730E5C" w:rsidRDefault="00730E5C">
      <w:pPr>
        <w:pStyle w:val="ConsPlusNormal"/>
        <w:ind w:firstLine="540"/>
        <w:jc w:val="both"/>
      </w:pPr>
    </w:p>
    <w:p w:rsidR="00730E5C" w:rsidRDefault="00730E5C">
      <w:pPr>
        <w:pStyle w:val="ConsPlusNormal"/>
        <w:ind w:firstLine="540"/>
        <w:jc w:val="both"/>
      </w:pPr>
    </w:p>
    <w:p w:rsidR="00730E5C" w:rsidRDefault="00730E5C">
      <w:pPr>
        <w:pStyle w:val="ConsPlusNormal"/>
        <w:ind w:firstLine="540"/>
        <w:jc w:val="both"/>
      </w:pPr>
    </w:p>
    <w:p w:rsidR="00730E5C" w:rsidRDefault="00730E5C">
      <w:pPr>
        <w:pStyle w:val="ConsPlusNormal"/>
        <w:ind w:firstLine="540"/>
        <w:jc w:val="both"/>
      </w:pPr>
    </w:p>
    <w:p w:rsidR="00730E5C" w:rsidRDefault="00730E5C">
      <w:pPr>
        <w:pStyle w:val="ConsPlusNormal"/>
        <w:ind w:firstLine="540"/>
        <w:jc w:val="both"/>
      </w:pPr>
    </w:p>
    <w:p w:rsidR="00730E5C" w:rsidRDefault="00730E5C">
      <w:pPr>
        <w:pStyle w:val="ConsPlusNormal"/>
        <w:ind w:firstLine="540"/>
        <w:jc w:val="both"/>
      </w:pPr>
    </w:p>
    <w:p w:rsidR="00730E5C" w:rsidRDefault="00730E5C">
      <w:pPr>
        <w:pStyle w:val="ConsPlusNormal"/>
        <w:ind w:firstLine="540"/>
        <w:jc w:val="both"/>
      </w:pPr>
    </w:p>
    <w:p w:rsidR="00730E5C" w:rsidRDefault="00730E5C">
      <w:pPr>
        <w:pStyle w:val="ConsPlusNormal"/>
        <w:ind w:firstLine="540"/>
        <w:jc w:val="both"/>
      </w:pPr>
      <w:bookmarkStart w:id="0" w:name="_GoBack"/>
      <w:bookmarkEnd w:id="0"/>
      <w:r>
        <w:lastRenderedPageBreak/>
        <w:t>--------------------------------</w:t>
      </w:r>
    </w:p>
    <w:p w:rsidR="00730E5C" w:rsidRDefault="00730E5C">
      <w:pPr>
        <w:pStyle w:val="ConsPlusNormal"/>
        <w:spacing w:before="220"/>
        <w:ind w:firstLine="540"/>
        <w:jc w:val="both"/>
      </w:pPr>
      <w:r>
        <w:t>Информация для сведения:</w:t>
      </w:r>
    </w:p>
    <w:p w:rsidR="00730E5C" w:rsidRDefault="00730E5C">
      <w:pPr>
        <w:pStyle w:val="ConsPlusNormal"/>
        <w:spacing w:before="220"/>
        <w:ind w:firstLine="540"/>
        <w:jc w:val="both"/>
      </w:pPr>
      <w:bookmarkStart w:id="1" w:name="P50"/>
      <w:bookmarkEnd w:id="1"/>
      <w:r>
        <w:t xml:space="preserve">&lt;1&gt; Дела особого производства подсудны районному суду на основании </w:t>
      </w:r>
      <w:hyperlink r:id="rId9">
        <w:r>
          <w:rPr>
            <w:color w:val="0000FF"/>
          </w:rPr>
          <w:t>ст. 24</w:t>
        </w:r>
      </w:hyperlink>
      <w:r>
        <w:t xml:space="preserve"> Гражданского процессуального кодекса Российской Федерации.</w:t>
      </w:r>
    </w:p>
    <w:p w:rsidR="00730E5C" w:rsidRDefault="00730E5C">
      <w:pPr>
        <w:pStyle w:val="ConsPlusNormal"/>
        <w:spacing w:before="220"/>
        <w:ind w:firstLine="540"/>
        <w:jc w:val="both"/>
      </w:pPr>
      <w:r>
        <w:t xml:space="preserve">В силу </w:t>
      </w:r>
      <w:hyperlink r:id="rId10">
        <w:r>
          <w:rPr>
            <w:color w:val="0000FF"/>
          </w:rPr>
          <w:t>ст. 266</w:t>
        </w:r>
      </w:hyperlink>
      <w:r>
        <w:t xml:space="preserve"> Гражданского процессуального кодекса Российской Федерации заявление об установлении факта, имеющего юридическое значение, подается в суд по месту жительства заявителя.</w:t>
      </w:r>
    </w:p>
    <w:p w:rsidR="00730E5C" w:rsidRDefault="00730E5C">
      <w:pPr>
        <w:pStyle w:val="ConsPlusNormal"/>
        <w:spacing w:before="220"/>
        <w:ind w:firstLine="540"/>
        <w:jc w:val="both"/>
      </w:pPr>
      <w:bookmarkStart w:id="2" w:name="P52"/>
      <w:bookmarkEnd w:id="2"/>
      <w:r>
        <w:t xml:space="preserve">&lt;2&gt; Перечень обязательных сведений о заявителе, которые необходимо указать в заявлении, см. в </w:t>
      </w:r>
      <w:hyperlink r:id="rId11">
        <w:r>
          <w:rPr>
            <w:color w:val="0000FF"/>
          </w:rPr>
          <w:t>п. 2 ч. 2 ст. 131</w:t>
        </w:r>
      </w:hyperlink>
      <w:r>
        <w:t xml:space="preserve">, </w:t>
      </w:r>
      <w:hyperlink r:id="rId12">
        <w:r>
          <w:rPr>
            <w:color w:val="0000FF"/>
          </w:rPr>
          <w:t>ч. 1 ст. 263</w:t>
        </w:r>
      </w:hyperlink>
      <w:r>
        <w:t xml:space="preserve"> Гражданского процессуального кодекса Российской Федерации.</w:t>
      </w:r>
    </w:p>
    <w:p w:rsidR="00730E5C" w:rsidRDefault="00730E5C">
      <w:pPr>
        <w:pStyle w:val="ConsPlusNormal"/>
        <w:spacing w:before="220"/>
        <w:ind w:firstLine="540"/>
        <w:jc w:val="both"/>
      </w:pPr>
      <w:bookmarkStart w:id="3" w:name="P53"/>
      <w:bookmarkEnd w:id="3"/>
      <w:r>
        <w:t xml:space="preserve">&lt;3&gt; Государственная пошлина при подаче заявления по делам особого производства определяется в соответствии с </w:t>
      </w:r>
      <w:hyperlink r:id="rId13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8 п. 1 ст. 333.19</w:t>
        </w:r>
      </w:hyperlink>
      <w:r>
        <w:t xml:space="preserve"> Налогового кодекса Российской Федерации.</w:t>
      </w:r>
    </w:p>
    <w:p w:rsidR="00730E5C" w:rsidRDefault="00730E5C">
      <w:pPr>
        <w:pStyle w:val="ConsPlusNormal"/>
        <w:spacing w:before="220"/>
        <w:ind w:firstLine="540"/>
        <w:jc w:val="both"/>
      </w:pPr>
      <w:r>
        <w:t xml:space="preserve">По вопросам, касающимся предоставления льгот по уплате госпошлины определенным категориям лиц, см. </w:t>
      </w:r>
      <w:hyperlink r:id="rId14">
        <w:r>
          <w:rPr>
            <w:color w:val="0000FF"/>
          </w:rPr>
          <w:t>ст. 333.35</w:t>
        </w:r>
      </w:hyperlink>
      <w:r>
        <w:t xml:space="preserve">, </w:t>
      </w:r>
      <w:hyperlink r:id="rId15">
        <w:r>
          <w:rPr>
            <w:color w:val="0000FF"/>
          </w:rPr>
          <w:t>ст. 333.36</w:t>
        </w:r>
      </w:hyperlink>
      <w:r>
        <w:t xml:space="preserve"> Налогового кодекса Российской Федерации.</w:t>
      </w:r>
    </w:p>
    <w:p w:rsidR="00730E5C" w:rsidRDefault="00730E5C">
      <w:pPr>
        <w:pStyle w:val="ConsPlusNormal"/>
        <w:ind w:firstLine="540"/>
        <w:jc w:val="both"/>
      </w:pPr>
    </w:p>
    <w:p w:rsidR="00730E5C" w:rsidRDefault="00730E5C">
      <w:pPr>
        <w:pStyle w:val="ConsPlusNormal"/>
        <w:ind w:firstLine="540"/>
        <w:jc w:val="both"/>
      </w:pPr>
    </w:p>
    <w:p w:rsidR="00730E5C" w:rsidRDefault="00730E5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51531" w:rsidRDefault="00951531"/>
    <w:sectPr w:rsidR="00951531" w:rsidSect="005242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E5C"/>
    <w:rsid w:val="00730E5C"/>
    <w:rsid w:val="00951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22074"/>
  <w15:chartTrackingRefBased/>
  <w15:docId w15:val="{A25335E9-1CE2-406F-8FC2-795D47C79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0E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30E5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730E5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2317&amp;dst=101253" TargetMode="External"/><Relationship Id="rId13" Type="http://schemas.openxmlformats.org/officeDocument/2006/relationships/hyperlink" Target="https://login.consultant.ru/link/?req=doc&amp;base=LAW&amp;n=511718&amp;dst=995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02317&amp;dst=101251" TargetMode="External"/><Relationship Id="rId12" Type="http://schemas.openxmlformats.org/officeDocument/2006/relationships/hyperlink" Target="https://login.consultant.ru/link/?req=doc&amp;base=LAW&amp;n=502317&amp;dst=101232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2317&amp;dst=101236" TargetMode="External"/><Relationship Id="rId11" Type="http://schemas.openxmlformats.org/officeDocument/2006/relationships/hyperlink" Target="https://login.consultant.ru/link/?req=doc&amp;base=LAW&amp;n=502317&amp;dst=1944" TargetMode="External"/><Relationship Id="rId5" Type="http://schemas.openxmlformats.org/officeDocument/2006/relationships/hyperlink" Target="https://login.consultant.ru/link/?req=doc&amp;base=LAW&amp;n=502317&amp;dst=101243" TargetMode="External"/><Relationship Id="rId15" Type="http://schemas.openxmlformats.org/officeDocument/2006/relationships/hyperlink" Target="https://login.consultant.ru/link/?req=doc&amp;base=LAW&amp;n=511718&amp;dst=9905" TargetMode="External"/><Relationship Id="rId10" Type="http://schemas.openxmlformats.org/officeDocument/2006/relationships/hyperlink" Target="https://login.consultant.ru/link/?req=doc&amp;base=LAW&amp;n=502317&amp;dst=101251" TargetMode="External"/><Relationship Id="rId4" Type="http://schemas.openxmlformats.org/officeDocument/2006/relationships/hyperlink" Target="https://login.consultant.ru/link/?req=doc&amp;base=LAW&amp;n=502317&amp;dst=101237" TargetMode="External"/><Relationship Id="rId9" Type="http://schemas.openxmlformats.org/officeDocument/2006/relationships/hyperlink" Target="https://login.consultant.ru/link/?req=doc&amp;base=LAW&amp;n=502317&amp;dst=100122" TargetMode="External"/><Relationship Id="rId14" Type="http://schemas.openxmlformats.org/officeDocument/2006/relationships/hyperlink" Target="https://login.consultant.ru/link/?req=doc&amp;base=LAW&amp;n=511718&amp;dst=12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868</Words>
  <Characters>4950</Characters>
  <Application>Microsoft Office Word</Application>
  <DocSecurity>0</DocSecurity>
  <Lines>41</Lines>
  <Paragraphs>11</Paragraphs>
  <ScaleCrop>false</ScaleCrop>
  <Company/>
  <LinksUpToDate>false</LinksUpToDate>
  <CharactersWithSpaces>5807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Картотека</dc:creator>
  <cp:keywords/>
  <dc:description/>
  <cp:lastModifiedBy>Картотека</cp:lastModifiedBy>
  <cp:revision>1</cp:revision>
  <dcterms:created xsi:type="dcterms:W3CDTF">2026-05-22T12:14:00Z</dcterms:created>
  <dcterms:modified xsi:type="dcterms:W3CDTF">2026-05-22T12:17:00Z</dcterms:modified>
</cp:coreProperties>
</file>