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849" w:tblpY="-44"/>
        <w:tblW w:w="0" w:type="auto"/>
        <w:tblLook w:val="0000" w:firstRow="0" w:lastRow="0" w:firstColumn="0" w:lastColumn="0" w:noHBand="0" w:noVBand="0"/>
      </w:tblPr>
      <w:tblGrid>
        <w:gridCol w:w="4590"/>
      </w:tblGrid>
      <w:tr w:rsidR="003C3175" w:rsidTr="00F11AAC">
        <w:trPr>
          <w:trHeight w:val="3930"/>
        </w:trPr>
        <w:tc>
          <w:tcPr>
            <w:tcW w:w="4590" w:type="dxa"/>
          </w:tcPr>
          <w:p w:rsidR="003C3175" w:rsidRDefault="002337DC" w:rsidP="003C3175">
            <w:pPr>
              <w:pStyle w:val="ConsPlusNonformat"/>
              <w:jc w:val="both"/>
            </w:pPr>
            <w:r>
              <w:t>Председателю Кировского районного суда города П</w:t>
            </w:r>
            <w:bookmarkStart w:id="0" w:name="_GoBack"/>
            <w:bookmarkEnd w:id="0"/>
            <w:r>
              <w:t xml:space="preserve">ерми 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от ______________________________                                        (ФИО, должность федерального</w:t>
            </w:r>
            <w:r w:rsidR="00F11AAC">
              <w:t xml:space="preserve">      </w:t>
            </w:r>
            <w:r>
              <w:t xml:space="preserve">                                    государственного гражданского                                                      служащего)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   (место жительства, телефон)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</w:t>
            </w:r>
          </w:p>
        </w:tc>
      </w:tr>
    </w:tbl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center"/>
      </w:pPr>
      <w:r>
        <w:t>Уведомление</w:t>
      </w:r>
    </w:p>
    <w:p w:rsidR="003C3175" w:rsidRDefault="003C3175" w:rsidP="003C3175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3C3175" w:rsidRDefault="003C3175" w:rsidP="003C3175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3C3175" w:rsidRDefault="003C3175" w:rsidP="003C3175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  <w:r>
        <w:t>Сообщаю, что:</w:t>
      </w:r>
    </w:p>
    <w:p w:rsidR="003C3175" w:rsidRDefault="003C3175" w:rsidP="003C3175">
      <w:pPr>
        <w:pStyle w:val="ConsPlusNonformat"/>
        <w:jc w:val="both"/>
      </w:pPr>
      <w:r>
        <w:t>1.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C3175" w:rsidRDefault="003C3175" w:rsidP="003C3175">
      <w:pPr>
        <w:pStyle w:val="ConsPlusNonformat"/>
        <w:jc w:val="both"/>
      </w:pPr>
      <w:r>
        <w:t xml:space="preserve"> 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3C3175" w:rsidRDefault="003C3175" w:rsidP="003C3175">
      <w:pPr>
        <w:pStyle w:val="ConsPlusNonformat"/>
        <w:jc w:val="both"/>
      </w:pPr>
      <w:r>
        <w:t xml:space="preserve">       обязанностей каких-либо лиц в целях склонения его к совершению</w:t>
      </w:r>
    </w:p>
    <w:p w:rsidR="003C3175" w:rsidRDefault="003C3175" w:rsidP="003C3175">
      <w:pPr>
        <w:pStyle w:val="ConsPlusNonformat"/>
        <w:jc w:val="both"/>
      </w:pPr>
      <w:r>
        <w:t xml:space="preserve">     коррупционных правонарушений, в том числе дата, место, время, другие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обстоятельства и условия)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2.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3C3175" w:rsidRDefault="003C3175" w:rsidP="003C3175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3.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3C3175" w:rsidRDefault="003C3175" w:rsidP="003C3175">
      <w:pPr>
        <w:pStyle w:val="ConsPlusNonformat"/>
        <w:jc w:val="both"/>
      </w:pPr>
      <w:r>
        <w:t xml:space="preserve">                      к коррупционному правонарушению)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4.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3C3175" w:rsidRDefault="003C3175" w:rsidP="003C3175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3C3175" w:rsidRDefault="003C3175" w:rsidP="003C3175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3C3175" w:rsidRDefault="003C3175" w:rsidP="003C3175">
      <w:pPr>
        <w:pStyle w:val="ConsPlusNormal"/>
        <w:jc w:val="both"/>
      </w:pPr>
    </w:p>
    <w:p w:rsidR="0085494B" w:rsidRDefault="0085494B"/>
    <w:sectPr w:rsidR="0085494B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7"/>
    <w:rsid w:val="002337DC"/>
    <w:rsid w:val="0037361A"/>
    <w:rsid w:val="003C3175"/>
    <w:rsid w:val="00707F47"/>
    <w:rsid w:val="0085494B"/>
    <w:rsid w:val="00A3211E"/>
    <w:rsid w:val="00BD3B47"/>
    <w:rsid w:val="00E5244E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7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17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7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17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Хромцова Наталья Ивановна</cp:lastModifiedBy>
  <cp:revision>4</cp:revision>
  <dcterms:created xsi:type="dcterms:W3CDTF">2025-09-23T05:55:00Z</dcterms:created>
  <dcterms:modified xsi:type="dcterms:W3CDTF">2025-09-24T11:58:00Z</dcterms:modified>
</cp:coreProperties>
</file>