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02" w:rsidRPr="00D062C7" w:rsidRDefault="009B0802" w:rsidP="009B0802">
      <w:pPr>
        <w:pStyle w:val="ConsPlusTitlePage"/>
        <w:jc w:val="right"/>
        <w:rPr>
          <w:rFonts w:ascii="Times New Roman" w:hAnsi="Times New Roman" w:cs="Times New Roman"/>
          <w:sz w:val="26"/>
          <w:szCs w:val="26"/>
        </w:rPr>
      </w:pPr>
      <w:bookmarkStart w:id="0" w:name="_GoBack"/>
      <w:r w:rsidRPr="00D062C7">
        <w:rPr>
          <w:rFonts w:ascii="Times New Roman" w:hAnsi="Times New Roman" w:cs="Times New Roman"/>
          <w:sz w:val="26"/>
          <w:szCs w:val="26"/>
        </w:rPr>
        <w:t xml:space="preserve">В Кировский городской суд Мурманской области </w:t>
      </w:r>
    </w:p>
    <w:p w:rsidR="009B0802" w:rsidRPr="009B0802" w:rsidRDefault="009B0802" w:rsidP="009B0802">
      <w:pPr>
        <w:pStyle w:val="ConsPlusTitlePage"/>
        <w:jc w:val="right"/>
        <w:rPr>
          <w:rFonts w:ascii="Times New Roman" w:hAnsi="Times New Roman" w:cs="Times New Roman"/>
          <w:sz w:val="26"/>
          <w:szCs w:val="26"/>
        </w:rPr>
      </w:pPr>
      <w:r w:rsidRPr="00D062C7">
        <w:rPr>
          <w:rFonts w:ascii="Times New Roman" w:hAnsi="Times New Roman" w:cs="Times New Roman"/>
          <w:sz w:val="26"/>
          <w:szCs w:val="26"/>
        </w:rPr>
        <w:t>Мурманская обл., г. Кировск, пр. Ленина, д. 16</w:t>
      </w:r>
      <w:proofErr w:type="gramStart"/>
      <w:r w:rsidRPr="00D062C7">
        <w:rPr>
          <w:rFonts w:ascii="Times New Roman" w:hAnsi="Times New Roman" w:cs="Times New Roman"/>
          <w:sz w:val="26"/>
          <w:szCs w:val="26"/>
        </w:rPr>
        <w:t>а  &lt;</w:t>
      </w:r>
      <w:proofErr w:type="gramEnd"/>
      <w:r w:rsidRPr="00D062C7">
        <w:rPr>
          <w:rFonts w:ascii="Times New Roman" w:hAnsi="Times New Roman" w:cs="Times New Roman"/>
          <w:sz w:val="26"/>
          <w:szCs w:val="26"/>
        </w:rPr>
        <w:t>1&gt;</w:t>
      </w:r>
      <w:hyperlink w:anchor="P68" w:history="1"/>
    </w:p>
    <w:p w:rsidR="009B0802" w:rsidRPr="009B0802" w:rsidRDefault="009B0802" w:rsidP="009B0802">
      <w:pPr>
        <w:pStyle w:val="ConsPlusNormal"/>
        <w:jc w:val="right"/>
        <w:rPr>
          <w:rFonts w:ascii="Times New Roman" w:hAnsi="Times New Roman" w:cs="Times New Roman"/>
          <w:sz w:val="26"/>
          <w:szCs w:val="26"/>
        </w:rPr>
      </w:pP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Истец:_________________________________(Ф.И.О. одного из родителей полностью),</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адрес:___________________________________________________,</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 xml:space="preserve">телефон:________________________, </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адрес электронной почты:__________</w:t>
      </w:r>
    </w:p>
    <w:p w:rsidR="009B0802" w:rsidRPr="009B0802" w:rsidRDefault="009B0802" w:rsidP="009B0802">
      <w:pPr>
        <w:pStyle w:val="ConsPlusNormal"/>
        <w:jc w:val="right"/>
        <w:rPr>
          <w:rFonts w:ascii="Times New Roman" w:hAnsi="Times New Roman" w:cs="Times New Roman"/>
          <w:sz w:val="26"/>
          <w:szCs w:val="26"/>
        </w:rPr>
      </w:pP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 xml:space="preserve">Представитель истца: (при </w:t>
      </w:r>
      <w:proofErr w:type="gramStart"/>
      <w:r w:rsidRPr="009B0802">
        <w:rPr>
          <w:rFonts w:ascii="Times New Roman" w:hAnsi="Times New Roman" w:cs="Times New Roman"/>
          <w:sz w:val="26"/>
          <w:szCs w:val="26"/>
        </w:rPr>
        <w:t>наличии)_</w:t>
      </w:r>
      <w:proofErr w:type="gramEnd"/>
      <w:r w:rsidRPr="009B0802">
        <w:rPr>
          <w:rFonts w:ascii="Times New Roman" w:hAnsi="Times New Roman" w:cs="Times New Roman"/>
          <w:sz w:val="26"/>
          <w:szCs w:val="26"/>
        </w:rPr>
        <w:t>______(Ф.И.О. полностью) ,</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адрес: __________________________________________________,</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 xml:space="preserve">телефон: _______________________, </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адрес электронной почты: _________ &lt;2&gt;</w:t>
      </w:r>
    </w:p>
    <w:p w:rsidR="009B0802" w:rsidRPr="009B0802" w:rsidRDefault="009B0802" w:rsidP="009B0802">
      <w:pPr>
        <w:pStyle w:val="ConsPlusNormal"/>
        <w:spacing w:before="280"/>
        <w:jc w:val="right"/>
        <w:rPr>
          <w:rFonts w:ascii="Times New Roman" w:hAnsi="Times New Roman" w:cs="Times New Roman"/>
          <w:sz w:val="26"/>
          <w:szCs w:val="26"/>
        </w:rPr>
      </w:pPr>
      <w:r w:rsidRPr="009B0802">
        <w:rPr>
          <w:rFonts w:ascii="Times New Roman" w:hAnsi="Times New Roman" w:cs="Times New Roman"/>
          <w:sz w:val="26"/>
          <w:szCs w:val="26"/>
        </w:rPr>
        <w:t>Ответчик: _____________________________ (Ф.И.О. полностью),</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адрес: __________________________________________________,</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 xml:space="preserve">телефон: _____________________, </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адрес электронной почты: ______,</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дата и место рождения: ______________________ (если известны),</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место работы: ______________________________ (если известно),</w:t>
      </w:r>
    </w:p>
    <w:p w:rsidR="009B0802" w:rsidRPr="009B0802" w:rsidRDefault="009B0802" w:rsidP="009B0802">
      <w:pPr>
        <w:pStyle w:val="ConsPlusNormal"/>
        <w:jc w:val="right"/>
        <w:rPr>
          <w:rFonts w:ascii="Times New Roman" w:hAnsi="Times New Roman" w:cs="Times New Roman"/>
          <w:color w:val="0000FF"/>
          <w:sz w:val="26"/>
          <w:szCs w:val="26"/>
        </w:rPr>
      </w:pPr>
      <w:r w:rsidRPr="009B0802">
        <w:rPr>
          <w:rFonts w:ascii="Times New Roman" w:hAnsi="Times New Roman" w:cs="Times New Roman"/>
          <w:sz w:val="26"/>
          <w:szCs w:val="26"/>
        </w:rPr>
        <w:t xml:space="preserve">идентификатор гражданина: ____________________________ </w:t>
      </w:r>
      <w:hyperlink w:anchor="P73" w:history="1">
        <w:r w:rsidRPr="009B0802">
          <w:rPr>
            <w:rFonts w:ascii="Times New Roman" w:hAnsi="Times New Roman" w:cs="Times New Roman"/>
            <w:color w:val="0000FF"/>
            <w:sz w:val="26"/>
            <w:szCs w:val="26"/>
          </w:rPr>
          <w:t>&lt;3&gt;</w:t>
        </w:r>
      </w:hyperlink>
    </w:p>
    <w:p w:rsidR="009B0802" w:rsidRPr="009B0802" w:rsidRDefault="009B0802" w:rsidP="009B0802">
      <w:pPr>
        <w:spacing w:after="0" w:line="240" w:lineRule="auto"/>
        <w:jc w:val="right"/>
        <w:rPr>
          <w:rFonts w:ascii="Times New Roman" w:eastAsia="Times New Roman" w:hAnsi="Times New Roman" w:cs="Times New Roman"/>
          <w:color w:val="000000"/>
          <w:sz w:val="26"/>
          <w:szCs w:val="26"/>
          <w:lang w:eastAsia="ru-RU"/>
        </w:rPr>
      </w:pPr>
    </w:p>
    <w:p w:rsidR="009B0802" w:rsidRPr="009B0802" w:rsidRDefault="009B0802" w:rsidP="009B0802">
      <w:pPr>
        <w:pStyle w:val="ConsPlusNormal"/>
        <w:spacing w:before="280"/>
        <w:jc w:val="right"/>
        <w:rPr>
          <w:rFonts w:ascii="Times New Roman" w:hAnsi="Times New Roman" w:cs="Times New Roman"/>
          <w:sz w:val="26"/>
          <w:szCs w:val="26"/>
        </w:rPr>
      </w:pPr>
      <w:r w:rsidRPr="009B0802">
        <w:rPr>
          <w:rFonts w:ascii="Times New Roman" w:hAnsi="Times New Roman" w:cs="Times New Roman"/>
          <w:color w:val="000000"/>
          <w:sz w:val="26"/>
          <w:szCs w:val="26"/>
        </w:rPr>
        <w:t xml:space="preserve">Третье лицо: </w:t>
      </w:r>
      <w:r w:rsidRPr="009B0802">
        <w:rPr>
          <w:rFonts w:ascii="Times New Roman" w:hAnsi="Times New Roman" w:cs="Times New Roman"/>
          <w:sz w:val="26"/>
          <w:szCs w:val="26"/>
        </w:rPr>
        <w:t>___________________________ (Ф.И.О. полностью),</w:t>
      </w:r>
    </w:p>
    <w:p w:rsidR="009B0802" w:rsidRPr="009B0802" w:rsidRDefault="009B0802" w:rsidP="009B0802">
      <w:pPr>
        <w:pStyle w:val="ConsPlusNormal"/>
        <w:jc w:val="right"/>
        <w:rPr>
          <w:rFonts w:ascii="Times New Roman" w:hAnsi="Times New Roman" w:cs="Times New Roman"/>
          <w:sz w:val="26"/>
          <w:szCs w:val="26"/>
        </w:rPr>
      </w:pPr>
      <w:r w:rsidRPr="009B0802">
        <w:rPr>
          <w:rFonts w:ascii="Times New Roman" w:hAnsi="Times New Roman" w:cs="Times New Roman"/>
          <w:sz w:val="26"/>
          <w:szCs w:val="26"/>
        </w:rPr>
        <w:t>адрес: __________________________________________________,</w:t>
      </w:r>
    </w:p>
    <w:p w:rsidR="009B0802" w:rsidRPr="009B0802" w:rsidRDefault="009B0802" w:rsidP="009B0802">
      <w:pPr>
        <w:spacing w:after="0" w:line="240" w:lineRule="auto"/>
        <w:ind w:left="2127"/>
        <w:jc w:val="right"/>
        <w:rPr>
          <w:rFonts w:ascii="Times New Roman" w:eastAsia="Times New Roman" w:hAnsi="Times New Roman" w:cs="Times New Roman"/>
          <w:color w:val="000000"/>
          <w:sz w:val="26"/>
          <w:szCs w:val="26"/>
          <w:lang w:eastAsia="ru-RU"/>
        </w:rPr>
      </w:pPr>
      <w:r w:rsidRPr="009B0802">
        <w:rPr>
          <w:rFonts w:ascii="Times New Roman" w:hAnsi="Times New Roman" w:cs="Times New Roman"/>
          <w:sz w:val="26"/>
          <w:szCs w:val="26"/>
        </w:rPr>
        <w:t>телефон: _____________________</w:t>
      </w:r>
    </w:p>
    <w:p w:rsidR="009B0802" w:rsidRPr="009B0802" w:rsidRDefault="009B0802" w:rsidP="00B80C10">
      <w:pPr>
        <w:shd w:val="clear" w:color="auto" w:fill="FFFFFF"/>
        <w:spacing w:after="0" w:line="240" w:lineRule="auto"/>
        <w:jc w:val="right"/>
        <w:rPr>
          <w:rFonts w:ascii="Times New Roman" w:eastAsia="Times New Roman" w:hAnsi="Times New Roman" w:cs="Times New Roman"/>
          <w:color w:val="000000"/>
          <w:sz w:val="26"/>
          <w:szCs w:val="26"/>
          <w:lang w:eastAsia="ru-RU"/>
        </w:rPr>
      </w:pPr>
    </w:p>
    <w:p w:rsidR="00B80C10" w:rsidRPr="009B0802" w:rsidRDefault="00B80C10" w:rsidP="00B80C10">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 xml:space="preserve">В соответствии с п.15 ч.1 ст.333.36 Налогового кодекса </w:t>
      </w:r>
    </w:p>
    <w:p w:rsidR="00B80C10" w:rsidRPr="009B0802" w:rsidRDefault="00B80C10" w:rsidP="00B80C10">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 xml:space="preserve">РФ истцы, при рассмотрении дел о защите прав </w:t>
      </w:r>
    </w:p>
    <w:p w:rsidR="00B80C10" w:rsidRPr="009B0802" w:rsidRDefault="00B80C10" w:rsidP="00B80C10">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 xml:space="preserve">и законных интересов ребенка, освобождаются </w:t>
      </w:r>
    </w:p>
    <w:p w:rsidR="00B80C10" w:rsidRPr="009B0802" w:rsidRDefault="00B80C10" w:rsidP="00B80C10">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от уплаты государственной пошлины.</w:t>
      </w:r>
    </w:p>
    <w:p w:rsidR="00B80C10" w:rsidRDefault="00B80C10" w:rsidP="00B80C10">
      <w:pPr>
        <w:shd w:val="clear" w:color="auto" w:fill="FFFFFF"/>
        <w:spacing w:after="0" w:line="240" w:lineRule="auto"/>
        <w:jc w:val="both"/>
        <w:rPr>
          <w:rFonts w:ascii="Arial" w:eastAsia="Times New Roman" w:hAnsi="Arial" w:cs="Arial"/>
          <w:color w:val="000000"/>
          <w:sz w:val="26"/>
          <w:szCs w:val="26"/>
          <w:lang w:eastAsia="ru-RU"/>
        </w:rPr>
      </w:pPr>
    </w:p>
    <w:p w:rsidR="00B80C10" w:rsidRPr="009B0802"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B80C10" w:rsidRPr="009B0802" w:rsidRDefault="00B80C10" w:rsidP="00B80C1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b/>
          <w:bCs/>
          <w:color w:val="000000"/>
          <w:sz w:val="26"/>
          <w:szCs w:val="26"/>
          <w:lang w:eastAsia="ru-RU"/>
        </w:rPr>
        <w:t>ИСКОВОЕ ЗАЯВЛЕНИЕ</w:t>
      </w:r>
    </w:p>
    <w:p w:rsidR="00B80C10" w:rsidRPr="009B0802" w:rsidRDefault="00B80C10" w:rsidP="00B80C1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b/>
          <w:bCs/>
          <w:color w:val="000000"/>
          <w:sz w:val="26"/>
          <w:szCs w:val="26"/>
          <w:lang w:eastAsia="ru-RU"/>
        </w:rPr>
        <w:t>ОБ ОПРЕДЕЛЕНИИ МЕСТА ЖИТЕЛЬСТВА РЕБЕНКА</w:t>
      </w:r>
    </w:p>
    <w:p w:rsidR="00B80C10" w:rsidRPr="009B0802" w:rsidRDefault="00B80C10" w:rsidP="00B80C1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 </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 xml:space="preserve">Я, </w:t>
      </w:r>
      <w:proofErr w:type="gramStart"/>
      <w:r w:rsidRPr="009B0802">
        <w:rPr>
          <w:rFonts w:ascii="Times New Roman" w:eastAsia="Times New Roman" w:hAnsi="Times New Roman" w:cs="Times New Roman"/>
          <w:color w:val="000000"/>
          <w:sz w:val="26"/>
          <w:szCs w:val="26"/>
          <w:lang w:eastAsia="ru-RU"/>
        </w:rPr>
        <w:t xml:space="preserve">( </w:t>
      </w:r>
      <w:r w:rsidR="009B0802" w:rsidRPr="009B0802">
        <w:rPr>
          <w:rFonts w:ascii="Times New Roman" w:eastAsia="Times New Roman" w:hAnsi="Times New Roman" w:cs="Times New Roman"/>
          <w:color w:val="000000"/>
          <w:sz w:val="26"/>
          <w:szCs w:val="26"/>
          <w:lang w:eastAsia="ru-RU"/>
        </w:rPr>
        <w:t>ФИО</w:t>
      </w:r>
      <w:proofErr w:type="gramEnd"/>
      <w:r w:rsidRPr="009B0802">
        <w:rPr>
          <w:rFonts w:ascii="Times New Roman" w:eastAsia="Times New Roman" w:hAnsi="Times New Roman" w:cs="Times New Roman"/>
          <w:color w:val="000000"/>
          <w:sz w:val="26"/>
          <w:szCs w:val="26"/>
          <w:lang w:eastAsia="ru-RU"/>
        </w:rPr>
        <w:t xml:space="preserve"> истца) состоял(а) в браке с ответчицей(ком) с «___»_________20___г. года. Начиная с 20__г. года брачные отношения меж</w:t>
      </w:r>
      <w:r w:rsidRPr="009B0802">
        <w:rPr>
          <w:rFonts w:ascii="Times New Roman" w:eastAsia="Times New Roman" w:hAnsi="Times New Roman" w:cs="Times New Roman"/>
          <w:color w:val="000000"/>
          <w:sz w:val="26"/>
          <w:szCs w:val="26"/>
          <w:lang w:eastAsia="ru-RU"/>
        </w:rPr>
        <w:softHyphen/>
        <w:t>ду нами фактически были</w:t>
      </w:r>
      <w:r w:rsidR="009B0802" w:rsidRPr="009B0802">
        <w:rPr>
          <w:rFonts w:ascii="Times New Roman" w:eastAsia="Times New Roman" w:hAnsi="Times New Roman" w:cs="Times New Roman"/>
          <w:color w:val="000000"/>
          <w:sz w:val="26"/>
          <w:szCs w:val="26"/>
          <w:lang w:eastAsia="ru-RU"/>
        </w:rPr>
        <w:t xml:space="preserve"> прекращены, а «__</w:t>
      </w:r>
      <w:proofErr w:type="gramStart"/>
      <w:r w:rsidR="009B0802" w:rsidRPr="009B0802">
        <w:rPr>
          <w:rFonts w:ascii="Times New Roman" w:eastAsia="Times New Roman" w:hAnsi="Times New Roman" w:cs="Times New Roman"/>
          <w:color w:val="000000"/>
          <w:sz w:val="26"/>
          <w:szCs w:val="26"/>
          <w:lang w:eastAsia="ru-RU"/>
        </w:rPr>
        <w:t>_»_</w:t>
      </w:r>
      <w:proofErr w:type="gramEnd"/>
      <w:r w:rsidR="009B0802" w:rsidRPr="009B0802">
        <w:rPr>
          <w:rFonts w:ascii="Times New Roman" w:eastAsia="Times New Roman" w:hAnsi="Times New Roman" w:cs="Times New Roman"/>
          <w:color w:val="000000"/>
          <w:sz w:val="26"/>
          <w:szCs w:val="26"/>
          <w:lang w:eastAsia="ru-RU"/>
        </w:rPr>
        <w:t>________20</w:t>
      </w:r>
      <w:r w:rsidRPr="009B0802">
        <w:rPr>
          <w:rFonts w:ascii="Times New Roman" w:eastAsia="Times New Roman" w:hAnsi="Times New Roman" w:cs="Times New Roman"/>
          <w:color w:val="000000"/>
          <w:sz w:val="26"/>
          <w:szCs w:val="26"/>
          <w:lang w:eastAsia="ru-RU"/>
        </w:rPr>
        <w:t>__г. наш брак был расторгнут (не расторгнут, не был заключен, т. к. находились в фактических брачных отношениях).</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От брака имеем одного (двух) несовершеннолетнего(них) ребёнка(детей) - (</w:t>
      </w:r>
      <w:r w:rsidR="009B0802" w:rsidRPr="009B0802">
        <w:rPr>
          <w:rFonts w:ascii="Times New Roman" w:eastAsia="Times New Roman" w:hAnsi="Times New Roman" w:cs="Times New Roman"/>
          <w:color w:val="000000"/>
          <w:sz w:val="26"/>
          <w:szCs w:val="26"/>
          <w:lang w:eastAsia="ru-RU"/>
        </w:rPr>
        <w:t>ФИО</w:t>
      </w:r>
      <w:r w:rsidRPr="009B0802">
        <w:rPr>
          <w:rFonts w:ascii="Times New Roman" w:eastAsia="Times New Roman" w:hAnsi="Times New Roman" w:cs="Times New Roman"/>
          <w:color w:val="000000"/>
          <w:sz w:val="26"/>
          <w:szCs w:val="26"/>
          <w:lang w:eastAsia="ru-RU"/>
        </w:rPr>
        <w:t xml:space="preserve"> </w:t>
      </w:r>
      <w:r w:rsidR="009B0802" w:rsidRPr="009B0802">
        <w:rPr>
          <w:rFonts w:ascii="Times New Roman" w:eastAsia="Times New Roman" w:hAnsi="Times New Roman" w:cs="Times New Roman"/>
          <w:color w:val="000000"/>
          <w:sz w:val="26"/>
          <w:szCs w:val="26"/>
          <w:lang w:eastAsia="ru-RU"/>
        </w:rPr>
        <w:t>ребенка/детей), «__</w:t>
      </w:r>
      <w:proofErr w:type="gramStart"/>
      <w:r w:rsidR="009B0802" w:rsidRPr="009B0802">
        <w:rPr>
          <w:rFonts w:ascii="Times New Roman" w:eastAsia="Times New Roman" w:hAnsi="Times New Roman" w:cs="Times New Roman"/>
          <w:color w:val="000000"/>
          <w:sz w:val="26"/>
          <w:szCs w:val="26"/>
          <w:lang w:eastAsia="ru-RU"/>
        </w:rPr>
        <w:t>_»_</w:t>
      </w:r>
      <w:proofErr w:type="gramEnd"/>
      <w:r w:rsidR="009B0802" w:rsidRPr="009B0802">
        <w:rPr>
          <w:rFonts w:ascii="Times New Roman" w:eastAsia="Times New Roman" w:hAnsi="Times New Roman" w:cs="Times New Roman"/>
          <w:color w:val="000000"/>
          <w:sz w:val="26"/>
          <w:szCs w:val="26"/>
          <w:lang w:eastAsia="ru-RU"/>
        </w:rPr>
        <w:t>_______20</w:t>
      </w:r>
      <w:r w:rsidRPr="009B0802">
        <w:rPr>
          <w:rFonts w:ascii="Times New Roman" w:eastAsia="Times New Roman" w:hAnsi="Times New Roman" w:cs="Times New Roman"/>
          <w:color w:val="000000"/>
          <w:sz w:val="26"/>
          <w:szCs w:val="26"/>
          <w:lang w:eastAsia="ru-RU"/>
        </w:rPr>
        <w:t>__года рождения, на содержание которого(</w:t>
      </w:r>
      <w:proofErr w:type="spellStart"/>
      <w:r w:rsidRPr="009B0802">
        <w:rPr>
          <w:rFonts w:ascii="Times New Roman" w:eastAsia="Times New Roman" w:hAnsi="Times New Roman" w:cs="Times New Roman"/>
          <w:color w:val="000000"/>
          <w:sz w:val="26"/>
          <w:szCs w:val="26"/>
          <w:lang w:eastAsia="ru-RU"/>
        </w:rPr>
        <w:t>ых</w:t>
      </w:r>
      <w:proofErr w:type="spellEnd"/>
      <w:r w:rsidRPr="009B0802">
        <w:rPr>
          <w:rFonts w:ascii="Times New Roman" w:eastAsia="Times New Roman" w:hAnsi="Times New Roman" w:cs="Times New Roman"/>
          <w:color w:val="000000"/>
          <w:sz w:val="26"/>
          <w:szCs w:val="26"/>
          <w:lang w:eastAsia="ru-RU"/>
        </w:rPr>
        <w:t>) с меня взыскиваются алименты по решению суда в размере ____ части заработка и (или) иного дохода ( алименты не взыскивались).</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После прекращения моих брачных отношений с от</w:t>
      </w:r>
      <w:r w:rsidRPr="009B0802">
        <w:rPr>
          <w:rFonts w:ascii="Times New Roman" w:eastAsia="Times New Roman" w:hAnsi="Times New Roman" w:cs="Times New Roman"/>
          <w:color w:val="000000"/>
          <w:sz w:val="26"/>
          <w:szCs w:val="26"/>
          <w:lang w:eastAsia="ru-RU"/>
        </w:rPr>
        <w:softHyphen/>
        <w:t>ветчицей(ком) наш ребенок (дети), остался(</w:t>
      </w:r>
      <w:proofErr w:type="spellStart"/>
      <w:r w:rsidRPr="009B0802">
        <w:rPr>
          <w:rFonts w:ascii="Times New Roman" w:eastAsia="Times New Roman" w:hAnsi="Times New Roman" w:cs="Times New Roman"/>
          <w:color w:val="000000"/>
          <w:sz w:val="26"/>
          <w:szCs w:val="26"/>
          <w:lang w:eastAsia="ru-RU"/>
        </w:rPr>
        <w:t>лись</w:t>
      </w:r>
      <w:proofErr w:type="spellEnd"/>
      <w:r w:rsidRPr="009B0802">
        <w:rPr>
          <w:rFonts w:ascii="Times New Roman" w:eastAsia="Times New Roman" w:hAnsi="Times New Roman" w:cs="Times New Roman"/>
          <w:color w:val="000000"/>
          <w:sz w:val="26"/>
          <w:szCs w:val="26"/>
          <w:lang w:eastAsia="ru-RU"/>
        </w:rPr>
        <w:t>) проживать с ответчицей(ком) по указанному выше адресу, где и проживает(ют) в настоящее время.</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lastRenderedPageBreak/>
        <w:t>Встречаться с ребенком (детьми) ответчица (к) разрешает только в её (его) присутствии и на непродолжительное время.</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Морально-психологический климат в семье ответчицы(ка) и её(его) материальное положение не обеспечивают надлежащих условий для содержания и воспитания ребенка (детей), что подтверждается__________________________</w:t>
      </w:r>
      <w:proofErr w:type="gramStart"/>
      <w:r w:rsidRPr="009B0802">
        <w:rPr>
          <w:rFonts w:ascii="Times New Roman" w:eastAsia="Times New Roman" w:hAnsi="Times New Roman" w:cs="Times New Roman"/>
          <w:color w:val="000000"/>
          <w:sz w:val="26"/>
          <w:szCs w:val="26"/>
          <w:lang w:eastAsia="ru-RU"/>
        </w:rPr>
        <w:t>_(</w:t>
      </w:r>
      <w:proofErr w:type="gramEnd"/>
      <w:r w:rsidRPr="009B0802">
        <w:rPr>
          <w:rFonts w:ascii="Times New Roman" w:eastAsia="Times New Roman" w:hAnsi="Times New Roman" w:cs="Times New Roman"/>
          <w:color w:val="000000"/>
          <w:sz w:val="26"/>
          <w:szCs w:val="26"/>
          <w:lang w:eastAsia="ru-RU"/>
        </w:rPr>
        <w:t>привести примеры ненадлежащего содержания и воспитания ребенка).</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Считаю, что ребенок (дети) должен (</w:t>
      </w:r>
      <w:proofErr w:type="spellStart"/>
      <w:r w:rsidRPr="009B0802">
        <w:rPr>
          <w:rFonts w:ascii="Times New Roman" w:eastAsia="Times New Roman" w:hAnsi="Times New Roman" w:cs="Times New Roman"/>
          <w:color w:val="000000"/>
          <w:sz w:val="26"/>
          <w:szCs w:val="26"/>
          <w:lang w:eastAsia="ru-RU"/>
        </w:rPr>
        <w:t>ны</w:t>
      </w:r>
      <w:proofErr w:type="spellEnd"/>
      <w:r w:rsidRPr="009B0802">
        <w:rPr>
          <w:rFonts w:ascii="Times New Roman" w:eastAsia="Times New Roman" w:hAnsi="Times New Roman" w:cs="Times New Roman"/>
          <w:color w:val="000000"/>
          <w:sz w:val="26"/>
          <w:szCs w:val="26"/>
          <w:lang w:eastAsia="ru-RU"/>
        </w:rPr>
        <w:t>) проживать со мной, поскольку ______________________________________________________________________</w:t>
      </w:r>
      <w:r w:rsidR="009B0802">
        <w:rPr>
          <w:rFonts w:ascii="Times New Roman" w:eastAsia="Times New Roman" w:hAnsi="Times New Roman" w:cs="Times New Roman"/>
          <w:color w:val="000000"/>
          <w:sz w:val="26"/>
          <w:szCs w:val="26"/>
          <w:lang w:eastAsia="ru-RU"/>
        </w:rPr>
        <w:t>_</w:t>
      </w:r>
      <w:r w:rsidRPr="009B0802">
        <w:rPr>
          <w:rFonts w:ascii="Times New Roman" w:eastAsia="Times New Roman" w:hAnsi="Times New Roman" w:cs="Times New Roman"/>
          <w:color w:val="000000"/>
          <w:sz w:val="26"/>
          <w:szCs w:val="26"/>
          <w:lang w:eastAsia="ru-RU"/>
        </w:rPr>
        <w:t>______________________</w:t>
      </w:r>
      <w:r w:rsidR="009B0802">
        <w:rPr>
          <w:rFonts w:ascii="Times New Roman" w:eastAsia="Times New Roman" w:hAnsi="Times New Roman" w:cs="Times New Roman"/>
          <w:color w:val="000000"/>
          <w:sz w:val="26"/>
          <w:szCs w:val="26"/>
          <w:lang w:eastAsia="ru-RU"/>
        </w:rPr>
        <w:t>_________________________________________________</w:t>
      </w:r>
    </w:p>
    <w:p w:rsidR="00B80C10" w:rsidRPr="009B0802" w:rsidRDefault="00B80C10" w:rsidP="00B80C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0802">
        <w:rPr>
          <w:rFonts w:ascii="Times New Roman" w:eastAsia="Times New Roman" w:hAnsi="Times New Roman" w:cs="Times New Roman"/>
          <w:color w:val="000000"/>
          <w:sz w:val="24"/>
          <w:szCs w:val="24"/>
          <w:lang w:eastAsia="ru-RU"/>
        </w:rPr>
        <w:t>(указать доводы в пользу совместного проживания истца с ребенком/детьми, такие как: привязанность ребенка к данному родителю; возраст ребенка; нравственные или иные качества родителей; отношения существующие  между каждым из родителей и ребенком; возможности (или их отсутствие) каждого из родителей по созданию ребенку благоприятных условий для воспитания и развития (род деятельности, режим рабочего времени, материальное и семейное положение родителей); близость к дому детского учебного или дошкольного учреждения и др.)</w:t>
      </w:r>
    </w:p>
    <w:p w:rsidR="009B0802" w:rsidRDefault="009B0802" w:rsidP="00B80C10">
      <w:pPr>
        <w:shd w:val="clear" w:color="auto" w:fill="FFFFFF"/>
        <w:spacing w:after="0" w:line="240" w:lineRule="auto"/>
        <w:jc w:val="both"/>
        <w:rPr>
          <w:rFonts w:ascii="Arial" w:eastAsia="Times New Roman" w:hAnsi="Arial" w:cs="Arial"/>
          <w:color w:val="000000"/>
          <w:sz w:val="26"/>
          <w:szCs w:val="26"/>
          <w:lang w:eastAsia="ru-RU"/>
        </w:rPr>
      </w:pP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На мои неоднократные обращения к ответчице(ку) с просьбой о передаче мне ребенка(детей) на воспитание, я получал(а) отрицательный ответ (вообще не получал(а) ответ).</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Достигнуть соглашения о месте жительства ребенка (детей) между нами в добровольном порядке ответчица (к) отказывается.</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В случае разрешения вопроса в мою пользу, обязуюсь не нарушать права ответчицы(ка) на личное воспитание нашего (их) ребёнка (детей).</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В связи с изложенным и на основании пункта 3 ст. 65 Семейного кодекса Российской Федерации</w:t>
      </w:r>
    </w:p>
    <w:p w:rsidR="00B80C10" w:rsidRPr="009B0802" w:rsidRDefault="00B80C10" w:rsidP="00B80C1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ПРОШУ:</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Определить место жительства моего ребенка/детей (</w:t>
      </w:r>
      <w:r w:rsidR="009B0802" w:rsidRPr="009B0802">
        <w:rPr>
          <w:rFonts w:ascii="Times New Roman" w:eastAsia="Times New Roman" w:hAnsi="Times New Roman" w:cs="Times New Roman"/>
          <w:color w:val="000000"/>
          <w:sz w:val="26"/>
          <w:szCs w:val="26"/>
          <w:lang w:eastAsia="ru-RU"/>
        </w:rPr>
        <w:t>ФИО</w:t>
      </w:r>
      <w:r w:rsidRPr="009B0802">
        <w:rPr>
          <w:rFonts w:ascii="Times New Roman" w:eastAsia="Times New Roman" w:hAnsi="Times New Roman" w:cs="Times New Roman"/>
          <w:color w:val="000000"/>
          <w:sz w:val="26"/>
          <w:szCs w:val="26"/>
          <w:lang w:eastAsia="ru-RU"/>
        </w:rPr>
        <w:t xml:space="preserve"> ребенка/детей, дата рождения), со мной, ее (его/их) матерью/отцом, по адресу: ________________________________________________.</w:t>
      </w:r>
    </w:p>
    <w:p w:rsidR="00B80C10" w:rsidRPr="009B0802" w:rsidRDefault="00B80C10" w:rsidP="009B080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B0802">
        <w:rPr>
          <w:rFonts w:ascii="Times New Roman" w:eastAsia="Times New Roman" w:hAnsi="Times New Roman" w:cs="Times New Roman"/>
          <w:color w:val="000000"/>
          <w:sz w:val="26"/>
          <w:szCs w:val="26"/>
          <w:lang w:eastAsia="ru-RU"/>
        </w:rPr>
        <w:t>Вызвать в суд свидетелей:______________________________________________________</w:t>
      </w:r>
    </w:p>
    <w:p w:rsidR="00B80C10" w:rsidRPr="00DD5E92" w:rsidRDefault="00B80C10" w:rsidP="00B80C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D5E92">
        <w:rPr>
          <w:rFonts w:ascii="Times New Roman" w:eastAsia="Times New Roman" w:hAnsi="Times New Roman" w:cs="Times New Roman"/>
          <w:color w:val="000000"/>
          <w:sz w:val="24"/>
          <w:szCs w:val="24"/>
          <w:lang w:eastAsia="ru-RU"/>
        </w:rPr>
        <w:t> </w:t>
      </w:r>
      <w:r w:rsidR="009B0802" w:rsidRPr="00DD5E92">
        <w:rPr>
          <w:rFonts w:ascii="Times New Roman" w:eastAsia="Times New Roman" w:hAnsi="Times New Roman" w:cs="Times New Roman"/>
          <w:color w:val="000000"/>
          <w:sz w:val="24"/>
          <w:szCs w:val="24"/>
          <w:lang w:eastAsia="ru-RU"/>
        </w:rPr>
        <w:t>                          </w:t>
      </w:r>
      <w:r w:rsidRPr="00DD5E92">
        <w:rPr>
          <w:rFonts w:ascii="Times New Roman" w:eastAsia="Times New Roman" w:hAnsi="Times New Roman" w:cs="Times New Roman"/>
          <w:color w:val="000000"/>
          <w:sz w:val="24"/>
          <w:szCs w:val="24"/>
          <w:lang w:eastAsia="ru-RU"/>
        </w:rPr>
        <w:t>(</w:t>
      </w:r>
      <w:r w:rsidR="009B0802" w:rsidRPr="00DD5E92">
        <w:rPr>
          <w:rFonts w:ascii="Times New Roman" w:eastAsia="Times New Roman" w:hAnsi="Times New Roman" w:cs="Times New Roman"/>
          <w:color w:val="000000"/>
          <w:sz w:val="24"/>
          <w:szCs w:val="24"/>
          <w:lang w:eastAsia="ru-RU"/>
        </w:rPr>
        <w:t>ФИО</w:t>
      </w:r>
      <w:r w:rsidRPr="00DD5E92">
        <w:rPr>
          <w:rFonts w:ascii="Times New Roman" w:eastAsia="Times New Roman" w:hAnsi="Times New Roman" w:cs="Times New Roman"/>
          <w:color w:val="000000"/>
          <w:sz w:val="24"/>
          <w:szCs w:val="24"/>
          <w:lang w:eastAsia="ru-RU"/>
        </w:rPr>
        <w:t xml:space="preserve"> адреса, </w:t>
      </w:r>
      <w:r w:rsidR="009B0802" w:rsidRPr="00DD5E92">
        <w:rPr>
          <w:rFonts w:ascii="Times New Roman" w:eastAsia="Times New Roman" w:hAnsi="Times New Roman" w:cs="Times New Roman"/>
          <w:color w:val="000000"/>
          <w:sz w:val="24"/>
          <w:szCs w:val="24"/>
          <w:lang w:eastAsia="ru-RU"/>
        </w:rPr>
        <w:t>телефоны</w:t>
      </w:r>
      <w:r w:rsidRPr="00DD5E92">
        <w:rPr>
          <w:rFonts w:ascii="Times New Roman" w:eastAsia="Times New Roman" w:hAnsi="Times New Roman" w:cs="Times New Roman"/>
          <w:color w:val="000000"/>
          <w:sz w:val="24"/>
          <w:szCs w:val="24"/>
          <w:lang w:eastAsia="ru-RU"/>
        </w:rPr>
        <w:t>)</w:t>
      </w:r>
    </w:p>
    <w:p w:rsidR="00DD5E92" w:rsidRPr="00DD5E92" w:rsidRDefault="00DD5E92"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B80C10" w:rsidRPr="00DD5E92"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    Приложение:</w:t>
      </w:r>
    </w:p>
    <w:p w:rsidR="00B80C10" w:rsidRPr="00DD5E92" w:rsidRDefault="00B80C10" w:rsidP="00DD5E92">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Копия свидетельства о рождении ребенка (детей).</w:t>
      </w:r>
    </w:p>
    <w:p w:rsidR="00B80C10" w:rsidRPr="00DD5E92" w:rsidRDefault="00B80C10" w:rsidP="00DD5E92">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Справка о доходах истца (с места работы).</w:t>
      </w:r>
    </w:p>
    <w:p w:rsidR="00B80C10" w:rsidRPr="00DD5E92" w:rsidRDefault="00B80C10" w:rsidP="00DD5E92">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 xml:space="preserve">Справка о доходах </w:t>
      </w:r>
      <w:proofErr w:type="gramStart"/>
      <w:r w:rsidRPr="00DD5E92">
        <w:rPr>
          <w:rFonts w:ascii="Times New Roman" w:eastAsia="Times New Roman" w:hAnsi="Times New Roman" w:cs="Times New Roman"/>
          <w:color w:val="000000"/>
          <w:sz w:val="26"/>
          <w:szCs w:val="26"/>
          <w:lang w:eastAsia="ru-RU"/>
        </w:rPr>
        <w:t>ответчика(</w:t>
      </w:r>
      <w:proofErr w:type="gramEnd"/>
      <w:r w:rsidRPr="00DD5E92">
        <w:rPr>
          <w:rFonts w:ascii="Times New Roman" w:eastAsia="Times New Roman" w:hAnsi="Times New Roman" w:cs="Times New Roman"/>
          <w:color w:val="000000"/>
          <w:sz w:val="26"/>
          <w:szCs w:val="26"/>
          <w:lang w:eastAsia="ru-RU"/>
        </w:rPr>
        <w:t>с места работы)- по возможности.</w:t>
      </w:r>
    </w:p>
    <w:p w:rsidR="00B80C10" w:rsidRPr="00DD5E92" w:rsidRDefault="00B80C10" w:rsidP="00DD5E92">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Справка из жилищных органов о нахождении ребенка на иждивении.</w:t>
      </w:r>
    </w:p>
    <w:p w:rsidR="00B80C10" w:rsidRPr="00DD5E92" w:rsidRDefault="00B80C10" w:rsidP="00DD5E92">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Производственную характеристику на истца и график его работы (с места</w:t>
      </w:r>
      <w:r w:rsidR="00A97D10" w:rsidRPr="00DD5E92">
        <w:rPr>
          <w:rFonts w:ascii="Times New Roman" w:eastAsia="Times New Roman" w:hAnsi="Times New Roman" w:cs="Times New Roman"/>
          <w:color w:val="000000"/>
          <w:sz w:val="26"/>
          <w:szCs w:val="26"/>
          <w:lang w:eastAsia="ru-RU"/>
        </w:rPr>
        <w:t xml:space="preserve"> </w:t>
      </w:r>
      <w:r w:rsidRPr="00DD5E92">
        <w:rPr>
          <w:rFonts w:ascii="Times New Roman" w:eastAsia="Times New Roman" w:hAnsi="Times New Roman" w:cs="Times New Roman"/>
          <w:color w:val="000000"/>
          <w:sz w:val="26"/>
          <w:szCs w:val="26"/>
          <w:lang w:eastAsia="ru-RU"/>
        </w:rPr>
        <w:t>работы).</w:t>
      </w:r>
    </w:p>
    <w:p w:rsidR="00B80C10" w:rsidRPr="00DD5E92" w:rsidRDefault="00B80C10" w:rsidP="00B80C10">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Производственную характеристику на ответчика и график его работы (с места работы)- по возможности.</w:t>
      </w:r>
    </w:p>
    <w:p w:rsidR="00B80C10" w:rsidRPr="00DD5E92" w:rsidRDefault="00B80C10" w:rsidP="00B80C10">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Копия свидетельства о заключении (расторжении)</w:t>
      </w:r>
      <w:r w:rsidR="00A97D10" w:rsidRPr="00DD5E92">
        <w:rPr>
          <w:rFonts w:ascii="Times New Roman" w:eastAsia="Times New Roman" w:hAnsi="Times New Roman" w:cs="Times New Roman"/>
          <w:color w:val="000000"/>
          <w:sz w:val="26"/>
          <w:szCs w:val="26"/>
          <w:lang w:eastAsia="ru-RU"/>
        </w:rPr>
        <w:t xml:space="preserve"> </w:t>
      </w:r>
      <w:r w:rsidRPr="00DD5E92">
        <w:rPr>
          <w:rFonts w:ascii="Times New Roman" w:eastAsia="Times New Roman" w:hAnsi="Times New Roman" w:cs="Times New Roman"/>
          <w:color w:val="000000"/>
          <w:sz w:val="26"/>
          <w:szCs w:val="26"/>
          <w:lang w:eastAsia="ru-RU"/>
        </w:rPr>
        <w:t>брака – если брак был заключен.</w:t>
      </w:r>
    </w:p>
    <w:p w:rsidR="00B80C10" w:rsidRPr="00DD5E92" w:rsidRDefault="00B80C10" w:rsidP="00B80C10">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Копия решения суда о взыскании алиментов – если взыскивались.</w:t>
      </w:r>
    </w:p>
    <w:p w:rsidR="00B80C10" w:rsidRPr="00DD5E92" w:rsidRDefault="00B80C10" w:rsidP="00B80C10">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Бытовая характеристика на истца.</w:t>
      </w:r>
    </w:p>
    <w:p w:rsidR="00B80C10" w:rsidRPr="00DD5E92" w:rsidRDefault="00B80C10" w:rsidP="00B80C10">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Бытовая характеристика на ответчика – по возможности.</w:t>
      </w:r>
    </w:p>
    <w:p w:rsidR="00B80C10" w:rsidRPr="00DD5E92" w:rsidRDefault="00B80C10" w:rsidP="00B80C10">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lastRenderedPageBreak/>
        <w:t>Справка Ф-9 из жилищных органов на истца.</w:t>
      </w:r>
    </w:p>
    <w:p w:rsidR="00DD5E92" w:rsidRPr="00DD5E92" w:rsidRDefault="00DD5E92" w:rsidP="00DD5E92">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eastAsia="Times New Roman" w:hAnsi="Times New Roman" w:cs="Times New Roman"/>
          <w:color w:val="000000"/>
          <w:sz w:val="26"/>
          <w:szCs w:val="26"/>
          <w:lang w:eastAsia="ru-RU"/>
        </w:rPr>
        <w:t>Письменные    доказательства,    подтверждающие     исковые  требования, если они имеются.</w:t>
      </w:r>
    </w:p>
    <w:p w:rsidR="00DD5E92" w:rsidRPr="00DD5E92" w:rsidRDefault="00DD5E92" w:rsidP="00DD5E92">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hAnsi="Times New Roman" w:cs="Times New Roman"/>
          <w:color w:val="000000"/>
          <w:sz w:val="26"/>
          <w:szCs w:val="26"/>
        </w:rPr>
        <w:t>Копия доверенности представителя (если в деле участвует представитель).</w:t>
      </w:r>
    </w:p>
    <w:p w:rsidR="00DD5E92" w:rsidRPr="00DD5E92" w:rsidRDefault="00DD5E92" w:rsidP="00DD5E92">
      <w:pPr>
        <w:pStyle w:val="a3"/>
        <w:numPr>
          <w:ilvl w:val="0"/>
          <w:numId w:val="1"/>
        </w:numPr>
        <w:shd w:val="clear" w:color="auto" w:fill="FFFFFF"/>
        <w:tabs>
          <w:tab w:val="left" w:pos="0"/>
        </w:tabs>
        <w:spacing w:after="0" w:line="240" w:lineRule="auto"/>
        <w:ind w:left="0" w:firstLine="0"/>
        <w:jc w:val="both"/>
        <w:rPr>
          <w:rFonts w:ascii="Times New Roman" w:eastAsia="Times New Roman" w:hAnsi="Times New Roman" w:cs="Times New Roman"/>
          <w:color w:val="000000"/>
          <w:sz w:val="26"/>
          <w:szCs w:val="26"/>
          <w:lang w:eastAsia="ru-RU"/>
        </w:rPr>
      </w:pPr>
      <w:r w:rsidRPr="00DD5E92">
        <w:rPr>
          <w:rFonts w:ascii="Times New Roman" w:hAnsi="Times New Roman" w:cs="Times New Roman"/>
          <w:sz w:val="26"/>
          <w:szCs w:val="26"/>
        </w:rPr>
        <w:t>Уведомление о вручении или документы, подтверждающие направление Ответчику копий искового заявления и приложенных к нему документов, которые у него отсутствуют (опись вложения и кассовый чек).</w:t>
      </w:r>
    </w:p>
    <w:p w:rsidR="00DD5E92" w:rsidRPr="00DD5E92" w:rsidRDefault="00DD5E92" w:rsidP="00DD5E92">
      <w:pPr>
        <w:pStyle w:val="a4"/>
        <w:shd w:val="clear" w:color="auto" w:fill="FFFFFF"/>
        <w:spacing w:before="0" w:beforeAutospacing="0" w:after="0" w:afterAutospacing="0"/>
        <w:ind w:firstLine="540"/>
        <w:jc w:val="both"/>
        <w:rPr>
          <w:color w:val="000000"/>
          <w:sz w:val="26"/>
          <w:szCs w:val="26"/>
        </w:rPr>
      </w:pPr>
    </w:p>
    <w:p w:rsidR="00DD5E92" w:rsidRPr="00DD5E92" w:rsidRDefault="00DD5E92" w:rsidP="00DD5E92">
      <w:pPr>
        <w:pStyle w:val="a4"/>
        <w:shd w:val="clear" w:color="auto" w:fill="FFFFFF"/>
        <w:spacing w:before="0" w:beforeAutospacing="0" w:after="0" w:afterAutospacing="0"/>
        <w:jc w:val="both"/>
        <w:rPr>
          <w:color w:val="000000"/>
          <w:sz w:val="26"/>
          <w:szCs w:val="26"/>
        </w:rPr>
      </w:pPr>
      <w:r w:rsidRPr="00DD5E92">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DD5E92" w:rsidRPr="00DD5E92" w:rsidRDefault="00DD5E92" w:rsidP="00DD5E92">
      <w:pPr>
        <w:pStyle w:val="a4"/>
        <w:shd w:val="clear" w:color="auto" w:fill="FFFFFF"/>
        <w:spacing w:before="0" w:beforeAutospacing="0" w:after="0" w:afterAutospacing="0"/>
        <w:jc w:val="both"/>
        <w:rPr>
          <w:color w:val="000000"/>
          <w:sz w:val="26"/>
          <w:szCs w:val="26"/>
        </w:rPr>
      </w:pPr>
      <w:r w:rsidRPr="00DD5E92">
        <w:rPr>
          <w:color w:val="000000"/>
          <w:sz w:val="26"/>
          <w:szCs w:val="26"/>
        </w:rPr>
        <w:t>   </w:t>
      </w:r>
    </w:p>
    <w:p w:rsidR="00DD5E92" w:rsidRPr="00DD5E92" w:rsidRDefault="00DD5E92" w:rsidP="00DD5E92">
      <w:pPr>
        <w:pStyle w:val="a4"/>
        <w:shd w:val="clear" w:color="auto" w:fill="FFFFFF"/>
        <w:spacing w:before="0" w:beforeAutospacing="0" w:after="0" w:afterAutospacing="0"/>
        <w:jc w:val="both"/>
        <w:rPr>
          <w:color w:val="000000"/>
          <w:sz w:val="26"/>
          <w:szCs w:val="26"/>
        </w:rPr>
      </w:pPr>
      <w:r w:rsidRPr="00DD5E92">
        <w:rPr>
          <w:color w:val="000000"/>
          <w:sz w:val="26"/>
          <w:szCs w:val="26"/>
        </w:rPr>
        <w:t>"___"____________г.                                                             ____________________</w:t>
      </w:r>
    </w:p>
    <w:p w:rsidR="00DD5E92" w:rsidRPr="00C50D7B" w:rsidRDefault="00DD5E92" w:rsidP="00DD5E92">
      <w:pPr>
        <w:pStyle w:val="a4"/>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5963F9" w:rsidRDefault="005963F9" w:rsidP="00B80C10">
      <w:pPr>
        <w:shd w:val="clear" w:color="auto" w:fill="FFFFFF"/>
        <w:spacing w:after="0" w:line="240" w:lineRule="auto"/>
        <w:jc w:val="both"/>
        <w:rPr>
          <w:rFonts w:ascii="Arial" w:eastAsia="Times New Roman" w:hAnsi="Arial" w:cs="Arial"/>
          <w:color w:val="000000"/>
          <w:sz w:val="26"/>
          <w:szCs w:val="26"/>
          <w:lang w:eastAsia="ru-RU"/>
        </w:rPr>
      </w:pPr>
    </w:p>
    <w:p w:rsidR="005963F9" w:rsidRPr="00C1595C" w:rsidRDefault="005963F9" w:rsidP="005963F9">
      <w:pPr>
        <w:pStyle w:val="ConsPlusNormal"/>
        <w:ind w:firstLine="540"/>
        <w:jc w:val="both"/>
        <w:rPr>
          <w:rFonts w:ascii="Times New Roman" w:hAnsi="Times New Roman" w:cs="Times New Roman"/>
          <w:sz w:val="26"/>
          <w:szCs w:val="26"/>
        </w:rPr>
      </w:pPr>
      <w:r w:rsidRPr="00C1595C">
        <w:rPr>
          <w:rFonts w:ascii="Times New Roman" w:hAnsi="Times New Roman" w:cs="Times New Roman"/>
          <w:sz w:val="26"/>
          <w:szCs w:val="26"/>
        </w:rPr>
        <w:t>--------------------------------</w:t>
      </w:r>
    </w:p>
    <w:p w:rsidR="005963F9" w:rsidRPr="00C1595C" w:rsidRDefault="005963F9" w:rsidP="005963F9">
      <w:pPr>
        <w:pStyle w:val="ConsPlusNormal"/>
        <w:ind w:firstLine="540"/>
        <w:jc w:val="both"/>
        <w:rPr>
          <w:rFonts w:ascii="Times New Roman" w:hAnsi="Times New Roman" w:cs="Times New Roman"/>
          <w:sz w:val="26"/>
          <w:szCs w:val="26"/>
        </w:rPr>
      </w:pPr>
      <w:r w:rsidRPr="00C1595C">
        <w:rPr>
          <w:rFonts w:ascii="Times New Roman" w:hAnsi="Times New Roman" w:cs="Times New Roman"/>
          <w:sz w:val="26"/>
          <w:szCs w:val="26"/>
        </w:rPr>
        <w:t>Информация для сведения:</w:t>
      </w:r>
    </w:p>
    <w:p w:rsidR="005963F9" w:rsidRPr="00C1595C" w:rsidRDefault="005963F9" w:rsidP="005963F9">
      <w:pPr>
        <w:pStyle w:val="ConsPlusNormal"/>
        <w:ind w:firstLine="540"/>
        <w:jc w:val="both"/>
        <w:rPr>
          <w:rFonts w:ascii="Times New Roman" w:hAnsi="Times New Roman" w:cs="Times New Roman"/>
          <w:sz w:val="26"/>
          <w:szCs w:val="26"/>
        </w:rPr>
      </w:pPr>
    </w:p>
    <w:p w:rsidR="005963F9" w:rsidRPr="005963F9" w:rsidRDefault="005963F9" w:rsidP="005963F9">
      <w:pPr>
        <w:pStyle w:val="a4"/>
        <w:shd w:val="clear" w:color="auto" w:fill="FFFFFF"/>
        <w:spacing w:before="0" w:beforeAutospacing="0" w:after="0" w:afterAutospacing="0"/>
        <w:ind w:firstLine="360"/>
        <w:jc w:val="both"/>
        <w:rPr>
          <w:color w:val="000000"/>
          <w:sz w:val="26"/>
          <w:szCs w:val="26"/>
        </w:rPr>
      </w:pPr>
      <w:r>
        <w:rPr>
          <w:color w:val="000000"/>
          <w:sz w:val="26"/>
          <w:szCs w:val="26"/>
        </w:rPr>
        <w:t>&lt;1</w:t>
      </w:r>
      <w:r w:rsidR="000D7A6C">
        <w:rPr>
          <w:color w:val="000000"/>
          <w:sz w:val="26"/>
          <w:szCs w:val="26"/>
        </w:rPr>
        <w:t xml:space="preserve">&gt; </w:t>
      </w:r>
      <w:r w:rsidRPr="005963F9">
        <w:rPr>
          <w:color w:val="000000"/>
          <w:sz w:val="26"/>
          <w:szCs w:val="26"/>
        </w:rPr>
        <w:t xml:space="preserve"> Дела данной категории подсудны районному суду.</w:t>
      </w:r>
    </w:p>
    <w:p w:rsidR="005963F9" w:rsidRPr="005963F9" w:rsidRDefault="005963F9" w:rsidP="005963F9">
      <w:pPr>
        <w:pStyle w:val="a4"/>
        <w:shd w:val="clear" w:color="auto" w:fill="FFFFFF"/>
        <w:spacing w:before="0" w:beforeAutospacing="0" w:after="0" w:afterAutospacing="0"/>
        <w:ind w:firstLine="709"/>
        <w:jc w:val="both"/>
        <w:rPr>
          <w:color w:val="000000"/>
          <w:sz w:val="26"/>
          <w:szCs w:val="26"/>
        </w:rPr>
      </w:pPr>
      <w:r w:rsidRPr="005963F9">
        <w:rPr>
          <w:color w:val="000000"/>
          <w:sz w:val="26"/>
          <w:szCs w:val="26"/>
        </w:rPr>
        <w:t>Спор о месте проживания ребенка с одним из родителей рассматривается судом по месту проживания ребенка и его родителя - непосредственного воспитателя. Если один из родителей живет на территории государства - члена СНГ, спор решается по законодательству страны, в которой постоянно проживают дети (п. 1 ст. 32 Конвенции о правовой помощи и правовых отношениях по гражданским, семейным и уголовным делам от 22 января 1993 г.).</w:t>
      </w:r>
    </w:p>
    <w:p w:rsidR="005963F9" w:rsidRPr="005963F9" w:rsidRDefault="005963F9" w:rsidP="005963F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5963F9">
        <w:rPr>
          <w:rFonts w:ascii="Times New Roman" w:eastAsia="Times New Roman" w:hAnsi="Times New Roman" w:cs="Times New Roman"/>
          <w:color w:val="000000"/>
          <w:sz w:val="26"/>
          <w:szCs w:val="26"/>
          <w:lang w:eastAsia="ru-RU"/>
        </w:rPr>
        <w:t> </w:t>
      </w:r>
    </w:p>
    <w:p w:rsidR="005963F9" w:rsidRPr="005963F9" w:rsidRDefault="005963F9" w:rsidP="005963F9">
      <w:pPr>
        <w:pStyle w:val="a4"/>
        <w:shd w:val="clear" w:color="auto" w:fill="FFFFFF"/>
        <w:spacing w:before="0" w:beforeAutospacing="0" w:after="0" w:afterAutospacing="0"/>
        <w:ind w:firstLine="709"/>
        <w:jc w:val="both"/>
        <w:rPr>
          <w:color w:val="000000"/>
          <w:sz w:val="26"/>
          <w:szCs w:val="26"/>
        </w:rPr>
      </w:pPr>
      <w:r w:rsidRPr="005963F9">
        <w:rPr>
          <w:color w:val="000000"/>
          <w:sz w:val="26"/>
          <w:szCs w:val="26"/>
        </w:rPr>
        <w:t>В соответствии со ст.28 ГПК РФ, иск предъявляется в суд по месту жительства ответчика.</w:t>
      </w:r>
    </w:p>
    <w:p w:rsidR="005963F9" w:rsidRPr="005963F9" w:rsidRDefault="005963F9" w:rsidP="005963F9">
      <w:pPr>
        <w:pStyle w:val="a4"/>
        <w:shd w:val="clear" w:color="auto" w:fill="FFFFFF"/>
        <w:spacing w:before="0" w:beforeAutospacing="0" w:after="0" w:afterAutospacing="0"/>
        <w:ind w:firstLine="360"/>
        <w:jc w:val="both"/>
        <w:rPr>
          <w:color w:val="000000"/>
          <w:sz w:val="26"/>
          <w:szCs w:val="26"/>
        </w:rPr>
      </w:pPr>
    </w:p>
    <w:p w:rsidR="005963F9" w:rsidRPr="005963F9" w:rsidRDefault="005963F9" w:rsidP="005963F9">
      <w:pPr>
        <w:pStyle w:val="ConsPlusNormal"/>
        <w:ind w:firstLine="540"/>
        <w:jc w:val="both"/>
        <w:rPr>
          <w:rFonts w:ascii="Times New Roman" w:hAnsi="Times New Roman" w:cs="Times New Roman"/>
          <w:sz w:val="26"/>
          <w:szCs w:val="26"/>
        </w:rPr>
      </w:pPr>
      <w:r w:rsidRPr="005963F9">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5" w:history="1">
        <w:r w:rsidRPr="005963F9">
          <w:rPr>
            <w:rFonts w:ascii="Times New Roman" w:hAnsi="Times New Roman" w:cs="Times New Roman"/>
            <w:color w:val="0000FF"/>
            <w:sz w:val="26"/>
            <w:szCs w:val="26"/>
          </w:rPr>
          <w:t>ст. ст. 49</w:t>
        </w:r>
      </w:hyperlink>
      <w:r w:rsidRPr="005963F9">
        <w:rPr>
          <w:rFonts w:ascii="Times New Roman" w:hAnsi="Times New Roman" w:cs="Times New Roman"/>
          <w:sz w:val="26"/>
          <w:szCs w:val="26"/>
        </w:rPr>
        <w:t xml:space="preserve"> - </w:t>
      </w:r>
      <w:hyperlink r:id="rId6" w:history="1">
        <w:r w:rsidRPr="005963F9">
          <w:rPr>
            <w:rFonts w:ascii="Times New Roman" w:hAnsi="Times New Roman" w:cs="Times New Roman"/>
            <w:color w:val="0000FF"/>
            <w:sz w:val="26"/>
            <w:szCs w:val="26"/>
          </w:rPr>
          <w:t>54</w:t>
        </w:r>
      </w:hyperlink>
      <w:r w:rsidRPr="005963F9">
        <w:rPr>
          <w:rFonts w:ascii="Times New Roman" w:hAnsi="Times New Roman" w:cs="Times New Roman"/>
          <w:sz w:val="26"/>
          <w:szCs w:val="26"/>
        </w:rPr>
        <w:t xml:space="preserve"> Гражданского процессуального кодекса Российской Федерации.</w:t>
      </w:r>
    </w:p>
    <w:p w:rsidR="005963F9" w:rsidRPr="00C1595C" w:rsidRDefault="005963F9" w:rsidP="005963F9">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3F9" w:rsidRPr="00C1595C" w:rsidTr="00FE7AA9">
        <w:trPr>
          <w:jc w:val="center"/>
        </w:trPr>
        <w:tc>
          <w:tcPr>
            <w:tcW w:w="9294" w:type="dxa"/>
            <w:tcBorders>
              <w:top w:val="nil"/>
              <w:left w:val="single" w:sz="24" w:space="0" w:color="CED3F1"/>
              <w:bottom w:val="nil"/>
              <w:right w:val="single" w:sz="24" w:space="0" w:color="F4F3F8"/>
            </w:tcBorders>
            <w:shd w:val="clear" w:color="auto" w:fill="F4F3F8"/>
          </w:tcPr>
          <w:p w:rsidR="005963F9" w:rsidRPr="00C1595C" w:rsidRDefault="005963F9"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5963F9" w:rsidRPr="00C1595C" w:rsidRDefault="005963F9"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7"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8"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9"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10"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5963F9" w:rsidRPr="00C1595C" w:rsidRDefault="005963F9" w:rsidP="005963F9">
      <w:pPr>
        <w:pStyle w:val="ConsPlusNormal"/>
        <w:ind w:firstLine="540"/>
        <w:jc w:val="both"/>
        <w:rPr>
          <w:rFonts w:ascii="Times New Roman" w:hAnsi="Times New Roman" w:cs="Times New Roman"/>
          <w:sz w:val="26"/>
          <w:szCs w:val="26"/>
        </w:rPr>
      </w:pPr>
      <w:bookmarkStart w:id="1" w:name="P73"/>
      <w:bookmarkEnd w:id="1"/>
      <w:r w:rsidRPr="00C1595C">
        <w:rPr>
          <w:rFonts w:ascii="Times New Roman" w:hAnsi="Times New Roman" w:cs="Times New Roman"/>
          <w:sz w:val="26"/>
          <w:szCs w:val="26"/>
        </w:rPr>
        <w:t>&lt;3&gt; с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1" w:history="1">
        <w:r w:rsidRPr="00C1595C">
          <w:rPr>
            <w:rFonts w:ascii="Times New Roman" w:hAnsi="Times New Roman" w:cs="Times New Roman"/>
            <w:color w:val="0000FF"/>
            <w:sz w:val="26"/>
            <w:szCs w:val="26"/>
          </w:rPr>
          <w:t>п. 3 ч. 2 ст. 131</w:t>
        </w:r>
      </w:hyperlink>
      <w:r w:rsidRPr="00C1595C">
        <w:rPr>
          <w:rFonts w:ascii="Times New Roman" w:hAnsi="Times New Roman" w:cs="Times New Roman"/>
          <w:sz w:val="26"/>
          <w:szCs w:val="26"/>
        </w:rPr>
        <w:t xml:space="preserve"> Гражданского процессуального кодекса Российской Федерации).</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b/>
          <w:bCs/>
          <w:color w:val="000000"/>
          <w:sz w:val="26"/>
          <w:szCs w:val="26"/>
          <w:lang w:eastAsia="ru-RU"/>
        </w:rPr>
        <w:t>ПРИМЕЧАНИЕ:</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xml:space="preserve">Вопрос о месте проживания детей при раздельном проживании родителей, имеет особую важность, т. к. его решение может весьма существенно повлиять на </w:t>
      </w:r>
      <w:r w:rsidRPr="00D062C7">
        <w:rPr>
          <w:rFonts w:ascii="Times New Roman" w:eastAsia="Times New Roman" w:hAnsi="Times New Roman" w:cs="Times New Roman"/>
          <w:color w:val="000000"/>
          <w:sz w:val="26"/>
          <w:szCs w:val="26"/>
          <w:lang w:eastAsia="ru-RU"/>
        </w:rPr>
        <w:lastRenderedPageBreak/>
        <w:t>объём осуществления родительских прав одним из родителей, поскольку наиболее полно правомочия по воспитанию ребёнка осуществляет тот из родителей, с которым остался проживать ребенок.</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Все споры между родителями по вопросам воспитания детей преодолеваются, как правило, самими родителями. Когда же им не удается достичь соглашения, оба родителя (один из них) вправе обратиться за помощью в органы опеки и попечительства или в суд.</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В соответствии с ч. 3 ст. 65 Семейного кодекса РФ место жительства детей при раздельном проживании родителей устанавливается соглашением родителей.</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При определении места жительства ребёнка с одним из родителей, другой родитель не утрачивает своих прав и обязанностей. Он становится обладателем права на общение с ребенком, на участие в его воспитании, образовании, т.к. сам по себе факт раздельного проживания родителей ведет к неизбежному при этом фактическому ограничению родительских прав того из родителей, который живет от ребенка отдельно.</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Спор об определении места жительства ребенка может рассматриваться судом до расторжения брака родителей, во время развода (в бракоразводном процессе) или после прекращения брака. Никаких временных ограничений на этот счет не существует. Главное, чтобы родители жили раздельно. Если, несмотря на спор, они продолжают жить на общей площади, разрешение спора судом лишено смысла.</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Споры о месте жительства ребенка могут рассматриваться неоднократно, поскольку условия воспитания ребенка могут меняться в зависимости от разных обстоятельств (состояние здоровья родителя и ребенка, возможности ухода за ним, появление отчима (мачехи) и т.п.). Поэтому суд не вправе отказать в приеме искового заявления по той причине, что в свое время такой спор уже был предметом судебного разбирательства.</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Отсутствие привязанности к одному из родителей в момент разрешения спора не может служить основанием для разрешения дела в пользу родителя, чьи качества как воспитателя превосходят таковые качества другого родителя. Уровень материального положения каждого из родителей также не имеет решающего значения и оценивается в совокупности с другими обстоятельствами.</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При разрешении спора суд исходит из равенства прав и обязанностей обоих родителей, отдавая предпочтение тому из них, кто обеспечивает (может обеспечить) наиболее благоприятные условия воспитания ребенка.</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Рассматривая дела данной категории, суд в соответствии со ст. 78 СК РФ к участию в деле привлекает орган опеки и попечительства, который обязан провести обследование условий жизни ребенка и лица (лиц), претендующего на его воспитание, представить суду акт обследования и основанное на нем заключение по существу спора, подлежащее оценке в совокупности со всеми собранными по делу доказательствами.</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lastRenderedPageBreak/>
        <w:t>В соответствии со ст. ст. 56, 148 ГПК РФ суды к имеющим значение обстоятельствам, подлежащим доказыванию сторонами, как правило, относят:</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привязанность ребенка к каждому из родителей, братьям и сестрам, другим членам семьи;</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возраст ребенка;</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нравственные и иные личные качества родителей (характеризующие их данные, уровень образования родителей, наличие у них работы, в случае отсутствия - причины незанятости);</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отношения, существующие между каждым из родителей и ребенком (как исполняют родители свои родительские обязанности по отношению к детям, как учитывают их интересы, имеется ли взаимопонимание между каждым родителем и ребенком);</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обстоятельства, характеризующие обстановку, которая сложилась в месте проживания каждого из родителей (уровень преступности в соответствующем населенном пункте, возможность получения образования, медицинской помощи, обеспеченность коммунальными услугами жилья, в котором может проживать ребенок, уровень заболеваемости населения, экологическая обстановка в районе населенных пунктов и др.).</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Обязанность доказывания этих обстоятельств распределяется судом между сторонами следующим образом.</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b/>
          <w:bCs/>
          <w:color w:val="000000"/>
          <w:sz w:val="26"/>
          <w:szCs w:val="26"/>
          <w:lang w:eastAsia="ru-RU"/>
        </w:rPr>
        <w:t>1. Значимые обстоятельства, подлежащие доказыванию истцом:</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то, что ребенок привязан к истцу и что у него есть возможность обеспечить взаимоотношения ребенка с другими членами семьи и другим родителем; что другой родитель (ответчик) ограничивает право истца на общение с ребенком;</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он может и способен заниматься воспитанием детей;</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нравственные и иные личные качества истца (характеризующие данные, уровень образования, наличие работы, в случае отсутствия - причины незанятости) позволяют ему заниматься воспитанием малолетних детей и являются более высокими, чем у ответчика;</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отношения, существующие между истцом и ребенком, хорошие: истец принимает меры по содержанию ребенка, учитывает его интересы, имеется взаимопонимание между истцом и ребенком;</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истец имеет возможность создания ребенку необходимых условий для воспитания и развития, что у него имеются необходимые жилищные условия, достаточный заработок, предметы мебели и вещи для ребенка, что режим его работы не превышает нормальной продолжительности рабочего дня и не позволяет истцу уезжать куда-либо в командировки, по времени превышающие рабочий день; что у истца есть возможность обеспечить посещение ребенком детских дошкольных учреждений и школы, получение им образования, а также возможность уделять необходимое время нравственному и физическому развитию ребенка, наличие или отсутствие у истца другой семьи, проживание с ним родственников или иных лиц;</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xml:space="preserve">- что обстоятельства, характеризующие обстановку, сложившуюся в месте проживания истца (уровень преступности в соответствующем населенном пункте, возможность получения образования, медицинской помощи, обеспеченность </w:t>
      </w:r>
      <w:r w:rsidRPr="00D062C7">
        <w:rPr>
          <w:rFonts w:ascii="Times New Roman" w:eastAsia="Times New Roman" w:hAnsi="Times New Roman" w:cs="Times New Roman"/>
          <w:color w:val="000000"/>
          <w:sz w:val="26"/>
          <w:szCs w:val="26"/>
          <w:lang w:eastAsia="ru-RU"/>
        </w:rPr>
        <w:lastRenderedPageBreak/>
        <w:t>коммунальными услугами жилья, в котором может проживать ребенок, уровень заболеваемости населения, экологическая обстановка и др.), не могут оказать неблагоприятного воздействия на воспитание и здоровье ребенка.</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b/>
          <w:bCs/>
          <w:color w:val="000000"/>
          <w:sz w:val="26"/>
          <w:szCs w:val="26"/>
          <w:lang w:eastAsia="ru-RU"/>
        </w:rPr>
        <w:t>2. Значимые обстоятельства, подлежащие доказыванию ответчиком:</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то, что ребенок привязан к нему и что у него есть возможность обеспечить взаимоотношения ребенка с другими членами семьи и другим родителем;</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он может и способен заниматься воспитанием детей;</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его нравственные и иные личные качества (характеризующие данные, уровень образования, наличие работы, в случае отсутствия - причины незанятости) позволяют ему заниматься воспитанием малолетних детей и являются более высокими, чем у истца;</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отношения, существующие между ним и ребенком, хорошие: он принимает меры по содержанию ребенка, учитывает его интересы, имеется взаимопонимание между ним и ребенком;</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он имеет возможность создания ребенку необходимых условий для воспитания и развития, имеются необходимые жилищные условия, достаточный заработок или иной доход, предметы мебели и вещи для ребенка, что режим работы, если она имеется, не превышает нормальной продолжительности рабочего дня и не позволяет уезжать куда-либо в командировки, по времени превышающие рабочий день (если работы нет - наличие уважительных причин ее отсутствия); что у него есть возможность обеспечить посещение ребенком детских дошкольных учреждений и школы, получение им образования, возможность уделять необходимое время нравственному и физическому развитию ребенка, наличие или отсутствие у него другой семьи, проживание с ним родственников или иных лиц;</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 что обстоятельства, характеризующие обстановку, которая сложилась в месте проживания ответчика (уровень преступности в соответствующем населенном пункте, возможность получения образования, медицинской помощи, обеспеченность коммунальными услугами жилья, в котором может проживать ребенок, уровень заболеваемости населения, экологическая обстановка и др.), не могут оказать неблагоприятного воздействия на воспитание и здоровье ребенка.</w:t>
      </w:r>
    </w:p>
    <w:p w:rsidR="00B80C10" w:rsidRPr="00D062C7" w:rsidRDefault="00B80C10" w:rsidP="00B80C1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Ответчику также необходимо доказывать другие обстоятельства, на которых он обосновывает свою позицию.</w:t>
      </w:r>
    </w:p>
    <w:p w:rsidR="00B80C10" w:rsidRPr="00D062C7" w:rsidRDefault="00B80C10" w:rsidP="00D062C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D062C7">
        <w:rPr>
          <w:rFonts w:ascii="Times New Roman" w:eastAsia="Times New Roman" w:hAnsi="Times New Roman" w:cs="Times New Roman"/>
          <w:color w:val="000000"/>
          <w:sz w:val="26"/>
          <w:szCs w:val="26"/>
          <w:lang w:eastAsia="ru-RU"/>
        </w:rPr>
        <w:t>Одновременно с вопросом  об определении места жительства ребенка, возможно решение вопроса о взыскании алиментов в пользу того родителя, с кем останется проживать ребенок.</w:t>
      </w:r>
    </w:p>
    <w:p w:rsidR="00B80C10" w:rsidRPr="00B80C10" w:rsidRDefault="00B80C10" w:rsidP="00B80C10">
      <w:pPr>
        <w:shd w:val="clear" w:color="auto" w:fill="FFFFFF"/>
        <w:spacing w:after="0" w:line="240" w:lineRule="auto"/>
        <w:jc w:val="both"/>
        <w:rPr>
          <w:rFonts w:ascii="Arial" w:eastAsia="Times New Roman" w:hAnsi="Arial" w:cs="Arial"/>
          <w:color w:val="000000"/>
          <w:sz w:val="26"/>
          <w:szCs w:val="26"/>
          <w:lang w:eastAsia="ru-RU"/>
        </w:rPr>
      </w:pPr>
      <w:r w:rsidRPr="00B80C10">
        <w:rPr>
          <w:rFonts w:ascii="Arial" w:eastAsia="Times New Roman" w:hAnsi="Arial" w:cs="Arial"/>
          <w:color w:val="000000"/>
          <w:sz w:val="26"/>
          <w:szCs w:val="26"/>
          <w:lang w:eastAsia="ru-RU"/>
        </w:rPr>
        <w:t> </w:t>
      </w:r>
    </w:p>
    <w:p w:rsidR="00B80C10" w:rsidRPr="00B80C10" w:rsidRDefault="00B80C10" w:rsidP="00B80C10">
      <w:pPr>
        <w:shd w:val="clear" w:color="auto" w:fill="FFFFFF"/>
        <w:spacing w:after="0" w:line="240" w:lineRule="auto"/>
        <w:jc w:val="both"/>
        <w:rPr>
          <w:rFonts w:ascii="Arial" w:eastAsia="Times New Roman" w:hAnsi="Arial" w:cs="Arial"/>
          <w:color w:val="000000"/>
          <w:sz w:val="26"/>
          <w:szCs w:val="26"/>
          <w:lang w:eastAsia="ru-RU"/>
        </w:rPr>
      </w:pPr>
    </w:p>
    <w:bookmarkEnd w:id="0"/>
    <w:p w:rsidR="00B80C10" w:rsidRDefault="00B80C10"/>
    <w:sectPr w:rsidR="00B80C10" w:rsidSect="00132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BA0"/>
    <w:multiLevelType w:val="hybridMultilevel"/>
    <w:tmpl w:val="C5D87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80C10"/>
    <w:rsid w:val="00095DD0"/>
    <w:rsid w:val="000D7A6C"/>
    <w:rsid w:val="0013240B"/>
    <w:rsid w:val="00211B24"/>
    <w:rsid w:val="005963F9"/>
    <w:rsid w:val="00794294"/>
    <w:rsid w:val="007E521B"/>
    <w:rsid w:val="009B0802"/>
    <w:rsid w:val="00A97D10"/>
    <w:rsid w:val="00B80C10"/>
    <w:rsid w:val="00D062C7"/>
    <w:rsid w:val="00D21A88"/>
    <w:rsid w:val="00DD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D8A78-3A6B-46E2-AD02-9DE1639F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4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8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080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DD5E92"/>
    <w:pPr>
      <w:ind w:left="720"/>
      <w:contextualSpacing/>
    </w:pPr>
  </w:style>
  <w:style w:type="paragraph" w:styleId="a4">
    <w:name w:val="Normal (Web)"/>
    <w:basedOn w:val="a"/>
    <w:uiPriority w:val="99"/>
    <w:unhideWhenUsed/>
    <w:rsid w:val="00DD5E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9798">
      <w:bodyDiv w:val="1"/>
      <w:marLeft w:val="0"/>
      <w:marRight w:val="0"/>
      <w:marTop w:val="0"/>
      <w:marBottom w:val="0"/>
      <w:divBdr>
        <w:top w:val="none" w:sz="0" w:space="0" w:color="auto"/>
        <w:left w:val="none" w:sz="0" w:space="0" w:color="auto"/>
        <w:bottom w:val="none" w:sz="0" w:space="0" w:color="auto"/>
        <w:right w:val="none" w:sz="0" w:space="0" w:color="auto"/>
      </w:divBdr>
    </w:div>
    <w:div w:id="428426517">
      <w:bodyDiv w:val="1"/>
      <w:marLeft w:val="0"/>
      <w:marRight w:val="0"/>
      <w:marTop w:val="0"/>
      <w:marBottom w:val="0"/>
      <w:divBdr>
        <w:top w:val="none" w:sz="0" w:space="0" w:color="auto"/>
        <w:left w:val="none" w:sz="0" w:space="0" w:color="auto"/>
        <w:bottom w:val="none" w:sz="0" w:space="0" w:color="auto"/>
        <w:right w:val="none" w:sz="0" w:space="0" w:color="auto"/>
      </w:divBdr>
    </w:div>
    <w:div w:id="9793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7C1D61BFE42167059DE9FADE583323CCAD8645478o1gF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4A38EFE4E0E2245A113818C44AA39F3F0A3DEE2ADC07E9E20CF36DC35F288245F54E427C1D41BF24D167059DE9FADE583323CCAD8645478o1gF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4A38EFE4E0E2245A113818C44AA39F3F0A3DEE2ADC07E9E20CF36DC35F288245F54E427C1D61DFE49167059DE9FADE583323CCAD8645478o1gFH" TargetMode="External"/><Relationship Id="rId11" Type="http://schemas.openxmlformats.org/officeDocument/2006/relationships/hyperlink" Target="consultantplus://offline/ref=D4A38EFE4E0E2245A113818C44AA39F3F0A3DEE2ADC07E9E20CF36DC35F288245F54E427C1D619F849167059DE9FADE583323CCAD8645478o1gFH" TargetMode="External"/><Relationship Id="rId5" Type="http://schemas.openxmlformats.org/officeDocument/2006/relationships/hyperlink" Target="consultantplus://offline/ref=D4A38EFE4E0E2245A113818C44AA39F3F0A3DEE2ADC07E9E20CF36DC35F288245F54E427C3D617F01E4C605D97CBA6FA852D22C9C664o5g4H" TargetMode="External"/><Relationship Id="rId10" Type="http://schemas.openxmlformats.org/officeDocument/2006/relationships/hyperlink" Target="consultantplus://offline/ref=D4A38EFE4E0E2245A113818C44AA39F3F0A3DEE2ADC07E9E20CF36DC35F288245F54E427C1D41BF24D167059DE9FADE583323CCAD8645478o1gFH" TargetMode="External"/><Relationship Id="rId4" Type="http://schemas.openxmlformats.org/officeDocument/2006/relationships/webSettings" Target="webSettings.xml"/><Relationship Id="rId9" Type="http://schemas.openxmlformats.org/officeDocument/2006/relationships/hyperlink" Target="consultantplus://offline/ref=D4A38EFE4E0E2245A113818C44AA39F3F0A3D2E7A9CC7E9E20CF36DC35F288245F54E424CA824EBF1F10250E84CAA1FA872C3EoCg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2513</Words>
  <Characters>14325</Characters>
  <Application>Microsoft Office Word</Application>
  <DocSecurity>0</DocSecurity>
  <Lines>119</Lines>
  <Paragraphs>33</Paragraphs>
  <ScaleCrop>false</ScaleCrop>
  <Company/>
  <LinksUpToDate>false</LinksUpToDate>
  <CharactersWithSpaces>16805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2020-01-19T09:33:00Z</dcterms:created>
  <dcterms:modified xsi:type="dcterms:W3CDTF">2020-02-27T08:40:00Z</dcterms:modified>
</cp:coreProperties>
</file>