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DF" w:rsidRPr="00E41195" w:rsidRDefault="006745DF" w:rsidP="006745DF">
      <w:pPr>
        <w:pStyle w:val="ConsPlusTitlePage"/>
        <w:jc w:val="right"/>
        <w:rPr>
          <w:rFonts w:ascii="Times New Roman" w:hAnsi="Times New Roman" w:cs="Times New Roman"/>
          <w:sz w:val="26"/>
          <w:szCs w:val="26"/>
        </w:rPr>
      </w:pPr>
      <w:bookmarkStart w:id="0" w:name="_GoBack"/>
      <w:r w:rsidRPr="00E41195">
        <w:rPr>
          <w:rFonts w:ascii="Times New Roman" w:hAnsi="Times New Roman" w:cs="Times New Roman"/>
          <w:sz w:val="26"/>
          <w:szCs w:val="26"/>
        </w:rPr>
        <w:t xml:space="preserve">В Кировский городской суд Мурманской области </w:t>
      </w:r>
    </w:p>
    <w:p w:rsidR="006745DF" w:rsidRPr="00E41195" w:rsidRDefault="006745DF" w:rsidP="006745DF">
      <w:pPr>
        <w:pStyle w:val="ConsPlusTitlePage"/>
        <w:jc w:val="right"/>
        <w:rPr>
          <w:rFonts w:ascii="Times New Roman" w:hAnsi="Times New Roman" w:cs="Times New Roman"/>
          <w:sz w:val="26"/>
          <w:szCs w:val="26"/>
        </w:rPr>
      </w:pPr>
      <w:r w:rsidRPr="00E41195">
        <w:rPr>
          <w:rFonts w:ascii="Times New Roman" w:hAnsi="Times New Roman" w:cs="Times New Roman"/>
          <w:sz w:val="26"/>
          <w:szCs w:val="26"/>
        </w:rPr>
        <w:t>Мурманская обл., г. Кировск, пр. Ленина, д. 16</w:t>
      </w:r>
      <w:proofErr w:type="gramStart"/>
      <w:r w:rsidRPr="00E41195">
        <w:rPr>
          <w:rFonts w:ascii="Times New Roman" w:hAnsi="Times New Roman" w:cs="Times New Roman"/>
          <w:sz w:val="26"/>
          <w:szCs w:val="26"/>
        </w:rPr>
        <w:t>а  &lt;</w:t>
      </w:r>
      <w:proofErr w:type="gramEnd"/>
      <w:r w:rsidRPr="00E41195">
        <w:rPr>
          <w:rFonts w:ascii="Times New Roman" w:hAnsi="Times New Roman" w:cs="Times New Roman"/>
          <w:sz w:val="26"/>
          <w:szCs w:val="26"/>
        </w:rPr>
        <w:t>1&gt;</w:t>
      </w:r>
      <w:hyperlink w:anchor="P68" w:history="1"/>
    </w:p>
    <w:p w:rsidR="006745DF" w:rsidRPr="00E41195" w:rsidRDefault="006745DF" w:rsidP="006745DF">
      <w:pPr>
        <w:pStyle w:val="ConsPlusNormal"/>
        <w:jc w:val="right"/>
        <w:rPr>
          <w:rFonts w:ascii="Times New Roman" w:hAnsi="Times New Roman" w:cs="Times New Roman"/>
          <w:sz w:val="26"/>
          <w:szCs w:val="26"/>
        </w:rPr>
      </w:pPr>
    </w:p>
    <w:p w:rsidR="006745DF" w:rsidRPr="00E41195" w:rsidRDefault="006745DF" w:rsidP="006745DF">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Истец:_________________________________(Ф.И.О. полностью),</w:t>
      </w:r>
    </w:p>
    <w:p w:rsidR="006745DF" w:rsidRPr="00E41195" w:rsidRDefault="006745DF" w:rsidP="006745DF">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адрес:___________________________________________________,</w:t>
      </w:r>
    </w:p>
    <w:p w:rsidR="006745DF" w:rsidRPr="00E41195" w:rsidRDefault="006745DF" w:rsidP="006745DF">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телефон:________________________, </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адрес электронной почты:__________</w:t>
      </w:r>
    </w:p>
    <w:p w:rsidR="006745DF" w:rsidRPr="006745DF" w:rsidRDefault="006745DF" w:rsidP="006745DF">
      <w:pPr>
        <w:pStyle w:val="ConsPlusNormal"/>
        <w:jc w:val="right"/>
        <w:rPr>
          <w:rFonts w:ascii="Times New Roman" w:hAnsi="Times New Roman" w:cs="Times New Roman"/>
          <w:sz w:val="26"/>
          <w:szCs w:val="26"/>
        </w:rPr>
      </w:pP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 xml:space="preserve">Представитель истца: (при </w:t>
      </w:r>
      <w:proofErr w:type="gramStart"/>
      <w:r w:rsidRPr="006745DF">
        <w:rPr>
          <w:rFonts w:ascii="Times New Roman" w:hAnsi="Times New Roman" w:cs="Times New Roman"/>
          <w:sz w:val="26"/>
          <w:szCs w:val="26"/>
        </w:rPr>
        <w:t>наличии)_</w:t>
      </w:r>
      <w:proofErr w:type="gramEnd"/>
      <w:r w:rsidRPr="006745DF">
        <w:rPr>
          <w:rFonts w:ascii="Times New Roman" w:hAnsi="Times New Roman" w:cs="Times New Roman"/>
          <w:sz w:val="26"/>
          <w:szCs w:val="26"/>
        </w:rPr>
        <w:t>______(Ф.И.О. полностью) ,</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адрес: __________________________________________________,</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 xml:space="preserve">телефон: _______________________, </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адрес электронной почты: _________ &lt;2&gt;</w:t>
      </w:r>
    </w:p>
    <w:p w:rsidR="006745DF" w:rsidRPr="006745DF" w:rsidRDefault="006745DF" w:rsidP="006745DF">
      <w:pPr>
        <w:pStyle w:val="ConsPlusNormal"/>
        <w:spacing w:before="280"/>
        <w:jc w:val="right"/>
        <w:rPr>
          <w:rFonts w:ascii="Times New Roman" w:hAnsi="Times New Roman" w:cs="Times New Roman"/>
          <w:sz w:val="26"/>
          <w:szCs w:val="26"/>
        </w:rPr>
      </w:pPr>
      <w:r w:rsidRPr="006745DF">
        <w:rPr>
          <w:rFonts w:ascii="Times New Roman" w:hAnsi="Times New Roman" w:cs="Times New Roman"/>
          <w:sz w:val="26"/>
          <w:szCs w:val="26"/>
        </w:rPr>
        <w:t>Ответчик: _____________________________ (Ф.И.О. полностью),</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адрес: __________________________________________________,</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 xml:space="preserve">телефон: _____________________, </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адрес электронной почты: ______,</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дата и место рождения: ______________________ (если известны),</w:t>
      </w:r>
    </w:p>
    <w:p w:rsidR="006745DF" w:rsidRPr="006745DF" w:rsidRDefault="006745DF" w:rsidP="006745DF">
      <w:pPr>
        <w:pStyle w:val="ConsPlusNormal"/>
        <w:jc w:val="right"/>
        <w:rPr>
          <w:rFonts w:ascii="Times New Roman" w:hAnsi="Times New Roman" w:cs="Times New Roman"/>
          <w:sz w:val="26"/>
          <w:szCs w:val="26"/>
        </w:rPr>
      </w:pPr>
      <w:r w:rsidRPr="006745DF">
        <w:rPr>
          <w:rFonts w:ascii="Times New Roman" w:hAnsi="Times New Roman" w:cs="Times New Roman"/>
          <w:sz w:val="26"/>
          <w:szCs w:val="26"/>
        </w:rPr>
        <w:t>место работы: ______________________________ (если известно),</w:t>
      </w:r>
    </w:p>
    <w:p w:rsidR="006745DF" w:rsidRPr="006745DF" w:rsidRDefault="006745DF" w:rsidP="006745DF">
      <w:pPr>
        <w:pStyle w:val="ConsPlusNormal"/>
        <w:jc w:val="right"/>
        <w:rPr>
          <w:rFonts w:ascii="Times New Roman" w:hAnsi="Times New Roman" w:cs="Times New Roman"/>
          <w:color w:val="0000FF"/>
          <w:sz w:val="26"/>
          <w:szCs w:val="26"/>
        </w:rPr>
      </w:pPr>
      <w:r w:rsidRPr="006745DF">
        <w:rPr>
          <w:rFonts w:ascii="Times New Roman" w:hAnsi="Times New Roman" w:cs="Times New Roman"/>
          <w:sz w:val="26"/>
          <w:szCs w:val="26"/>
        </w:rPr>
        <w:t xml:space="preserve">идентификатор гражданина: ____________________________ </w:t>
      </w:r>
      <w:hyperlink w:anchor="P73" w:history="1">
        <w:r w:rsidRPr="006745DF">
          <w:rPr>
            <w:rFonts w:ascii="Times New Roman" w:hAnsi="Times New Roman" w:cs="Times New Roman"/>
            <w:color w:val="0000FF"/>
            <w:sz w:val="26"/>
            <w:szCs w:val="26"/>
          </w:rPr>
          <w:t>&lt;3&gt;</w:t>
        </w:r>
      </w:hyperlink>
    </w:p>
    <w:p w:rsidR="006745DF" w:rsidRPr="006745DF" w:rsidRDefault="006745DF" w:rsidP="006745DF">
      <w:pPr>
        <w:spacing w:after="0" w:line="240" w:lineRule="auto"/>
        <w:jc w:val="right"/>
        <w:rPr>
          <w:rFonts w:ascii="Times New Roman" w:eastAsia="Times New Roman" w:hAnsi="Times New Roman" w:cs="Times New Roman"/>
          <w:color w:val="000000"/>
          <w:sz w:val="26"/>
          <w:szCs w:val="26"/>
          <w:lang w:eastAsia="ru-RU"/>
        </w:rPr>
      </w:pPr>
    </w:p>
    <w:p w:rsidR="005675B2" w:rsidRPr="006745DF" w:rsidRDefault="005675B2" w:rsidP="006745DF">
      <w:pPr>
        <w:spacing w:after="0" w:line="240" w:lineRule="auto"/>
        <w:ind w:left="2127"/>
        <w:jc w:val="both"/>
        <w:rPr>
          <w:rFonts w:ascii="Times New Roman" w:eastAsia="Times New Roman" w:hAnsi="Times New Roman" w:cs="Times New Roman"/>
          <w:color w:val="000000"/>
          <w:sz w:val="26"/>
          <w:szCs w:val="26"/>
          <w:lang w:eastAsia="ru-RU"/>
        </w:rPr>
      </w:pPr>
      <w:r w:rsidRPr="006745DF">
        <w:rPr>
          <w:rFonts w:ascii="Times New Roman" w:eastAsia="Times New Roman" w:hAnsi="Times New Roman" w:cs="Times New Roman"/>
          <w:color w:val="000000"/>
          <w:sz w:val="26"/>
          <w:szCs w:val="26"/>
          <w:lang w:eastAsia="ru-RU"/>
        </w:rPr>
        <w:t>Третье лицо</w:t>
      </w:r>
      <w:r w:rsidR="006745DF" w:rsidRPr="006745DF">
        <w:rPr>
          <w:rFonts w:ascii="Times New Roman" w:eastAsia="Times New Roman" w:hAnsi="Times New Roman" w:cs="Times New Roman"/>
          <w:color w:val="000000"/>
          <w:sz w:val="26"/>
          <w:szCs w:val="26"/>
          <w:lang w:eastAsia="ru-RU"/>
        </w:rPr>
        <w:t>: О</w:t>
      </w:r>
      <w:r w:rsidR="00A11739">
        <w:rPr>
          <w:rFonts w:ascii="Times New Roman" w:eastAsia="Times New Roman" w:hAnsi="Times New Roman" w:cs="Times New Roman"/>
          <w:color w:val="000000"/>
          <w:sz w:val="26"/>
          <w:szCs w:val="26"/>
          <w:lang w:eastAsia="ru-RU"/>
        </w:rPr>
        <w:t>тдел опеки и попечительства</w:t>
      </w:r>
      <w:r w:rsidRPr="006745DF">
        <w:rPr>
          <w:rFonts w:ascii="Times New Roman" w:eastAsia="Times New Roman" w:hAnsi="Times New Roman" w:cs="Times New Roman"/>
          <w:color w:val="000000"/>
          <w:sz w:val="26"/>
          <w:szCs w:val="26"/>
          <w:lang w:eastAsia="ru-RU"/>
        </w:rPr>
        <w:t xml:space="preserve"> администрации г. Кировска Мурманской области,</w:t>
      </w:r>
    </w:p>
    <w:p w:rsidR="005675B2" w:rsidRPr="006745DF" w:rsidRDefault="005675B2" w:rsidP="006745DF">
      <w:pPr>
        <w:tabs>
          <w:tab w:val="left" w:pos="2268"/>
        </w:tabs>
        <w:spacing w:after="0" w:line="240" w:lineRule="auto"/>
        <w:ind w:left="2268"/>
        <w:jc w:val="both"/>
        <w:rPr>
          <w:rFonts w:ascii="Times New Roman" w:eastAsia="Times New Roman" w:hAnsi="Times New Roman" w:cs="Times New Roman"/>
          <w:color w:val="000000"/>
          <w:sz w:val="26"/>
          <w:szCs w:val="26"/>
          <w:lang w:eastAsia="ru-RU"/>
        </w:rPr>
      </w:pPr>
      <w:r w:rsidRPr="006745DF">
        <w:rPr>
          <w:rFonts w:ascii="Times New Roman" w:eastAsia="Times New Roman" w:hAnsi="Times New Roman" w:cs="Times New Roman"/>
          <w:color w:val="000000"/>
          <w:sz w:val="26"/>
          <w:szCs w:val="26"/>
          <w:lang w:eastAsia="ru-RU"/>
        </w:rPr>
        <w:t xml:space="preserve">адрес: </w:t>
      </w:r>
      <w:r w:rsidR="006745DF" w:rsidRPr="006745DF">
        <w:rPr>
          <w:rFonts w:ascii="Times New Roman" w:eastAsia="Times New Roman" w:hAnsi="Times New Roman" w:cs="Times New Roman"/>
          <w:color w:val="000000"/>
          <w:sz w:val="26"/>
          <w:szCs w:val="26"/>
          <w:lang w:eastAsia="ru-RU"/>
        </w:rPr>
        <w:t>_</w:t>
      </w:r>
      <w:r w:rsidRPr="006745DF">
        <w:rPr>
          <w:rFonts w:ascii="Times New Roman" w:eastAsia="Times New Roman" w:hAnsi="Times New Roman" w:cs="Times New Roman"/>
          <w:color w:val="000000"/>
          <w:sz w:val="26"/>
          <w:szCs w:val="26"/>
          <w:lang w:eastAsia="ru-RU"/>
        </w:rPr>
        <w:t>_________________________________________</w:t>
      </w:r>
    </w:p>
    <w:p w:rsidR="006745DF" w:rsidRPr="009026DC" w:rsidRDefault="006745DF" w:rsidP="006745DF">
      <w:pPr>
        <w:spacing w:after="0" w:line="240" w:lineRule="auto"/>
        <w:jc w:val="right"/>
        <w:rPr>
          <w:rFonts w:ascii="Times New Roman" w:eastAsia="Times New Roman" w:hAnsi="Times New Roman" w:cs="Times New Roman"/>
          <w:color w:val="000000"/>
          <w:sz w:val="26"/>
          <w:szCs w:val="26"/>
          <w:lang w:eastAsia="ru-RU"/>
        </w:rPr>
      </w:pPr>
    </w:p>
    <w:p w:rsidR="00194464" w:rsidRPr="00C1595C" w:rsidRDefault="00194464" w:rsidP="0019446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1595C">
        <w:rPr>
          <w:rFonts w:ascii="Times New Roman" w:eastAsia="Times New Roman" w:hAnsi="Times New Roman" w:cs="Times New Roman"/>
          <w:color w:val="000000"/>
          <w:sz w:val="26"/>
          <w:szCs w:val="26"/>
          <w:lang w:eastAsia="ru-RU"/>
        </w:rPr>
        <w:t xml:space="preserve">В соответствии с п. 15 ч. 1 ст. 333.36 </w:t>
      </w:r>
    </w:p>
    <w:p w:rsidR="00194464" w:rsidRPr="00C1595C" w:rsidRDefault="00194464" w:rsidP="0019446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1595C">
        <w:rPr>
          <w:rFonts w:ascii="Times New Roman" w:eastAsia="Times New Roman" w:hAnsi="Times New Roman" w:cs="Times New Roman"/>
          <w:color w:val="000000"/>
          <w:sz w:val="26"/>
          <w:szCs w:val="26"/>
          <w:lang w:eastAsia="ru-RU"/>
        </w:rPr>
        <w:t xml:space="preserve">Налогового кодекса РФ истцы, при рассмотрении </w:t>
      </w:r>
    </w:p>
    <w:p w:rsidR="00194464" w:rsidRPr="00C1595C" w:rsidRDefault="00194464" w:rsidP="0019446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1595C">
        <w:rPr>
          <w:rFonts w:ascii="Times New Roman" w:eastAsia="Times New Roman" w:hAnsi="Times New Roman" w:cs="Times New Roman"/>
          <w:color w:val="000000"/>
          <w:sz w:val="26"/>
          <w:szCs w:val="26"/>
          <w:lang w:eastAsia="ru-RU"/>
        </w:rPr>
        <w:t>дел о защите прав и законных интересов</w:t>
      </w:r>
    </w:p>
    <w:p w:rsidR="00194464" w:rsidRPr="00C1595C" w:rsidRDefault="00194464" w:rsidP="0019446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1595C">
        <w:rPr>
          <w:rFonts w:ascii="Times New Roman" w:eastAsia="Times New Roman" w:hAnsi="Times New Roman" w:cs="Times New Roman"/>
          <w:color w:val="000000"/>
          <w:sz w:val="26"/>
          <w:szCs w:val="26"/>
          <w:lang w:eastAsia="ru-RU"/>
        </w:rPr>
        <w:t xml:space="preserve"> ребенка, освобождаются от уплаты </w:t>
      </w:r>
    </w:p>
    <w:p w:rsidR="00194464" w:rsidRPr="00C1595C" w:rsidRDefault="00194464" w:rsidP="0019446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1595C">
        <w:rPr>
          <w:rFonts w:ascii="Times New Roman" w:eastAsia="Times New Roman" w:hAnsi="Times New Roman" w:cs="Times New Roman"/>
          <w:color w:val="000000"/>
          <w:sz w:val="26"/>
          <w:szCs w:val="26"/>
          <w:lang w:eastAsia="ru-RU"/>
        </w:rPr>
        <w:t>государственной пошлины.</w:t>
      </w:r>
    </w:p>
    <w:p w:rsidR="006745DF" w:rsidRPr="009026DC" w:rsidRDefault="006745DF" w:rsidP="005675B2">
      <w:pPr>
        <w:spacing w:after="0" w:line="240" w:lineRule="auto"/>
        <w:ind w:left="3960"/>
        <w:jc w:val="both"/>
        <w:rPr>
          <w:rFonts w:ascii="Times New Roman" w:eastAsia="Times New Roman" w:hAnsi="Times New Roman" w:cs="Times New Roman"/>
          <w:color w:val="000000"/>
          <w:sz w:val="26"/>
          <w:szCs w:val="26"/>
          <w:lang w:eastAsia="ru-RU"/>
        </w:rPr>
      </w:pP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w:t>
      </w:r>
    </w:p>
    <w:p w:rsidR="005675B2" w:rsidRPr="009026DC" w:rsidRDefault="00A11739" w:rsidP="005675B2">
      <w:pPr>
        <w:spacing w:after="0" w:line="240" w:lineRule="auto"/>
        <w:jc w:val="center"/>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 xml:space="preserve">ИСКОВОЕ  </w:t>
      </w:r>
      <w:r w:rsidR="005675B2" w:rsidRPr="009026DC">
        <w:rPr>
          <w:rFonts w:ascii="Times New Roman" w:eastAsia="Times New Roman" w:hAnsi="Times New Roman" w:cs="Times New Roman"/>
          <w:color w:val="000000"/>
          <w:sz w:val="26"/>
          <w:szCs w:val="26"/>
          <w:lang w:eastAsia="ru-RU"/>
        </w:rPr>
        <w:t>ЗАЯВЛЕНИЕ</w:t>
      </w:r>
      <w:proofErr w:type="gramEnd"/>
    </w:p>
    <w:p w:rsidR="005675B2" w:rsidRPr="009026DC" w:rsidRDefault="005675B2" w:rsidP="005675B2">
      <w:pPr>
        <w:spacing w:after="0" w:line="240" w:lineRule="auto"/>
        <w:jc w:val="center"/>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о восстановлении в родительских правах</w:t>
      </w:r>
    </w:p>
    <w:p w:rsidR="005675B2" w:rsidRPr="009026DC" w:rsidRDefault="005675B2" w:rsidP="005675B2">
      <w:pPr>
        <w:spacing w:after="0" w:line="240" w:lineRule="auto"/>
        <w:jc w:val="center"/>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w:t>
      </w:r>
    </w:p>
    <w:p w:rsidR="005675B2" w:rsidRPr="009026DC" w:rsidRDefault="005675B2" w:rsidP="005675B2">
      <w:pPr>
        <w:spacing w:after="0" w:line="240" w:lineRule="auto"/>
        <w:ind w:firstLine="539"/>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Решением суда от _____ года (указать дату решения) я был(а) лишен(а) родительских прав в отношении моей дочери (моего сына, моих детей</w:t>
      </w:r>
      <w:proofErr w:type="gramStart"/>
      <w:r w:rsidRPr="009026DC">
        <w:rPr>
          <w:rFonts w:ascii="Times New Roman" w:eastAsia="Times New Roman" w:hAnsi="Times New Roman" w:cs="Times New Roman"/>
          <w:color w:val="000000"/>
          <w:sz w:val="26"/>
          <w:szCs w:val="26"/>
          <w:lang w:eastAsia="ru-RU"/>
        </w:rPr>
        <w:t>):_</w:t>
      </w:r>
      <w:proofErr w:type="gramEnd"/>
      <w:r w:rsidRPr="009026DC">
        <w:rPr>
          <w:rFonts w:ascii="Times New Roman" w:eastAsia="Times New Roman" w:hAnsi="Times New Roman" w:cs="Times New Roman"/>
          <w:color w:val="000000"/>
          <w:sz w:val="26"/>
          <w:szCs w:val="26"/>
          <w:lang w:eastAsia="ru-RU"/>
        </w:rPr>
        <w:t>__________ (указать фамилию, имя, отчество, дату рождения каждого ребенка).</w:t>
      </w:r>
    </w:p>
    <w:p w:rsidR="005675B2" w:rsidRPr="009026DC" w:rsidRDefault="005675B2" w:rsidP="005675B2">
      <w:pPr>
        <w:spacing w:after="0" w:line="240" w:lineRule="auto"/>
        <w:ind w:firstLine="539"/>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Основаниями для лишения меня родительских прав явились следующие обстоятельства: ________(перечислить основания, послужившие причиной для лишения родительских прав).</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Сейчас мой ребенок (мои дети) проживает(ют) с _______________</w:t>
      </w:r>
      <w:proofErr w:type="gramStart"/>
      <w:r w:rsidRPr="009026DC">
        <w:rPr>
          <w:rFonts w:ascii="Times New Roman" w:eastAsia="Times New Roman" w:hAnsi="Times New Roman" w:cs="Times New Roman"/>
          <w:color w:val="000000"/>
          <w:sz w:val="26"/>
          <w:szCs w:val="26"/>
          <w:lang w:eastAsia="ru-RU"/>
        </w:rPr>
        <w:t>_(</w:t>
      </w:r>
      <w:proofErr w:type="gramEnd"/>
      <w:r w:rsidRPr="009026DC">
        <w:rPr>
          <w:rFonts w:ascii="Times New Roman" w:eastAsia="Times New Roman" w:hAnsi="Times New Roman" w:cs="Times New Roman"/>
          <w:color w:val="000000"/>
          <w:sz w:val="26"/>
          <w:szCs w:val="26"/>
          <w:lang w:eastAsia="ru-RU"/>
        </w:rPr>
        <w:t>указать Ф.И.О. другого родителя, опекуна). (Если ребенок находится в воспитательном учреждении, то указать наименование и адрес учреждения).</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Согласно ст. 72 Семейного Кодекса РФ родители могут быть восстановлены в родительских правах в случаях, если они изменили поведение, образ жизни и (или) отношение к воспитанию ребенка.</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xml:space="preserve">После того, как меня лишили родительских прав, я осознал(а) и изменил(а) свое поведение, образ жизни и отношение к дочери (сыну, детям), желаю самостоятельно </w:t>
      </w:r>
      <w:r w:rsidRPr="009026DC">
        <w:rPr>
          <w:rFonts w:ascii="Times New Roman" w:eastAsia="Times New Roman" w:hAnsi="Times New Roman" w:cs="Times New Roman"/>
          <w:color w:val="000000"/>
          <w:sz w:val="26"/>
          <w:szCs w:val="26"/>
          <w:lang w:eastAsia="ru-RU"/>
        </w:rPr>
        <w:lastRenderedPageBreak/>
        <w:t>её/его/их воспитывать, готов к выполнению мной родительских обязанностей: устроился(ась) на постоянную работу в __________, ежемесячно получаю заработную плату в размере ____ рублей, что позволяет мне содержать ребенка/детей и обеспечить его/их полноценное питание, перестал(а) употреблять спиртные напитки (что подтверждается справкой врача-нарколога), создал (а) пригодные для проживания детей условия в квартире по адресу:______(указать адрес), где в настоящее время зарегистрирован(а) и проживаю, приобрел(а) для дочери (сына, детей) необходимые вещи: кровать, стол, шкаф, постельное белье, одежду, ….; квартиру содержу в чистоте и порядке и т.д. (указать иные обстоятельства подтверждающие возможность обеспечения ребенка (детей) истцом).</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С разрешения администрации учреждения (опекуна, другого родителя) навещаю дочь (сына, детей) каждые выходные, привожу продукты, одежду, мы вместе гуляем. Мы любим друг друга, и хотим жить вместе.</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Мое общение с детьми влияет на них положительно, они стали лучше учиться, быстрее развиваются, больше читают.</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xml:space="preserve">Мой ребенок/ мои дети старше десяти </w:t>
      </w:r>
      <w:proofErr w:type="gramStart"/>
      <w:r w:rsidRPr="009026DC">
        <w:rPr>
          <w:rFonts w:ascii="Times New Roman" w:eastAsia="Times New Roman" w:hAnsi="Times New Roman" w:cs="Times New Roman"/>
          <w:color w:val="000000"/>
          <w:sz w:val="26"/>
          <w:szCs w:val="26"/>
          <w:lang w:eastAsia="ru-RU"/>
        </w:rPr>
        <w:t>лет</w:t>
      </w:r>
      <w:proofErr w:type="gramEnd"/>
      <w:r w:rsidRPr="009026DC">
        <w:rPr>
          <w:rFonts w:ascii="Times New Roman" w:eastAsia="Times New Roman" w:hAnsi="Times New Roman" w:cs="Times New Roman"/>
          <w:color w:val="000000"/>
          <w:sz w:val="26"/>
          <w:szCs w:val="26"/>
          <w:lang w:eastAsia="ru-RU"/>
        </w:rPr>
        <w:t xml:space="preserve"> и он/они согласен(ы) на восстановление меня в родительских правах.</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Изложенные обстоятельства подтверждаются приложенными к иску документами, а также свидетелями:</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1) _______ (моей соседкой),  </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2) ________ (инспектором по охране прав детства),</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3) _________ (воспитателем, психологом учреждения, где находится ребенок)  и т.д.</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На основании изложенного, руководствуясь статьей 72 Семейного кодекса РФ,</w:t>
      </w:r>
    </w:p>
    <w:p w:rsidR="005675B2" w:rsidRPr="009026DC" w:rsidRDefault="005675B2" w:rsidP="005675B2">
      <w:pPr>
        <w:spacing w:after="0" w:line="240" w:lineRule="auto"/>
        <w:ind w:firstLine="540"/>
        <w:jc w:val="center"/>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w:t>
      </w:r>
    </w:p>
    <w:p w:rsidR="005675B2" w:rsidRPr="009026DC" w:rsidRDefault="005675B2" w:rsidP="005675B2">
      <w:pPr>
        <w:spacing w:after="0" w:line="240" w:lineRule="auto"/>
        <w:ind w:firstLine="540"/>
        <w:jc w:val="center"/>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xml:space="preserve">П Р О Ш </w:t>
      </w:r>
      <w:proofErr w:type="gramStart"/>
      <w:r w:rsidRPr="009026DC">
        <w:rPr>
          <w:rFonts w:ascii="Times New Roman" w:eastAsia="Times New Roman" w:hAnsi="Times New Roman" w:cs="Times New Roman"/>
          <w:color w:val="000000"/>
          <w:sz w:val="26"/>
          <w:szCs w:val="26"/>
          <w:lang w:eastAsia="ru-RU"/>
        </w:rPr>
        <w:t>У :</w:t>
      </w:r>
      <w:proofErr w:type="gramEnd"/>
    </w:p>
    <w:p w:rsidR="005675B2" w:rsidRPr="009026DC" w:rsidRDefault="005675B2" w:rsidP="005675B2">
      <w:pPr>
        <w:spacing w:after="0" w:line="240" w:lineRule="auto"/>
        <w:ind w:firstLine="540"/>
        <w:jc w:val="center"/>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w:t>
      </w:r>
    </w:p>
    <w:p w:rsidR="005675B2" w:rsidRPr="009026DC"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1. Восстановить меня в родительских правах в отношении __________(указать полностью фамилию, имя, отчество, дату и место рождения каждого ребенка) и возвратить ребенка (детей) мне на воспитание.</w:t>
      </w:r>
    </w:p>
    <w:p w:rsidR="005675B2" w:rsidRPr="00B01802"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9026DC">
        <w:rPr>
          <w:rFonts w:ascii="Times New Roman" w:eastAsia="Times New Roman" w:hAnsi="Times New Roman" w:cs="Times New Roman"/>
          <w:color w:val="000000"/>
          <w:sz w:val="26"/>
          <w:szCs w:val="26"/>
          <w:lang w:eastAsia="ru-RU"/>
        </w:rPr>
        <w:t xml:space="preserve"> 2. </w:t>
      </w:r>
      <w:r w:rsidRPr="00B01802">
        <w:rPr>
          <w:rFonts w:ascii="Times New Roman" w:eastAsia="Times New Roman" w:hAnsi="Times New Roman" w:cs="Times New Roman"/>
          <w:color w:val="000000"/>
          <w:sz w:val="26"/>
          <w:szCs w:val="26"/>
          <w:lang w:eastAsia="ru-RU"/>
        </w:rPr>
        <w:t>Освободить меня от уплаты алиментов, взысканных на содержание ребенка/ детей решением Кировского городского суда от _____ года.</w:t>
      </w:r>
    </w:p>
    <w:p w:rsidR="005675B2" w:rsidRPr="00B01802" w:rsidRDefault="005675B2" w:rsidP="005675B2">
      <w:pPr>
        <w:spacing w:after="0" w:line="240" w:lineRule="auto"/>
        <w:ind w:firstLine="540"/>
        <w:jc w:val="both"/>
        <w:rPr>
          <w:rFonts w:ascii="Times New Roman" w:eastAsia="Times New Roman" w:hAnsi="Times New Roman" w:cs="Times New Roman"/>
          <w:color w:val="000000"/>
          <w:sz w:val="26"/>
          <w:szCs w:val="26"/>
          <w:lang w:eastAsia="ru-RU"/>
        </w:rPr>
      </w:pPr>
      <w:r w:rsidRPr="00B01802">
        <w:rPr>
          <w:rFonts w:ascii="Times New Roman" w:eastAsia="Times New Roman" w:hAnsi="Times New Roman" w:cs="Times New Roman"/>
          <w:color w:val="000000"/>
          <w:sz w:val="26"/>
          <w:szCs w:val="26"/>
          <w:lang w:eastAsia="ru-RU"/>
        </w:rPr>
        <w:t> 3. Вызвать в суд в качестве свидетелей:</w:t>
      </w:r>
    </w:p>
    <w:p w:rsidR="005675B2" w:rsidRPr="00B01802" w:rsidRDefault="005675B2" w:rsidP="00E62994">
      <w:pPr>
        <w:spacing w:after="0" w:line="240" w:lineRule="auto"/>
        <w:jc w:val="both"/>
        <w:rPr>
          <w:rFonts w:ascii="Times New Roman" w:eastAsia="Times New Roman" w:hAnsi="Times New Roman" w:cs="Times New Roman"/>
          <w:color w:val="000000"/>
          <w:sz w:val="26"/>
          <w:szCs w:val="26"/>
          <w:lang w:eastAsia="ru-RU"/>
        </w:rPr>
      </w:pPr>
      <w:r w:rsidRPr="00B01802">
        <w:rPr>
          <w:rFonts w:ascii="Times New Roman" w:eastAsia="Times New Roman" w:hAnsi="Times New Roman" w:cs="Times New Roman"/>
          <w:color w:val="000000"/>
          <w:sz w:val="26"/>
          <w:szCs w:val="26"/>
          <w:lang w:eastAsia="ru-RU"/>
        </w:rPr>
        <w:t>- ______________________, проживающую (его) по адресу: ____________;</w:t>
      </w:r>
    </w:p>
    <w:p w:rsidR="005675B2" w:rsidRPr="00B01802" w:rsidRDefault="005675B2" w:rsidP="005675B2">
      <w:pPr>
        <w:spacing w:after="0" w:line="240" w:lineRule="auto"/>
        <w:ind w:firstLine="540"/>
        <w:jc w:val="both"/>
        <w:rPr>
          <w:rFonts w:ascii="Times New Roman" w:eastAsia="Times New Roman" w:hAnsi="Times New Roman" w:cs="Times New Roman"/>
          <w:color w:val="000000"/>
          <w:sz w:val="24"/>
          <w:szCs w:val="24"/>
          <w:lang w:eastAsia="ru-RU"/>
        </w:rPr>
      </w:pPr>
      <w:r w:rsidRPr="00B01802">
        <w:rPr>
          <w:rFonts w:ascii="Times New Roman" w:eastAsia="Times New Roman" w:hAnsi="Times New Roman" w:cs="Times New Roman"/>
          <w:color w:val="000000"/>
          <w:sz w:val="24"/>
          <w:szCs w:val="24"/>
          <w:lang w:eastAsia="ru-RU"/>
        </w:rPr>
        <w:t> Ф.И.О.</w:t>
      </w:r>
      <w:r w:rsidR="00A11739">
        <w:rPr>
          <w:rFonts w:ascii="Times New Roman" w:eastAsia="Times New Roman" w:hAnsi="Times New Roman" w:cs="Times New Roman"/>
          <w:color w:val="000000"/>
          <w:sz w:val="24"/>
          <w:szCs w:val="24"/>
          <w:lang w:eastAsia="ru-RU"/>
        </w:rPr>
        <w:t xml:space="preserve"> </w:t>
      </w:r>
      <w:r w:rsidRPr="00B01802">
        <w:rPr>
          <w:rFonts w:ascii="Times New Roman" w:eastAsia="Times New Roman" w:hAnsi="Times New Roman" w:cs="Times New Roman"/>
          <w:color w:val="000000"/>
          <w:sz w:val="24"/>
          <w:szCs w:val="24"/>
          <w:lang w:eastAsia="ru-RU"/>
        </w:rPr>
        <w:t>полностью                                                    </w:t>
      </w:r>
    </w:p>
    <w:p w:rsidR="005675B2" w:rsidRPr="00B01802" w:rsidRDefault="00E62994" w:rsidP="00E62994">
      <w:pPr>
        <w:spacing w:after="0" w:line="240" w:lineRule="auto"/>
        <w:jc w:val="both"/>
        <w:rPr>
          <w:rFonts w:ascii="Times New Roman" w:eastAsia="Times New Roman" w:hAnsi="Times New Roman" w:cs="Times New Roman"/>
          <w:color w:val="000000"/>
          <w:sz w:val="26"/>
          <w:szCs w:val="26"/>
          <w:lang w:eastAsia="ru-RU"/>
        </w:rPr>
      </w:pPr>
      <w:r w:rsidRPr="00B01802">
        <w:rPr>
          <w:rFonts w:ascii="Times New Roman" w:eastAsia="Times New Roman" w:hAnsi="Times New Roman" w:cs="Times New Roman"/>
          <w:color w:val="000000"/>
          <w:sz w:val="26"/>
          <w:szCs w:val="26"/>
          <w:lang w:eastAsia="ru-RU"/>
        </w:rPr>
        <w:t>- _________________</w:t>
      </w:r>
      <w:r w:rsidR="005675B2" w:rsidRPr="00B01802">
        <w:rPr>
          <w:rFonts w:ascii="Times New Roman" w:eastAsia="Times New Roman" w:hAnsi="Times New Roman" w:cs="Times New Roman"/>
          <w:color w:val="000000"/>
          <w:sz w:val="26"/>
          <w:szCs w:val="26"/>
          <w:lang w:eastAsia="ru-RU"/>
        </w:rPr>
        <w:t>_, проживающую (его) по адресу: _________________;</w:t>
      </w:r>
    </w:p>
    <w:p w:rsidR="005675B2" w:rsidRPr="00B01802" w:rsidRDefault="005675B2" w:rsidP="005675B2">
      <w:pPr>
        <w:spacing w:after="0" w:line="240" w:lineRule="auto"/>
        <w:ind w:firstLine="540"/>
        <w:jc w:val="both"/>
        <w:rPr>
          <w:rFonts w:ascii="Times New Roman" w:eastAsia="Times New Roman" w:hAnsi="Times New Roman" w:cs="Times New Roman"/>
          <w:color w:val="000000"/>
          <w:sz w:val="24"/>
          <w:szCs w:val="24"/>
          <w:lang w:eastAsia="ru-RU"/>
        </w:rPr>
      </w:pPr>
      <w:r w:rsidRPr="00B01802">
        <w:rPr>
          <w:rFonts w:ascii="Times New Roman" w:eastAsia="Times New Roman" w:hAnsi="Times New Roman" w:cs="Times New Roman"/>
          <w:color w:val="000000"/>
          <w:sz w:val="26"/>
          <w:szCs w:val="26"/>
          <w:lang w:eastAsia="ru-RU"/>
        </w:rPr>
        <w:t>  </w:t>
      </w:r>
      <w:r w:rsidRPr="00B01802">
        <w:rPr>
          <w:rFonts w:ascii="Times New Roman" w:eastAsia="Times New Roman" w:hAnsi="Times New Roman" w:cs="Times New Roman"/>
          <w:color w:val="000000"/>
          <w:sz w:val="24"/>
          <w:szCs w:val="24"/>
          <w:lang w:eastAsia="ru-RU"/>
        </w:rPr>
        <w:t>Ф.И.О.</w:t>
      </w:r>
      <w:r w:rsidR="00A11739">
        <w:rPr>
          <w:rFonts w:ascii="Times New Roman" w:eastAsia="Times New Roman" w:hAnsi="Times New Roman" w:cs="Times New Roman"/>
          <w:color w:val="000000"/>
          <w:sz w:val="24"/>
          <w:szCs w:val="24"/>
          <w:lang w:eastAsia="ru-RU"/>
        </w:rPr>
        <w:t xml:space="preserve"> </w:t>
      </w:r>
      <w:r w:rsidRPr="00B01802">
        <w:rPr>
          <w:rFonts w:ascii="Times New Roman" w:eastAsia="Times New Roman" w:hAnsi="Times New Roman" w:cs="Times New Roman"/>
          <w:color w:val="000000"/>
          <w:sz w:val="24"/>
          <w:szCs w:val="24"/>
          <w:lang w:eastAsia="ru-RU"/>
        </w:rPr>
        <w:t>полностью                              </w:t>
      </w:r>
    </w:p>
    <w:p w:rsidR="005675B2" w:rsidRPr="00B01802" w:rsidRDefault="00E62994" w:rsidP="00E62994">
      <w:pPr>
        <w:spacing w:after="0" w:line="240" w:lineRule="auto"/>
        <w:jc w:val="both"/>
        <w:rPr>
          <w:rFonts w:ascii="Times New Roman" w:eastAsia="Times New Roman" w:hAnsi="Times New Roman" w:cs="Times New Roman"/>
          <w:color w:val="000000"/>
          <w:sz w:val="26"/>
          <w:szCs w:val="26"/>
          <w:lang w:eastAsia="ru-RU"/>
        </w:rPr>
      </w:pPr>
      <w:r w:rsidRPr="00B01802">
        <w:rPr>
          <w:rFonts w:ascii="Times New Roman" w:eastAsia="Times New Roman" w:hAnsi="Times New Roman" w:cs="Times New Roman"/>
          <w:color w:val="000000"/>
          <w:sz w:val="26"/>
          <w:szCs w:val="26"/>
          <w:lang w:eastAsia="ru-RU"/>
        </w:rPr>
        <w:t>- _______________</w:t>
      </w:r>
      <w:r w:rsidR="005675B2" w:rsidRPr="00B01802">
        <w:rPr>
          <w:rFonts w:ascii="Times New Roman" w:eastAsia="Times New Roman" w:hAnsi="Times New Roman" w:cs="Times New Roman"/>
          <w:color w:val="000000"/>
          <w:sz w:val="26"/>
          <w:szCs w:val="26"/>
          <w:lang w:eastAsia="ru-RU"/>
        </w:rPr>
        <w:t>__, проживающую (его) по адресу: _________________.</w:t>
      </w:r>
    </w:p>
    <w:p w:rsidR="005675B2" w:rsidRPr="001A72A8" w:rsidRDefault="005675B2" w:rsidP="005675B2">
      <w:pPr>
        <w:spacing w:after="0" w:line="240" w:lineRule="auto"/>
        <w:ind w:firstLine="540"/>
        <w:jc w:val="both"/>
        <w:rPr>
          <w:rFonts w:ascii="Arial" w:eastAsia="Times New Roman" w:hAnsi="Arial" w:cs="Arial"/>
          <w:color w:val="000000"/>
          <w:sz w:val="26"/>
          <w:szCs w:val="26"/>
          <w:lang w:eastAsia="ru-RU"/>
        </w:rPr>
      </w:pPr>
      <w:r w:rsidRPr="00B01802">
        <w:rPr>
          <w:rFonts w:ascii="Times New Roman" w:eastAsia="Times New Roman" w:hAnsi="Times New Roman" w:cs="Times New Roman"/>
          <w:color w:val="000000"/>
          <w:sz w:val="24"/>
          <w:szCs w:val="24"/>
          <w:lang w:eastAsia="ru-RU"/>
        </w:rPr>
        <w:t>Ф.И.О. полностью</w:t>
      </w:r>
      <w:r w:rsidRPr="001A72A8">
        <w:rPr>
          <w:rFonts w:ascii="Arial" w:eastAsia="Times New Roman" w:hAnsi="Arial" w:cs="Arial"/>
          <w:color w:val="000000"/>
          <w:sz w:val="26"/>
          <w:szCs w:val="26"/>
          <w:lang w:eastAsia="ru-RU"/>
        </w:rPr>
        <w:t>                                                </w:t>
      </w:r>
    </w:p>
    <w:p w:rsidR="005675B2" w:rsidRPr="005675B2" w:rsidRDefault="005675B2" w:rsidP="005675B2">
      <w:pPr>
        <w:spacing w:after="0" w:line="240" w:lineRule="auto"/>
        <w:ind w:firstLine="540"/>
        <w:jc w:val="both"/>
        <w:rPr>
          <w:rFonts w:ascii="Arial" w:eastAsia="Times New Roman" w:hAnsi="Arial" w:cs="Arial"/>
          <w:color w:val="000000"/>
          <w:sz w:val="26"/>
          <w:szCs w:val="26"/>
          <w:lang w:eastAsia="ru-RU"/>
        </w:rPr>
      </w:pPr>
      <w:r w:rsidRPr="005675B2">
        <w:rPr>
          <w:rFonts w:ascii="Arial" w:eastAsia="Times New Roman" w:hAnsi="Arial" w:cs="Arial"/>
          <w:color w:val="000000"/>
          <w:sz w:val="26"/>
          <w:szCs w:val="26"/>
          <w:lang w:eastAsia="ru-RU"/>
        </w:rPr>
        <w:t>                                                                                                  </w:t>
      </w:r>
    </w:p>
    <w:p w:rsidR="001A72A8" w:rsidRDefault="001A72A8" w:rsidP="00E62994">
      <w:pPr>
        <w:spacing w:after="0" w:line="240" w:lineRule="auto"/>
        <w:ind w:firstLine="540"/>
        <w:jc w:val="both"/>
        <w:rPr>
          <w:rFonts w:ascii="Arial" w:eastAsia="Times New Roman" w:hAnsi="Arial" w:cs="Arial"/>
          <w:color w:val="000000"/>
          <w:sz w:val="26"/>
          <w:szCs w:val="26"/>
          <w:lang w:eastAsia="ru-RU"/>
        </w:rPr>
      </w:pPr>
    </w:p>
    <w:p w:rsidR="001A72A8" w:rsidRDefault="001A72A8" w:rsidP="00E62994">
      <w:pPr>
        <w:spacing w:after="0" w:line="240" w:lineRule="auto"/>
        <w:ind w:firstLine="540"/>
        <w:jc w:val="both"/>
        <w:rPr>
          <w:rFonts w:ascii="Arial" w:eastAsia="Times New Roman" w:hAnsi="Arial" w:cs="Arial"/>
          <w:color w:val="000000"/>
          <w:sz w:val="26"/>
          <w:szCs w:val="26"/>
          <w:lang w:eastAsia="ru-RU"/>
        </w:rPr>
      </w:pPr>
    </w:p>
    <w:p w:rsidR="00E62994" w:rsidRPr="00194464" w:rsidRDefault="00E62994" w:rsidP="00E62994">
      <w:pPr>
        <w:spacing w:after="0" w:line="240" w:lineRule="auto"/>
        <w:ind w:firstLine="540"/>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Приложение:</w:t>
      </w:r>
    </w:p>
    <w:p w:rsidR="005675B2" w:rsidRPr="00194464" w:rsidRDefault="00E62994" w:rsidP="00E62994">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1)</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копия решения суда о лишении родительских прав и взыскании алиментов;</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2</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копии свидетельств о рождении несовершеннолетних детей;</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3</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документы о месте нахождения ребенка (справка, характеристика из детского учреждения, где в настоящее время находится ребенок),</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4</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справка формы № 9 на жилое помещение, являющееся местом жительства истца;</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5</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справки об отсутствии задолженности на квартиру;</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lastRenderedPageBreak/>
        <w:t>6</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характеристика с места работы истца;</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7</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справки о заработной плате истца;</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8</w:t>
      </w:r>
      <w:r w:rsidR="005675B2" w:rsidRPr="00194464">
        <w:rPr>
          <w:rFonts w:ascii="Times New Roman" w:eastAsia="Times New Roman" w:hAnsi="Times New Roman" w:cs="Times New Roman"/>
          <w:color w:val="000000"/>
          <w:sz w:val="26"/>
          <w:szCs w:val="26"/>
          <w:lang w:eastAsia="ru-RU"/>
        </w:rPr>
        <w:t>)</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копия паспорта истца;</w:t>
      </w:r>
    </w:p>
    <w:p w:rsidR="005675B2" w:rsidRPr="00194464" w:rsidRDefault="00E62994"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9</w:t>
      </w:r>
      <w:r w:rsidR="00A11739">
        <w:rPr>
          <w:rFonts w:ascii="Times New Roman" w:eastAsia="Times New Roman" w:hAnsi="Times New Roman" w:cs="Times New Roman"/>
          <w:color w:val="000000"/>
          <w:sz w:val="26"/>
          <w:szCs w:val="26"/>
          <w:lang w:eastAsia="ru-RU"/>
        </w:rPr>
        <w:t xml:space="preserve">) </w:t>
      </w:r>
      <w:r w:rsidR="005675B2" w:rsidRPr="00194464">
        <w:rPr>
          <w:rFonts w:ascii="Times New Roman" w:eastAsia="Times New Roman" w:hAnsi="Times New Roman" w:cs="Times New Roman"/>
          <w:color w:val="000000"/>
          <w:sz w:val="26"/>
          <w:szCs w:val="26"/>
          <w:lang w:eastAsia="ru-RU"/>
        </w:rPr>
        <w:t>копия трудовой книжки истца;</w:t>
      </w:r>
    </w:p>
    <w:p w:rsidR="005675B2" w:rsidRPr="00194464" w:rsidRDefault="005675B2"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1</w:t>
      </w:r>
      <w:r w:rsidR="00E62994" w:rsidRPr="00194464">
        <w:rPr>
          <w:rFonts w:ascii="Times New Roman" w:eastAsia="Times New Roman" w:hAnsi="Times New Roman" w:cs="Times New Roman"/>
          <w:color w:val="000000"/>
          <w:sz w:val="26"/>
          <w:szCs w:val="26"/>
          <w:lang w:eastAsia="ru-RU"/>
        </w:rPr>
        <w:t>0</w:t>
      </w:r>
      <w:r w:rsidR="00A11739">
        <w:rPr>
          <w:rFonts w:ascii="Times New Roman" w:eastAsia="Times New Roman" w:hAnsi="Times New Roman" w:cs="Times New Roman"/>
          <w:color w:val="000000"/>
          <w:sz w:val="26"/>
          <w:szCs w:val="26"/>
          <w:lang w:eastAsia="ru-RU"/>
        </w:rPr>
        <w:t xml:space="preserve">) </w:t>
      </w:r>
      <w:r w:rsidRPr="00194464">
        <w:rPr>
          <w:rFonts w:ascii="Times New Roman" w:eastAsia="Times New Roman" w:hAnsi="Times New Roman" w:cs="Times New Roman"/>
          <w:color w:val="000000"/>
          <w:sz w:val="26"/>
          <w:szCs w:val="26"/>
          <w:lang w:eastAsia="ru-RU"/>
        </w:rPr>
        <w:t>справка врача-нарколога и психиатра;</w:t>
      </w:r>
    </w:p>
    <w:p w:rsidR="005675B2" w:rsidRDefault="005675B2" w:rsidP="005675B2">
      <w:pPr>
        <w:spacing w:after="0" w:line="240" w:lineRule="auto"/>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1</w:t>
      </w:r>
      <w:r w:rsidR="00E62994" w:rsidRPr="00194464">
        <w:rPr>
          <w:rFonts w:ascii="Times New Roman" w:eastAsia="Times New Roman" w:hAnsi="Times New Roman" w:cs="Times New Roman"/>
          <w:color w:val="000000"/>
          <w:sz w:val="26"/>
          <w:szCs w:val="26"/>
          <w:lang w:eastAsia="ru-RU"/>
        </w:rPr>
        <w:t>1</w:t>
      </w:r>
      <w:r w:rsidR="00A11739">
        <w:rPr>
          <w:rFonts w:ascii="Times New Roman" w:eastAsia="Times New Roman" w:hAnsi="Times New Roman" w:cs="Times New Roman"/>
          <w:color w:val="000000"/>
          <w:sz w:val="26"/>
          <w:szCs w:val="26"/>
          <w:lang w:eastAsia="ru-RU"/>
        </w:rPr>
        <w:t xml:space="preserve">) </w:t>
      </w:r>
      <w:r w:rsidRPr="00194464">
        <w:rPr>
          <w:rFonts w:ascii="Times New Roman" w:eastAsia="Times New Roman" w:hAnsi="Times New Roman" w:cs="Times New Roman"/>
          <w:color w:val="000000"/>
          <w:sz w:val="26"/>
          <w:szCs w:val="26"/>
          <w:lang w:eastAsia="ru-RU"/>
        </w:rPr>
        <w:t>иные письменные доказательства изменения поведения, образа жизни и (или) отношения к воспитанию ребенка.</w:t>
      </w:r>
    </w:p>
    <w:p w:rsidR="00B534B6" w:rsidRDefault="00B534B6" w:rsidP="00B534B6">
      <w:pPr>
        <w:pStyle w:val="a3"/>
        <w:shd w:val="clear" w:color="auto" w:fill="FFFFFF"/>
        <w:spacing w:before="0" w:beforeAutospacing="0" w:after="0" w:afterAutospacing="0"/>
        <w:jc w:val="both"/>
        <w:rPr>
          <w:color w:val="000000"/>
          <w:sz w:val="26"/>
          <w:szCs w:val="26"/>
        </w:rPr>
      </w:pPr>
      <w:r>
        <w:rPr>
          <w:color w:val="000000"/>
          <w:sz w:val="26"/>
          <w:szCs w:val="26"/>
        </w:rPr>
        <w:t>12) копия доверенности представителя (если в деле участвует представитель).</w:t>
      </w:r>
    </w:p>
    <w:p w:rsidR="001A72A8" w:rsidRPr="00194464" w:rsidRDefault="00B534B6" w:rsidP="001A72A8">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13</w:t>
      </w:r>
      <w:r w:rsidR="001A72A8" w:rsidRPr="00194464">
        <w:rPr>
          <w:rFonts w:ascii="Times New Roman" w:eastAsia="Times New Roman" w:hAnsi="Times New Roman" w:cs="Times New Roman"/>
          <w:color w:val="000000"/>
          <w:sz w:val="26"/>
          <w:szCs w:val="26"/>
          <w:lang w:eastAsia="ru-RU"/>
        </w:rPr>
        <w:t xml:space="preserve">) </w:t>
      </w:r>
      <w:r>
        <w:rPr>
          <w:rFonts w:ascii="Times New Roman" w:hAnsi="Times New Roman" w:cs="Times New Roman"/>
          <w:sz w:val="26"/>
          <w:szCs w:val="26"/>
        </w:rPr>
        <w:t>у</w:t>
      </w:r>
      <w:r w:rsidR="001A72A8" w:rsidRPr="00194464">
        <w:rPr>
          <w:rFonts w:ascii="Times New Roman" w:hAnsi="Times New Roman" w:cs="Times New Roman"/>
          <w:sz w:val="26"/>
          <w:szCs w:val="26"/>
        </w:rPr>
        <w:t>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1A72A8" w:rsidRPr="00194464" w:rsidRDefault="001A72A8" w:rsidP="001A72A8">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A72A8" w:rsidRPr="00194464" w:rsidRDefault="001A72A8" w:rsidP="001A72A8">
      <w:pPr>
        <w:pStyle w:val="a3"/>
        <w:shd w:val="clear" w:color="auto" w:fill="FFFFFF"/>
        <w:spacing w:before="0" w:beforeAutospacing="0" w:after="0" w:afterAutospacing="0"/>
        <w:jc w:val="both"/>
        <w:rPr>
          <w:color w:val="000000"/>
          <w:sz w:val="26"/>
          <w:szCs w:val="26"/>
        </w:rPr>
      </w:pPr>
      <w:r w:rsidRPr="00194464">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1A72A8" w:rsidRPr="00194464" w:rsidRDefault="001A72A8" w:rsidP="001A72A8">
      <w:pPr>
        <w:pStyle w:val="a3"/>
        <w:shd w:val="clear" w:color="auto" w:fill="FFFFFF"/>
        <w:spacing w:before="0" w:beforeAutospacing="0" w:after="0" w:afterAutospacing="0"/>
        <w:jc w:val="both"/>
        <w:rPr>
          <w:color w:val="000000"/>
          <w:sz w:val="26"/>
          <w:szCs w:val="26"/>
        </w:rPr>
      </w:pPr>
      <w:r w:rsidRPr="00194464">
        <w:rPr>
          <w:color w:val="000000"/>
          <w:sz w:val="26"/>
          <w:szCs w:val="26"/>
        </w:rPr>
        <w:t>   </w:t>
      </w:r>
    </w:p>
    <w:p w:rsidR="001A72A8" w:rsidRPr="00194464" w:rsidRDefault="001A72A8" w:rsidP="001A72A8">
      <w:pPr>
        <w:pStyle w:val="a3"/>
        <w:shd w:val="clear" w:color="auto" w:fill="FFFFFF"/>
        <w:spacing w:before="0" w:beforeAutospacing="0" w:after="0" w:afterAutospacing="0"/>
        <w:jc w:val="both"/>
        <w:rPr>
          <w:color w:val="000000"/>
          <w:sz w:val="26"/>
          <w:szCs w:val="26"/>
        </w:rPr>
      </w:pPr>
      <w:r w:rsidRPr="00194464">
        <w:rPr>
          <w:color w:val="000000"/>
          <w:sz w:val="26"/>
          <w:szCs w:val="26"/>
        </w:rPr>
        <w:t>"___"___________ ______г.                                                         ____________________</w:t>
      </w:r>
    </w:p>
    <w:p w:rsidR="001A72A8" w:rsidRPr="00C50D7B" w:rsidRDefault="001A72A8" w:rsidP="001A72A8">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1A72A8" w:rsidRPr="00E10331" w:rsidRDefault="001A72A8" w:rsidP="001A72A8">
      <w:pPr>
        <w:shd w:val="clear" w:color="auto" w:fill="FFFFFF"/>
        <w:spacing w:after="0" w:line="240" w:lineRule="auto"/>
        <w:jc w:val="both"/>
        <w:rPr>
          <w:rFonts w:ascii="Arial" w:eastAsia="Times New Roman" w:hAnsi="Arial" w:cs="Arial"/>
          <w:color w:val="000000"/>
          <w:sz w:val="26"/>
          <w:szCs w:val="26"/>
          <w:lang w:eastAsia="ru-RU"/>
        </w:rPr>
      </w:pPr>
      <w:r w:rsidRPr="00E10331">
        <w:rPr>
          <w:rFonts w:ascii="Arial" w:eastAsia="Times New Roman" w:hAnsi="Arial" w:cs="Arial"/>
          <w:color w:val="000000"/>
          <w:sz w:val="26"/>
          <w:szCs w:val="26"/>
          <w:lang w:eastAsia="ru-RU"/>
        </w:rPr>
        <w:t> </w:t>
      </w:r>
    </w:p>
    <w:p w:rsidR="001A72A8" w:rsidRPr="00194464" w:rsidRDefault="001A72A8" w:rsidP="001A72A8">
      <w:pPr>
        <w:pStyle w:val="ConsPlusNormal"/>
        <w:ind w:firstLine="540"/>
        <w:jc w:val="both"/>
        <w:rPr>
          <w:rFonts w:ascii="Times New Roman" w:hAnsi="Times New Roman" w:cs="Times New Roman"/>
          <w:sz w:val="26"/>
          <w:szCs w:val="26"/>
        </w:rPr>
      </w:pPr>
      <w:r w:rsidRPr="00194464">
        <w:rPr>
          <w:rFonts w:ascii="Times New Roman" w:hAnsi="Times New Roman" w:cs="Times New Roman"/>
          <w:sz w:val="26"/>
          <w:szCs w:val="26"/>
        </w:rPr>
        <w:t>--------------------------------</w:t>
      </w:r>
    </w:p>
    <w:p w:rsidR="001A72A8" w:rsidRPr="00194464" w:rsidRDefault="001A72A8" w:rsidP="001A72A8">
      <w:pPr>
        <w:pStyle w:val="ConsPlusNormal"/>
        <w:ind w:firstLine="540"/>
        <w:jc w:val="both"/>
        <w:rPr>
          <w:rFonts w:ascii="Times New Roman" w:hAnsi="Times New Roman" w:cs="Times New Roman"/>
          <w:sz w:val="26"/>
          <w:szCs w:val="26"/>
        </w:rPr>
      </w:pPr>
      <w:r w:rsidRPr="00194464">
        <w:rPr>
          <w:rFonts w:ascii="Times New Roman" w:hAnsi="Times New Roman" w:cs="Times New Roman"/>
          <w:sz w:val="26"/>
          <w:szCs w:val="26"/>
        </w:rPr>
        <w:t>Информация для сведения:</w:t>
      </w:r>
    </w:p>
    <w:p w:rsidR="001A72A8" w:rsidRPr="00194464" w:rsidRDefault="001A72A8" w:rsidP="001A72A8">
      <w:pPr>
        <w:pStyle w:val="ConsPlusNormal"/>
        <w:ind w:firstLine="540"/>
        <w:jc w:val="both"/>
        <w:rPr>
          <w:rFonts w:ascii="Times New Roman" w:hAnsi="Times New Roman" w:cs="Times New Roman"/>
          <w:sz w:val="26"/>
          <w:szCs w:val="26"/>
        </w:rPr>
      </w:pPr>
    </w:p>
    <w:p w:rsidR="001A72A8" w:rsidRPr="00194464" w:rsidRDefault="001A72A8" w:rsidP="00194464">
      <w:pPr>
        <w:pStyle w:val="a3"/>
        <w:shd w:val="clear" w:color="auto" w:fill="FFFFFF"/>
        <w:spacing w:before="0" w:beforeAutospacing="0" w:after="0" w:afterAutospacing="0"/>
        <w:ind w:firstLine="360"/>
        <w:jc w:val="both"/>
        <w:rPr>
          <w:color w:val="000000"/>
          <w:sz w:val="26"/>
          <w:szCs w:val="26"/>
        </w:rPr>
      </w:pPr>
      <w:r w:rsidRPr="00194464">
        <w:rPr>
          <w:color w:val="000000"/>
          <w:sz w:val="26"/>
          <w:szCs w:val="26"/>
        </w:rPr>
        <w:t>&lt;1&gt; Вопрос о восстановлении в родительских правах решается в судебном порядке по заявлению родителя, лишенного родительских прав (ч. 2 ст. 72 СК РФ).</w:t>
      </w:r>
    </w:p>
    <w:p w:rsidR="001A72A8" w:rsidRPr="00194464" w:rsidRDefault="001A72A8" w:rsidP="001A72A8">
      <w:pPr>
        <w:spacing w:after="0" w:line="240" w:lineRule="auto"/>
        <w:ind w:firstLine="540"/>
        <w:jc w:val="both"/>
        <w:rPr>
          <w:rFonts w:ascii="Times New Roman" w:eastAsia="Times New Roman" w:hAnsi="Times New Roman" w:cs="Times New Roman"/>
          <w:color w:val="000000"/>
          <w:sz w:val="26"/>
          <w:szCs w:val="26"/>
          <w:lang w:eastAsia="ru-RU"/>
        </w:rPr>
      </w:pPr>
      <w:r w:rsidRPr="00194464">
        <w:rPr>
          <w:rFonts w:ascii="Times New Roman" w:hAnsi="Times New Roman" w:cs="Times New Roman"/>
          <w:color w:val="000000"/>
          <w:sz w:val="26"/>
          <w:szCs w:val="26"/>
        </w:rPr>
        <w:t>Дела данной категории подсудны районному суду.</w:t>
      </w:r>
    </w:p>
    <w:p w:rsidR="001A72A8" w:rsidRPr="00194464" w:rsidRDefault="001A72A8" w:rsidP="001A72A8">
      <w:pPr>
        <w:spacing w:after="0" w:line="240" w:lineRule="auto"/>
        <w:ind w:firstLine="540"/>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Согласно ст. 28 ГПК РФ иск предъявляется в суд по месту жительства ответчика. Иск к организации предъявляется в суд по месту нахождения организации.</w:t>
      </w:r>
    </w:p>
    <w:p w:rsidR="001A72A8" w:rsidRPr="00194464" w:rsidRDefault="001A72A8" w:rsidP="001A72A8">
      <w:pPr>
        <w:spacing w:after="0" w:line="240" w:lineRule="auto"/>
        <w:ind w:firstLine="540"/>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Иск к нескольким ответчикам, проживающим или находящимся в разных местах, предъявляется в суд по месту жительства или месту нахождения одного из ответчиков по выбору истца (ч. 1 ст. 31 ГПК РФ).</w:t>
      </w:r>
    </w:p>
    <w:p w:rsidR="001A72A8" w:rsidRPr="00194464" w:rsidRDefault="001A72A8" w:rsidP="001A72A8">
      <w:pPr>
        <w:spacing w:after="0" w:line="240" w:lineRule="auto"/>
        <w:ind w:firstLine="540"/>
        <w:jc w:val="both"/>
        <w:rPr>
          <w:rFonts w:ascii="Times New Roman" w:eastAsia="Times New Roman" w:hAnsi="Times New Roman" w:cs="Times New Roman"/>
          <w:color w:val="000000"/>
          <w:sz w:val="26"/>
          <w:szCs w:val="26"/>
          <w:lang w:eastAsia="ru-RU"/>
        </w:rPr>
      </w:pPr>
      <w:r w:rsidRPr="00194464">
        <w:rPr>
          <w:rFonts w:ascii="Times New Roman" w:eastAsia="Times New Roman" w:hAnsi="Times New Roman" w:cs="Times New Roman"/>
          <w:color w:val="000000"/>
          <w:sz w:val="26"/>
          <w:szCs w:val="26"/>
          <w:lang w:eastAsia="ru-RU"/>
        </w:rPr>
        <w:t>Требование о восстановлении в родительских правах предъявляется к другому родителю либо опекуну (попечителю), приемным родителям или детскому учреждению в зависимости от того, на чьём попечении находится ребенок.</w:t>
      </w:r>
    </w:p>
    <w:p w:rsidR="001A72A8" w:rsidRPr="00194464" w:rsidRDefault="001A72A8" w:rsidP="001A72A8">
      <w:pPr>
        <w:pStyle w:val="a3"/>
        <w:shd w:val="clear" w:color="auto" w:fill="FFFFFF"/>
        <w:spacing w:before="0" w:beforeAutospacing="0" w:after="0" w:afterAutospacing="0"/>
        <w:ind w:firstLine="540"/>
        <w:jc w:val="both"/>
        <w:rPr>
          <w:color w:val="000000"/>
          <w:sz w:val="26"/>
          <w:szCs w:val="26"/>
        </w:rPr>
      </w:pPr>
    </w:p>
    <w:p w:rsidR="001A72A8" w:rsidRPr="00194464" w:rsidRDefault="001A72A8" w:rsidP="001A72A8">
      <w:pPr>
        <w:pStyle w:val="ConsPlusNormal"/>
        <w:ind w:firstLine="540"/>
        <w:jc w:val="both"/>
        <w:rPr>
          <w:rFonts w:ascii="Times New Roman" w:hAnsi="Times New Roman" w:cs="Times New Roman"/>
          <w:sz w:val="26"/>
          <w:szCs w:val="26"/>
        </w:rPr>
      </w:pPr>
      <w:r w:rsidRPr="00194464">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194464">
          <w:rPr>
            <w:rFonts w:ascii="Times New Roman" w:hAnsi="Times New Roman" w:cs="Times New Roman"/>
            <w:color w:val="0000FF"/>
            <w:sz w:val="26"/>
            <w:szCs w:val="26"/>
          </w:rPr>
          <w:t>ст. ст. 49</w:t>
        </w:r>
      </w:hyperlink>
      <w:r w:rsidRPr="00194464">
        <w:rPr>
          <w:rFonts w:ascii="Times New Roman" w:hAnsi="Times New Roman" w:cs="Times New Roman"/>
          <w:sz w:val="26"/>
          <w:szCs w:val="26"/>
        </w:rPr>
        <w:t xml:space="preserve"> - </w:t>
      </w:r>
      <w:hyperlink r:id="rId5" w:history="1">
        <w:r w:rsidRPr="00194464">
          <w:rPr>
            <w:rFonts w:ascii="Times New Roman" w:hAnsi="Times New Roman" w:cs="Times New Roman"/>
            <w:color w:val="0000FF"/>
            <w:sz w:val="26"/>
            <w:szCs w:val="26"/>
          </w:rPr>
          <w:t>54</w:t>
        </w:r>
      </w:hyperlink>
      <w:r w:rsidRPr="00194464">
        <w:rPr>
          <w:rFonts w:ascii="Times New Roman" w:hAnsi="Times New Roman" w:cs="Times New Roman"/>
          <w:sz w:val="26"/>
          <w:szCs w:val="26"/>
        </w:rPr>
        <w:t xml:space="preserve"> Гражданского процессуального кодекса Российской Федерации.</w:t>
      </w:r>
    </w:p>
    <w:p w:rsidR="001A72A8" w:rsidRPr="00194464" w:rsidRDefault="001A72A8" w:rsidP="001A72A8">
      <w:pPr>
        <w:spacing w:after="0" w:line="240" w:lineRule="auto"/>
        <w:rPr>
          <w:rFonts w:ascii="Times New Roman" w:hAnsi="Times New Roman" w:cs="Times New Roman"/>
          <w:sz w:val="26"/>
          <w:szCs w:val="26"/>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72A8" w:rsidRPr="00194464" w:rsidTr="008808C7">
        <w:trPr>
          <w:jc w:val="center"/>
        </w:trPr>
        <w:tc>
          <w:tcPr>
            <w:tcW w:w="9294" w:type="dxa"/>
            <w:tcBorders>
              <w:top w:val="nil"/>
              <w:left w:val="single" w:sz="24" w:space="0" w:color="CED3F1"/>
              <w:bottom w:val="nil"/>
              <w:right w:val="single" w:sz="24" w:space="0" w:color="F4F3F8"/>
            </w:tcBorders>
            <w:shd w:val="clear" w:color="auto" w:fill="F4F3F8"/>
          </w:tcPr>
          <w:p w:rsidR="001A72A8" w:rsidRPr="00194464" w:rsidRDefault="001A72A8" w:rsidP="008808C7">
            <w:pPr>
              <w:pStyle w:val="ConsPlusNormal"/>
              <w:jc w:val="both"/>
              <w:rPr>
                <w:rFonts w:ascii="Times New Roman" w:hAnsi="Times New Roman" w:cs="Times New Roman"/>
                <w:sz w:val="26"/>
                <w:szCs w:val="26"/>
              </w:rPr>
            </w:pPr>
            <w:r w:rsidRPr="00194464">
              <w:rPr>
                <w:rFonts w:ascii="Times New Roman" w:hAnsi="Times New Roman" w:cs="Times New Roman"/>
                <w:color w:val="392C69"/>
                <w:sz w:val="26"/>
                <w:szCs w:val="26"/>
              </w:rPr>
              <w:t>Примечание.</w:t>
            </w:r>
          </w:p>
          <w:p w:rsidR="001A72A8" w:rsidRPr="00194464" w:rsidRDefault="001A72A8" w:rsidP="008808C7">
            <w:pPr>
              <w:pStyle w:val="ConsPlusNormal"/>
              <w:jc w:val="both"/>
              <w:rPr>
                <w:rFonts w:ascii="Times New Roman" w:hAnsi="Times New Roman" w:cs="Times New Roman"/>
                <w:sz w:val="26"/>
                <w:szCs w:val="26"/>
              </w:rPr>
            </w:pPr>
            <w:r w:rsidRPr="00194464">
              <w:rPr>
                <w:rFonts w:ascii="Times New Roman" w:hAnsi="Times New Roman" w:cs="Times New Roman"/>
                <w:color w:val="392C69"/>
                <w:sz w:val="26"/>
                <w:szCs w:val="26"/>
              </w:rPr>
              <w:t xml:space="preserve">Изменения, которые вносятся в </w:t>
            </w:r>
            <w:hyperlink r:id="rId6" w:history="1">
              <w:r w:rsidRPr="00194464">
                <w:rPr>
                  <w:rFonts w:ascii="Times New Roman" w:hAnsi="Times New Roman" w:cs="Times New Roman"/>
                  <w:color w:val="0000FF"/>
                  <w:sz w:val="26"/>
                  <w:szCs w:val="26"/>
                </w:rPr>
                <w:t>п. 3 ч. 2 ст. 131</w:t>
              </w:r>
            </w:hyperlink>
            <w:r w:rsidRPr="00194464">
              <w:rPr>
                <w:rFonts w:ascii="Times New Roman" w:hAnsi="Times New Roman" w:cs="Times New Roman"/>
                <w:color w:val="392C69"/>
                <w:sz w:val="26"/>
                <w:szCs w:val="26"/>
              </w:rPr>
              <w:t xml:space="preserve"> Гражданского процессуального кодекса Российской Федерации подпунктом </w:t>
            </w:r>
            <w:hyperlink r:id="rId7" w:history="1">
              <w:r w:rsidRPr="00194464">
                <w:rPr>
                  <w:rFonts w:ascii="Times New Roman" w:hAnsi="Times New Roman" w:cs="Times New Roman"/>
                  <w:color w:val="0000FF"/>
                  <w:sz w:val="26"/>
                  <w:szCs w:val="26"/>
                </w:rPr>
                <w:t>"б" п. 47 ст. 10</w:t>
              </w:r>
            </w:hyperlink>
            <w:r w:rsidRPr="00194464">
              <w:rPr>
                <w:rFonts w:ascii="Times New Roman" w:hAnsi="Times New Roman" w:cs="Times New Roman"/>
                <w:color w:val="392C69"/>
                <w:sz w:val="26"/>
                <w:szCs w:val="26"/>
              </w:rPr>
              <w:t xml:space="preserve"> Федерального закона от 28.11.2018 N 451-ФЗ и касаются указания сведений об ответчике, </w:t>
            </w:r>
            <w:hyperlink r:id="rId8" w:history="1">
              <w:r w:rsidRPr="00194464">
                <w:rPr>
                  <w:rFonts w:ascii="Times New Roman" w:hAnsi="Times New Roman" w:cs="Times New Roman"/>
                  <w:color w:val="0000FF"/>
                  <w:sz w:val="26"/>
                  <w:szCs w:val="26"/>
                </w:rPr>
                <w:t>вступают</w:t>
              </w:r>
            </w:hyperlink>
            <w:r w:rsidRPr="00194464">
              <w:rPr>
                <w:rFonts w:ascii="Times New Roman" w:hAnsi="Times New Roman" w:cs="Times New Roman"/>
                <w:color w:val="392C69"/>
                <w:sz w:val="26"/>
                <w:szCs w:val="26"/>
              </w:rPr>
              <w:t xml:space="preserve"> в силу с 30 марта 2020 г. До этого момента сведения об ответчике указываются в соответствии с действующей редакцией </w:t>
            </w:r>
            <w:hyperlink r:id="rId9" w:history="1">
              <w:r w:rsidRPr="00194464">
                <w:rPr>
                  <w:rFonts w:ascii="Times New Roman" w:hAnsi="Times New Roman" w:cs="Times New Roman"/>
                  <w:color w:val="0000FF"/>
                  <w:sz w:val="26"/>
                  <w:szCs w:val="26"/>
                </w:rPr>
                <w:t>указанной нормы</w:t>
              </w:r>
            </w:hyperlink>
            <w:r w:rsidRPr="00194464">
              <w:rPr>
                <w:rFonts w:ascii="Times New Roman" w:hAnsi="Times New Roman" w:cs="Times New Roman"/>
                <w:color w:val="392C69"/>
                <w:sz w:val="26"/>
                <w:szCs w:val="26"/>
              </w:rPr>
              <w:t>.</w:t>
            </w:r>
          </w:p>
        </w:tc>
      </w:tr>
    </w:tbl>
    <w:p w:rsidR="0081423C" w:rsidRDefault="0081423C" w:rsidP="001A72A8">
      <w:pPr>
        <w:pStyle w:val="ConsPlusNormal"/>
        <w:ind w:firstLine="540"/>
        <w:jc w:val="both"/>
        <w:rPr>
          <w:rFonts w:ascii="Times New Roman" w:hAnsi="Times New Roman" w:cs="Times New Roman"/>
          <w:sz w:val="26"/>
          <w:szCs w:val="26"/>
        </w:rPr>
      </w:pPr>
      <w:bookmarkStart w:id="1" w:name="P73"/>
      <w:bookmarkEnd w:id="1"/>
    </w:p>
    <w:p w:rsidR="001A72A8" w:rsidRPr="00194464" w:rsidRDefault="001A72A8" w:rsidP="001A72A8">
      <w:pPr>
        <w:pStyle w:val="ConsPlusNormal"/>
        <w:ind w:firstLine="540"/>
        <w:jc w:val="both"/>
        <w:rPr>
          <w:rFonts w:ascii="Times New Roman" w:hAnsi="Times New Roman" w:cs="Times New Roman"/>
          <w:sz w:val="26"/>
          <w:szCs w:val="26"/>
        </w:rPr>
      </w:pPr>
      <w:r w:rsidRPr="00194464">
        <w:rPr>
          <w:rFonts w:ascii="Times New Roman" w:hAnsi="Times New Roman" w:cs="Times New Roman"/>
          <w:sz w:val="26"/>
          <w:szCs w:val="26"/>
        </w:rPr>
        <w:t xml:space="preserve">&lt;3&gt;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w:t>
      </w:r>
      <w:r w:rsidRPr="00194464">
        <w:rPr>
          <w:rFonts w:ascii="Times New Roman" w:hAnsi="Times New Roman" w:cs="Times New Roman"/>
          <w:sz w:val="26"/>
          <w:szCs w:val="26"/>
        </w:rPr>
        <w:lastRenderedPageBreak/>
        <w:t>истцом является гражданин, идентификатор указывается, если он ему известен (</w:t>
      </w:r>
      <w:hyperlink r:id="rId10" w:history="1">
        <w:r w:rsidRPr="00194464">
          <w:rPr>
            <w:rFonts w:ascii="Times New Roman" w:hAnsi="Times New Roman" w:cs="Times New Roman"/>
            <w:color w:val="0000FF"/>
            <w:sz w:val="26"/>
            <w:szCs w:val="26"/>
          </w:rPr>
          <w:t>п. 3 ч. 2 ст. 131</w:t>
        </w:r>
      </w:hyperlink>
      <w:r w:rsidRPr="00194464">
        <w:rPr>
          <w:rFonts w:ascii="Times New Roman" w:hAnsi="Times New Roman" w:cs="Times New Roman"/>
          <w:sz w:val="26"/>
          <w:szCs w:val="26"/>
        </w:rPr>
        <w:t xml:space="preserve"> Гражданского процессуального кодекса Российской Федерации).</w:t>
      </w:r>
    </w:p>
    <w:p w:rsidR="001A72A8" w:rsidRPr="00194464" w:rsidRDefault="001A72A8" w:rsidP="001A72A8">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1A72A8" w:rsidRDefault="001A72A8" w:rsidP="00A11739">
      <w:pPr>
        <w:spacing w:after="0" w:line="240" w:lineRule="auto"/>
        <w:jc w:val="both"/>
        <w:rPr>
          <w:rFonts w:ascii="Arial" w:eastAsia="Times New Roman" w:hAnsi="Arial" w:cs="Arial"/>
          <w:color w:val="000000"/>
          <w:sz w:val="26"/>
          <w:szCs w:val="26"/>
          <w:lang w:eastAsia="ru-RU"/>
        </w:rPr>
      </w:pPr>
    </w:p>
    <w:p w:rsidR="005675B2" w:rsidRPr="0081423C" w:rsidRDefault="005675B2" w:rsidP="0081423C">
      <w:pPr>
        <w:spacing w:after="0" w:line="240" w:lineRule="auto"/>
        <w:ind w:firstLine="540"/>
        <w:jc w:val="both"/>
        <w:rPr>
          <w:rFonts w:ascii="Times New Roman" w:eastAsia="Times New Roman" w:hAnsi="Times New Roman" w:cs="Times New Roman"/>
          <w:b/>
          <w:color w:val="000000"/>
          <w:sz w:val="26"/>
          <w:szCs w:val="26"/>
          <w:lang w:eastAsia="ru-RU"/>
        </w:rPr>
      </w:pPr>
      <w:r w:rsidRPr="0081423C">
        <w:rPr>
          <w:rFonts w:ascii="Times New Roman" w:eastAsia="Times New Roman" w:hAnsi="Times New Roman" w:cs="Times New Roman"/>
          <w:b/>
          <w:color w:val="000000"/>
          <w:sz w:val="26"/>
          <w:szCs w:val="26"/>
          <w:lang w:eastAsia="ru-RU"/>
        </w:rPr>
        <w:t>ПРИМЕЧАНИЕ:</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Институт восстановления родительских прав существует, прежде всего, в интересах детей и предоставляет возможность исправления родителям, лишенным родительских прав.</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Статья 72 Семейного Кодекса РФ предусматривает, что родители (родитель) могут быть восстановлены в родительских правах в случаях, если они изменили свое поведение, образ жизни и (или) отношение к воспитанию ребенка.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Конкретный срок, начиная с которого можно подать иск о восстановлении родительских прав, закон не определяет. Однако в судебной практике считается, что ранее, чем по истечению 6 месяцев с момента лишения родительских прав, трудно судить о том, действительно ли родители, лишенные родительских прав, изменили свои поведение, образ жизни и отношение к воспитанию ребенка.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Дела данной категории в соответствии с п. 2 ст. 72 СК РФ рассматриваются с обязательным участием прокурора и органа опеки и попечительства, который дает заключение суду о возможности восстановления родительских прав или оставлении этого требования без удовлетворения.</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В соответствии со ст. 57 СК РФ ребенок вправе быть заслушанным в ходе судебного разбирательства при решении любого вопроса</w:t>
      </w:r>
      <w:r w:rsidR="00A11739">
        <w:rPr>
          <w:rFonts w:ascii="Times New Roman" w:eastAsia="Times New Roman" w:hAnsi="Times New Roman" w:cs="Times New Roman"/>
          <w:color w:val="000000"/>
          <w:sz w:val="26"/>
          <w:szCs w:val="26"/>
          <w:lang w:eastAsia="ru-RU"/>
        </w:rPr>
        <w:t xml:space="preserve">, затрагивающего его интересы. </w:t>
      </w:r>
      <w:r w:rsidRPr="0081423C">
        <w:rPr>
          <w:rFonts w:ascii="Times New Roman" w:eastAsia="Times New Roman" w:hAnsi="Times New Roman" w:cs="Times New Roman"/>
          <w:color w:val="000000"/>
          <w:sz w:val="26"/>
          <w:szCs w:val="26"/>
          <w:lang w:eastAsia="ru-RU"/>
        </w:rPr>
        <w:t>Учет мнения ребенка, достигшего возраста десяти лет, обязателен, за исключением случаев, когда это противоречит его интересам.</w:t>
      </w:r>
    </w:p>
    <w:p w:rsidR="00A11739" w:rsidRDefault="005675B2" w:rsidP="00A11739">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Суд может принять решение об удовлетворении требований о восстановлении истца в родительских правах только с согласия ребенка, достигшего возраста десяти лет.</w:t>
      </w:r>
    </w:p>
    <w:p w:rsidR="005675B2" w:rsidRPr="00A11739" w:rsidRDefault="005675B2" w:rsidP="00A11739">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xml:space="preserve">Согласно разъяснений Постановления Пленума Верховного Суда РФ «О применении судами законодательства при разрешении споров, связанных с воспитанием детей» от 27.05.1998 года №  10 (в редакции от </w:t>
      </w:r>
      <w:r w:rsidR="00194464" w:rsidRPr="0081423C">
        <w:rPr>
          <w:rFonts w:ascii="Times New Roman" w:eastAsia="Times New Roman" w:hAnsi="Times New Roman" w:cs="Times New Roman"/>
          <w:sz w:val="26"/>
          <w:szCs w:val="26"/>
          <w:lang w:eastAsia="ru-RU"/>
        </w:rPr>
        <w:t xml:space="preserve">(ред. от 26.12.2017 </w:t>
      </w:r>
      <w:r w:rsidRPr="0081423C">
        <w:rPr>
          <w:rFonts w:ascii="Times New Roman" w:eastAsia="Times New Roman" w:hAnsi="Times New Roman" w:cs="Times New Roman"/>
          <w:color w:val="000000"/>
          <w:sz w:val="26"/>
          <w:szCs w:val="26"/>
          <w:lang w:eastAsia="ru-RU"/>
        </w:rPr>
        <w:t>г.), данных в пункте 20, суд вправе с учетом мнения органа опеки и попечительства опросить несовершеннолетнего в судебном заседании в целях выяснения его мнения по вопросу о восстановлении родителя в родительских правах (ст. 57 СК РФ), если придет к выводу о необходимости данного опроса.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Опрос ребенка в судебном заседании производится с учетом его возраста и развития в присутствии педагога, в обстановке, исключающей влияние на него заинтересованных лиц. При опросе ребенка суд выясняет,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 и тому подобные обстоятельства.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В исковом заявлении о восстановлении в родительских правах истец обязательно должен указать: когда у него родился ребенок, когда он был лишен в отношении него родительских прав, перечислить основания, послужившие причиной для лишения его родительских прав, и указать, в чем заключается изменение его поведения, образа жизни и (или) отношения к воспитанию ребенка, привести соответствующие доказательства.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xml:space="preserve">К исковому заявлению должны быть приложены письменные доказательства изменения поведения заявителя, его образа жизни, отношения к воспитанию ребенка </w:t>
      </w:r>
      <w:r w:rsidRPr="0081423C">
        <w:rPr>
          <w:rFonts w:ascii="Times New Roman" w:eastAsia="Times New Roman" w:hAnsi="Times New Roman" w:cs="Times New Roman"/>
          <w:color w:val="000000"/>
          <w:sz w:val="26"/>
          <w:szCs w:val="26"/>
          <w:lang w:eastAsia="ru-RU"/>
        </w:rPr>
        <w:lastRenderedPageBreak/>
        <w:t>(справки о трудоустройстве, заработной плате, отчислениях на содержание ребенка, характеристики и другие документы).</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В ходе судебного заседания суд устанавливает, действительно ли родитель, лишенный родительских прав, изменил свои поведение, образ жизни и отношение к воспитанию ребенка. Для удовлетворения иска необходимо выполнение всех трех условий одновременно. При решении суд исходит из интересов ребенка и учитывает его мнение.</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При этом необходимо учитывать, что, в соответствии с ч. 4 ст. 72 СК РФ, суд вправе с учетом мнения ребенка отказать в удовлетворении иска о восстановлении в родительских правах в случаях:</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1. Если восстановление в родительских правах противоречит интересам ребенка.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2. Если родители изменили свое поведение и могут надлежащим образом воспитывать ребенка, но он уже усыновлен и усыновление не отменено в установленном законом порядке (ст. 140 СК РФ). В случае усыновления ребенка родитель, лишенный родительских прав, должен сначала подать иск об отмене усыновления и только в случае удовлетворения этого иска он может подать иск о восстановлении его в родительских правах.</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3. Если ребенок, достигший возраста десяти лет, возражает против этого, независимо от мотивов, по которым он не согласен на восстановление истца в родительских правах.</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Таким образом, значимыми обстоятельствами по делам данной категории, которые суд ставит на разрешение сторон, являются следующие:</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изменение поведения и образа жизни родителя, лишенного родительских прав, и (или) его отношения к воспитанию ребенка;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отсутствие у родителя каких-либо препятствий для выполнения своих родительских обязанностей (т.е. таких препятствий, которые могут служить основанием для лишения родителя родительских прав или их ограничения);</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отсутствие факта усыновления (удочерения) ребенка родителя, претендующего на восстановление родительских прав;</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наличие согласия на восстановление родительских прав истца его ребенка, достигшего возраста десяти лет.</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Обязанность доказывания этих обстоятельств распределяются следующим образом.</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1. Обязанность доказывания всех изложенных выше значимых обстоятельств возлагается на истца.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2. Обязанность доказывания обстоятельств, на которых ответчик будет основывать свои возражения, возлагается на ответчика.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Одновременно с иском о восстановлении в родительских правах может быть рассмотрено требование о возврате ему ребенка (ч. 3 ст. 72 СК РФ). Это требование подлежит удовлетворению только в том случае, если оно соответствует интересам ребенка.</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w:t>
      </w:r>
    </w:p>
    <w:p w:rsidR="005675B2" w:rsidRPr="0081423C" w:rsidRDefault="005675B2" w:rsidP="0081423C">
      <w:pPr>
        <w:spacing w:after="0" w:line="240" w:lineRule="auto"/>
        <w:ind w:firstLine="540"/>
        <w:jc w:val="both"/>
        <w:rPr>
          <w:rFonts w:ascii="Times New Roman" w:eastAsia="Times New Roman" w:hAnsi="Times New Roman" w:cs="Times New Roman"/>
          <w:color w:val="000000"/>
          <w:sz w:val="26"/>
          <w:szCs w:val="26"/>
          <w:lang w:eastAsia="ru-RU"/>
        </w:rPr>
      </w:pPr>
      <w:r w:rsidRPr="0081423C">
        <w:rPr>
          <w:rFonts w:ascii="Times New Roman" w:eastAsia="Times New Roman" w:hAnsi="Times New Roman" w:cs="Times New Roman"/>
          <w:color w:val="000000"/>
          <w:sz w:val="26"/>
          <w:szCs w:val="26"/>
          <w:lang w:eastAsia="ru-RU"/>
        </w:rPr>
        <w:t>                                             </w:t>
      </w:r>
    </w:p>
    <w:bookmarkEnd w:id="0"/>
    <w:p w:rsidR="005675B2" w:rsidRPr="0081423C" w:rsidRDefault="005675B2" w:rsidP="0081423C">
      <w:pPr>
        <w:spacing w:line="240" w:lineRule="auto"/>
        <w:rPr>
          <w:rFonts w:ascii="Times New Roman" w:hAnsi="Times New Roman" w:cs="Times New Roman"/>
          <w:sz w:val="26"/>
          <w:szCs w:val="26"/>
        </w:rPr>
      </w:pPr>
    </w:p>
    <w:sectPr w:rsidR="005675B2" w:rsidRPr="0081423C" w:rsidSect="00A11739">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675B2"/>
    <w:rsid w:val="000658B1"/>
    <w:rsid w:val="000712AA"/>
    <w:rsid w:val="00095DD0"/>
    <w:rsid w:val="00194464"/>
    <w:rsid w:val="001A72A8"/>
    <w:rsid w:val="00211B24"/>
    <w:rsid w:val="005675B2"/>
    <w:rsid w:val="006745DF"/>
    <w:rsid w:val="0081423C"/>
    <w:rsid w:val="009026DC"/>
    <w:rsid w:val="00962E54"/>
    <w:rsid w:val="00A11739"/>
    <w:rsid w:val="00A13307"/>
    <w:rsid w:val="00B01802"/>
    <w:rsid w:val="00B534B6"/>
    <w:rsid w:val="00E6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D3009-D029-4DA3-9AC0-E541CEC0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745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45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2946">
      <w:bodyDiv w:val="1"/>
      <w:marLeft w:val="0"/>
      <w:marRight w:val="0"/>
      <w:marTop w:val="0"/>
      <w:marBottom w:val="0"/>
      <w:divBdr>
        <w:top w:val="none" w:sz="0" w:space="0" w:color="auto"/>
        <w:left w:val="none" w:sz="0" w:space="0" w:color="auto"/>
        <w:bottom w:val="none" w:sz="0" w:space="0" w:color="auto"/>
        <w:right w:val="none" w:sz="0" w:space="0" w:color="auto"/>
      </w:divBdr>
    </w:div>
    <w:div w:id="1440835121">
      <w:bodyDiv w:val="1"/>
      <w:marLeft w:val="0"/>
      <w:marRight w:val="0"/>
      <w:marTop w:val="0"/>
      <w:marBottom w:val="0"/>
      <w:divBdr>
        <w:top w:val="none" w:sz="0" w:space="0" w:color="auto"/>
        <w:left w:val="none" w:sz="0" w:space="0" w:color="auto"/>
        <w:bottom w:val="none" w:sz="0" w:space="0" w:color="auto"/>
        <w:right w:val="none" w:sz="0" w:space="0" w:color="auto"/>
      </w:divBdr>
    </w:div>
    <w:div w:id="14855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2140</Words>
  <Characters>12200</Characters>
  <Application>Microsoft Office Word</Application>
  <DocSecurity>0</DocSecurity>
  <Lines>101</Lines>
  <Paragraphs>28</Paragraphs>
  <ScaleCrop>false</ScaleCrop>
  <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2020-01-19T11:14:00Z</dcterms:created>
  <dcterms:modified xsi:type="dcterms:W3CDTF">2020-02-27T09:02:00Z</dcterms:modified>
</cp:coreProperties>
</file>