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>
        <w:rPr>
          <w:sz w:val="28"/>
          <w:szCs w:val="28"/>
        </w:rPr>
        <w:t>Кимрский городской</w:t>
      </w:r>
      <w:r w:rsidRPr="004F79F4">
        <w:rPr>
          <w:sz w:val="28"/>
          <w:szCs w:val="28"/>
        </w:rPr>
        <w:t xml:space="preserve"> суд Тверской области объявляет </w:t>
      </w:r>
      <w:r w:rsidR="001B4A4E">
        <w:rPr>
          <w:sz w:val="28"/>
          <w:szCs w:val="28"/>
        </w:rPr>
        <w:t xml:space="preserve">о приеме документов для участия в конкурсе </w:t>
      </w:r>
      <w:r w:rsidRPr="004F79F4">
        <w:rPr>
          <w:sz w:val="28"/>
          <w:szCs w:val="28"/>
        </w:rPr>
        <w:t>для замещения вакантной должности федеральной государственной гражданской службы секретаря судебного заседания.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Документы принимаются в течение </w:t>
      </w:r>
      <w:r w:rsidR="00B457BE">
        <w:rPr>
          <w:sz w:val="28"/>
          <w:szCs w:val="28"/>
        </w:rPr>
        <w:t>21</w:t>
      </w:r>
      <w:r w:rsidRPr="004F79F4">
        <w:rPr>
          <w:sz w:val="28"/>
          <w:szCs w:val="28"/>
        </w:rPr>
        <w:t xml:space="preserve"> дня с даты размещения объявления на официальном сайте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 Тверской области.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Последний день приема документов </w:t>
      </w:r>
      <w:r w:rsidR="001B4A4E">
        <w:rPr>
          <w:b/>
          <w:sz w:val="28"/>
          <w:szCs w:val="28"/>
        </w:rPr>
        <w:t>18 декабря</w:t>
      </w:r>
      <w:r w:rsidRPr="00451CE4">
        <w:rPr>
          <w:b/>
          <w:sz w:val="28"/>
          <w:szCs w:val="28"/>
        </w:rPr>
        <w:t xml:space="preserve"> 2024</w:t>
      </w:r>
      <w:r w:rsidRPr="004F79F4">
        <w:rPr>
          <w:sz w:val="28"/>
          <w:szCs w:val="28"/>
        </w:rPr>
        <w:t xml:space="preserve"> года.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Адрес места приема документов: г. </w:t>
      </w:r>
      <w:r>
        <w:rPr>
          <w:sz w:val="28"/>
          <w:szCs w:val="28"/>
        </w:rPr>
        <w:t>Кимры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ул. Володарского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д. 102А</w:t>
      </w:r>
      <w:r w:rsidRPr="004F79F4">
        <w:rPr>
          <w:sz w:val="28"/>
          <w:szCs w:val="28"/>
        </w:rPr>
        <w:t xml:space="preserve">, кабинет № </w:t>
      </w:r>
      <w:r>
        <w:rPr>
          <w:sz w:val="28"/>
          <w:szCs w:val="28"/>
        </w:rPr>
        <w:t>104</w:t>
      </w:r>
      <w:r w:rsidRPr="004F79F4">
        <w:rPr>
          <w:sz w:val="28"/>
          <w:szCs w:val="28"/>
        </w:rPr>
        <w:t>; тел. (8-4823</w:t>
      </w:r>
      <w:r>
        <w:rPr>
          <w:sz w:val="28"/>
          <w:szCs w:val="28"/>
        </w:rPr>
        <w:t>6</w:t>
      </w:r>
      <w:r w:rsidRPr="004F79F4">
        <w:rPr>
          <w:sz w:val="28"/>
          <w:szCs w:val="28"/>
        </w:rPr>
        <w:t xml:space="preserve">) </w:t>
      </w:r>
      <w:r>
        <w:rPr>
          <w:sz w:val="28"/>
          <w:szCs w:val="28"/>
        </w:rPr>
        <w:t>2-09-04</w:t>
      </w:r>
      <w:r w:rsidRPr="004F79F4">
        <w:rPr>
          <w:sz w:val="28"/>
          <w:szCs w:val="28"/>
        </w:rPr>
        <w:t>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В соответствии с Федеральным законом от 27.07.2004 г. № 79-ФЗ «О государственной гражданской службе Российской Федерации», Указом Президента РФ от 01.02.2005 г. № 112 «О конкурсе на замещение вакантной должности государственной гражданской службы Российской Федерации» </w:t>
      </w:r>
      <w:r>
        <w:rPr>
          <w:sz w:val="28"/>
          <w:szCs w:val="28"/>
        </w:rPr>
        <w:t>Кимрский городской</w:t>
      </w:r>
      <w:r w:rsidRPr="004F79F4">
        <w:rPr>
          <w:sz w:val="28"/>
          <w:szCs w:val="28"/>
        </w:rPr>
        <w:t xml:space="preserve"> суд объявляет о проведении конкурса для замещения вакантной должности федеральной государственной гражданской службы секретаря судебного заседания.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Требования:</w:t>
      </w:r>
      <w:r w:rsidRPr="004F79F4">
        <w:rPr>
          <w:sz w:val="28"/>
          <w:szCs w:val="28"/>
        </w:rPr>
        <w:t xml:space="preserve"> высшее юридическое образование без предъявления требования к стажу.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Основные должностные обязанности секретаря судебного заседания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вызов участников процесса и свидетелей посредством направления заказных писем с уведомлением о вручении, телефонограммы или телеграммы, посредством факсимильной связи либо посредством </w:t>
      </w:r>
      <w:proofErr w:type="spellStart"/>
      <w:r w:rsidRPr="004F79F4">
        <w:rPr>
          <w:sz w:val="28"/>
          <w:szCs w:val="28"/>
        </w:rPr>
        <w:t>СМС-сообщений</w:t>
      </w:r>
      <w:proofErr w:type="spellEnd"/>
      <w:r w:rsidRPr="004F79F4">
        <w:rPr>
          <w:sz w:val="28"/>
          <w:szCs w:val="28"/>
        </w:rPr>
        <w:t xml:space="preserve"> (в случае их согласия на уведомление таким способом и при фиксации факта отправки и доставки </w:t>
      </w:r>
      <w:proofErr w:type="spellStart"/>
      <w:r w:rsidRPr="004F79F4">
        <w:rPr>
          <w:sz w:val="28"/>
          <w:szCs w:val="28"/>
        </w:rPr>
        <w:t>СМС-извещения</w:t>
      </w:r>
      <w:proofErr w:type="spellEnd"/>
      <w:r w:rsidRPr="004F79F4">
        <w:rPr>
          <w:sz w:val="28"/>
          <w:szCs w:val="28"/>
        </w:rPr>
        <w:t xml:space="preserve"> адресату);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размещение уполномоченным работником аппарата суда на его официальном сайте в сети Интернет сведений о времени и месте судебного заседания или совершения отдельного процессуального действия;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изготовленные на бумажном носителе копии страниц официального сайта суда, в которых содержится дата размещения информации и сама информация о времени и месте судебного заседания или совершения отдельного процессуального действия, для приобщения в материалам дела;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формирование списков дел, назначенных к рассмотрению в судебном заседании;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ведение журнала регистрации дел, судебных материалов, назначенных к рассмотрению в судебном заседании;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проверка явки участников процесса, отметка в повестках о времени их нахождения в суде;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подготовка проведения судебного заседания в режиме </w:t>
      </w:r>
      <w:proofErr w:type="spellStart"/>
      <w:r w:rsidRPr="004F79F4">
        <w:rPr>
          <w:sz w:val="28"/>
          <w:szCs w:val="28"/>
        </w:rPr>
        <w:t>видео-конференц</w:t>
      </w:r>
      <w:proofErr w:type="spellEnd"/>
      <w:r w:rsidRPr="004F79F4">
        <w:rPr>
          <w:sz w:val="28"/>
          <w:szCs w:val="28"/>
        </w:rPr>
        <w:t>- связи (ВКС) осуществляется путем проведения эффективных организационных мероприятий, направленных, в том числе на определение даты, времени, места его проведения и надлежащее информирование всех участников судебного заседания, включая лиц, ответственных за техническое обеспечение ВКС;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lastRenderedPageBreak/>
        <w:t xml:space="preserve">ведение протокола судебного заседания, </w:t>
      </w:r>
      <w:proofErr w:type="spellStart"/>
      <w:r w:rsidRPr="004F79F4">
        <w:rPr>
          <w:sz w:val="28"/>
          <w:szCs w:val="28"/>
        </w:rPr>
        <w:t>аудиопротоколирования</w:t>
      </w:r>
      <w:proofErr w:type="spellEnd"/>
      <w:r w:rsidRPr="004F79F4">
        <w:rPr>
          <w:sz w:val="28"/>
          <w:szCs w:val="28"/>
        </w:rPr>
        <w:t xml:space="preserve"> с использованием средств аудиозаписи и составление протокола в письменной форме и ознакомление с ними участников процесса, изготовление копий аудиозаписи по их письменным ходатайствам;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оформление гражданских, административных, уголовных дел, и иных судебных материалов после рассмотрения;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оформление исполнительных листов по делам, решения по которым подлежат немедленному исполнению;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вручение копий судебных постановлений участникам процесса, направление их для сведения;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введение правильной и достоверной информации в базу данных ПИ «Судебное делопроизводство и статистика»;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перевод текущих судебных актов в электронный вид;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передача дел в отдел делопроизводства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выполняет иные задания и распоряжения начальника отдела.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Права и ответственность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Основные права гражданского служащего установлены статьей 14 Федерального закона от 27.07.2004 № 79-ФЗ «О государственной гражданской службе Российской Федерации».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На основании данной нормы гражданский служащий имеет право: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службе, получать в установленном порядке информацию и материалы, необходимые для исполнения должностных обязанностей, осуществлять взаимодействие с государственными гражданскими служащими </w:t>
      </w:r>
      <w:r w:rsidR="00CA2652"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суда, требовать от начальника отдела создания организационно-технических условий, необходимых для исполнения должностных обязанностей; оказания содействия в исполнении должностных обязанностей, возложенных на него; реализации прав, предусмотренных настоящим должностным регламентом, выносить на рассмотрение начальника отдела предложения по улучшению деятельности отдела, совершенствованию его работы, а также своей деятельности; предлагать варианты устранения недостатков в деятельности отдела.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Гражданский служащий несет установленную законодательством Российской Федерации ответственность за неисполнение или ненадлежащее исполнение возложенных на него должностных обязанностей, за несоблюдение ограничений и запретов, связанных с гражданской службой, а также за: действия или бездействия, ведущие к нарушению прав или законных интересов граждан; разглашение сведений, ставших известными ему в связи с исполнением должностных обязанностей; несвоевременное выполнение заданий, распоряжений и указаний начальника Отдела и руководства суда, за исключением незаконных.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Согласно статье 15 Федерального закона от 27.07.2004 № 79-ФЗ «О государственной гражданской службе Российской Федерации» секретарь судебного заседания, ведущий специалист, старший специалист 3 разряда </w:t>
      </w:r>
      <w:r w:rsidRPr="004F79F4">
        <w:rPr>
          <w:sz w:val="28"/>
          <w:szCs w:val="28"/>
        </w:rPr>
        <w:lastRenderedPageBreak/>
        <w:t xml:space="preserve">несет дисциплинарную, гражданско-правовую или уголовную ответственность в соответствии с федеральным законодательством в случае исполнения им неправомерного поручения.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Показатели эффективности и результативности профессиональной служебной деятельности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i/>
          <w:sz w:val="28"/>
          <w:szCs w:val="28"/>
        </w:rPr>
        <w:t>В организации труда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производительность (выполняемый объем работ); результативность (мера достижения поставленных целей); интенсивность труда (способность в короткие сроки выполнять определенный объем работ);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соблюдение трудовой дисциплины.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Своевременность и оперативность, то есть выполнение поручений в установленные законодательством, должностным регламентом или руководством сроки.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Качество выполненной работы: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подготовка документов в соответствии с установленными требованиями; полное и логичное изложение материала;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юридически грамотное составление документа; отсутствие стилистических и грамматических ошибок.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i/>
          <w:sz w:val="28"/>
          <w:szCs w:val="28"/>
        </w:rPr>
        <w:t>Профессионализм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способность выполнять должностные функции самостоятельно, без помощи начальника отдела или его заместителя;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осознание ответственности за последствия своих действий и принимаемых решений;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способность сохранять высокую работоспособность в экстремальных условиях.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b/>
          <w:sz w:val="28"/>
          <w:szCs w:val="28"/>
        </w:rPr>
        <w:t>Для участия в конкурсе необходимо представить следующие документы</w:t>
      </w:r>
      <w:r w:rsidRPr="004F79F4">
        <w:rPr>
          <w:sz w:val="28"/>
          <w:szCs w:val="28"/>
        </w:rPr>
        <w:t>: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F79F4">
        <w:rPr>
          <w:sz w:val="28"/>
          <w:szCs w:val="28"/>
        </w:rPr>
        <w:t xml:space="preserve"> личное заявление;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</w:t>
      </w:r>
      <w:r>
        <w:rPr>
          <w:sz w:val="28"/>
          <w:szCs w:val="28"/>
        </w:rPr>
        <w:t>а</w:t>
      </w:r>
      <w:r w:rsidRPr="004F79F4">
        <w:rPr>
          <w:sz w:val="28"/>
          <w:szCs w:val="28"/>
        </w:rPr>
        <w:t xml:space="preserve">нкета собственноручно заполненная и подписанная (Утверждена Распоряжением Правительства Российской Федерации от 26.05.2005 667-р (в ред. Распоряжения Правительства Российской Федерации от 20.11.2019 № 2745-р), 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4F79F4">
        <w:rPr>
          <w:sz w:val="28"/>
          <w:szCs w:val="28"/>
        </w:rPr>
        <w:t>фотографии (3х4 см, цветные, матовые, с размытым круглым нижним краем);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паспорта или заменяющего его документа (соответствующий документ предъявляется лично по прибытии на конкурс);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</w:t>
      </w:r>
      <w:r>
        <w:rPr>
          <w:sz w:val="28"/>
          <w:szCs w:val="28"/>
        </w:rPr>
        <w:t>д</w:t>
      </w:r>
      <w:r w:rsidRPr="004F79F4">
        <w:rPr>
          <w:sz w:val="28"/>
          <w:szCs w:val="28"/>
        </w:rPr>
        <w:t>окументы, подтверждающие необходимое профессиональное образование, стаж работы и квалификацию:</w:t>
      </w:r>
    </w:p>
    <w:p w:rsidR="004F79F4" w:rsidRPr="004F79F4" w:rsidRDefault="004F79F4" w:rsidP="004F79F4">
      <w:pPr>
        <w:tabs>
          <w:tab w:val="left" w:pos="1701"/>
        </w:tabs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lastRenderedPageBreak/>
        <w:t>- копию трудовой книжки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</w:t>
      </w:r>
      <w:r>
        <w:rPr>
          <w:sz w:val="28"/>
          <w:szCs w:val="28"/>
        </w:rPr>
        <w:t>к</w:t>
      </w:r>
      <w:r w:rsidRPr="004F79F4">
        <w:rPr>
          <w:sz w:val="28"/>
          <w:szCs w:val="28"/>
        </w:rPr>
        <w:t>опии документов об образовании (с приложением вкладыша)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документ об отсутствии у гражданина заболевания, препятствующего поступлению на гражданскую службу или ее прохождению (заключение медицинского учреждения – форма № 001-ГС/у, утвержденная приказом Министерства здравоохранения и социального развития Российской Федерации от 14.12.2009 № 984н);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медицинские справки из наркологического и психоневрологического диспансеров (о том, что не состоит на учете);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- сведения о доходах, расходах, об имуществе и обязательствах имущественного характера гражданина, а также о доходах, расходах, об имуществе и обязательствах имущественного характера супруги (супруга) и несовершеннолетних детей, представляют такие сведения по </w:t>
      </w:r>
      <w:hyperlink r:id="rId4" w:history="1">
        <w:r w:rsidRPr="004F79F4">
          <w:rPr>
            <w:sz w:val="28"/>
            <w:szCs w:val="28"/>
          </w:rPr>
          <w:t>форме</w:t>
        </w:r>
      </w:hyperlink>
      <w:r w:rsidRPr="004F79F4">
        <w:rPr>
          <w:sz w:val="28"/>
          <w:szCs w:val="28"/>
        </w:rPr>
        <w:t xml:space="preserve"> справки, утвержденной настоящим Указом Президента РФ от 23.06.2014 № 460 (Специальное программное обеспечение «Справка БК»). Справка подается в рамках рассмотрения кандидата на должность;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военного билета;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ИНН;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пенсионного страхового свидетельства;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копию полиса обязательного медицинского страхования;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- сведения об адресах сайтов и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идентифицировать, утвержденное распоряжением Правительства Российской Федерации от 28.12.2016 № 2867-р (за три календарных года, предшествующих году поступления на гражданскую службу).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Гражданский служащий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суда, изъявивший желание участвовать в конкурсе, подает письменное заявление на имя председателя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</w:t>
      </w:r>
      <w:r w:rsidR="001B4A4E">
        <w:rPr>
          <w:sz w:val="28"/>
          <w:szCs w:val="28"/>
        </w:rPr>
        <w:t xml:space="preserve"> Тверской области</w:t>
      </w:r>
      <w:r w:rsidRPr="004F79F4">
        <w:rPr>
          <w:sz w:val="28"/>
          <w:szCs w:val="28"/>
        </w:rPr>
        <w:t>.</w:t>
      </w:r>
    </w:p>
    <w:p w:rsidR="004F79F4" w:rsidRPr="004F79F4" w:rsidRDefault="004F79F4" w:rsidP="001B4A4E">
      <w:pPr>
        <w:autoSpaceDE w:val="0"/>
        <w:autoSpaceDN w:val="0"/>
        <w:adjustRightInd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Гражданский служащий иного государственное органа, изъявивший желание участвовать в конкурсе – заявление на имя председателя </w:t>
      </w:r>
      <w:r>
        <w:rPr>
          <w:sz w:val="28"/>
          <w:szCs w:val="28"/>
        </w:rPr>
        <w:t>Кимрского городского</w:t>
      </w:r>
      <w:r w:rsidRPr="004F79F4">
        <w:rPr>
          <w:sz w:val="28"/>
          <w:szCs w:val="28"/>
        </w:rPr>
        <w:t xml:space="preserve"> суда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анкету, </w:t>
      </w:r>
      <w:r w:rsidRPr="004F79F4">
        <w:rPr>
          <w:sz w:val="28"/>
          <w:szCs w:val="28"/>
        </w:rPr>
        <w:lastRenderedPageBreak/>
        <w:t xml:space="preserve">утвержденную Распоряжением Правительства Российской Федерации от </w:t>
      </w:r>
      <w:r w:rsidR="001B4A4E">
        <w:rPr>
          <w:sz w:val="28"/>
          <w:szCs w:val="28"/>
        </w:rPr>
        <w:t>10 октября 2024 г. N 870</w:t>
      </w:r>
      <w:r w:rsidRPr="004F79F4">
        <w:rPr>
          <w:sz w:val="28"/>
          <w:szCs w:val="28"/>
        </w:rPr>
        <w:t xml:space="preserve">, с приложением фотографий. </w:t>
      </w:r>
    </w:p>
    <w:p w:rsidR="004F79F4" w:rsidRPr="004F79F4" w:rsidRDefault="004F79F4" w:rsidP="001B4A4E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Заявление и документы, поступившие после указанного срока, к рассмотрению не принимаются.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Несвоевременное представление документов, представление их в не полном объеме или с нарушением правил оформления без уважительной причины являются основание для отказа гражданину в их приеме.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 xml:space="preserve">Предварительная дата проведения </w:t>
      </w:r>
      <w:r w:rsidR="001B4A4E">
        <w:rPr>
          <w:sz w:val="28"/>
          <w:szCs w:val="28"/>
        </w:rPr>
        <w:t xml:space="preserve">первого этапа </w:t>
      </w:r>
      <w:r w:rsidRPr="004F79F4">
        <w:rPr>
          <w:sz w:val="28"/>
          <w:szCs w:val="28"/>
        </w:rPr>
        <w:t xml:space="preserve">конкурса </w:t>
      </w:r>
      <w:r w:rsidR="001B4A4E">
        <w:rPr>
          <w:b/>
          <w:sz w:val="28"/>
          <w:szCs w:val="28"/>
        </w:rPr>
        <w:t>23 декабря</w:t>
      </w:r>
      <w:r w:rsidRPr="00451CE4">
        <w:rPr>
          <w:b/>
          <w:sz w:val="28"/>
          <w:szCs w:val="28"/>
        </w:rPr>
        <w:t xml:space="preserve"> 2024</w:t>
      </w:r>
      <w:r w:rsidRPr="004F79F4">
        <w:rPr>
          <w:sz w:val="28"/>
          <w:szCs w:val="28"/>
        </w:rPr>
        <w:t xml:space="preserve"> года по адресу: город </w:t>
      </w:r>
      <w:r>
        <w:rPr>
          <w:sz w:val="28"/>
          <w:szCs w:val="28"/>
        </w:rPr>
        <w:t>Кимры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ул. Володарского, д. 102а</w:t>
      </w:r>
      <w:r w:rsidRPr="004F79F4">
        <w:rPr>
          <w:sz w:val="28"/>
          <w:szCs w:val="28"/>
        </w:rPr>
        <w:t xml:space="preserve">, </w:t>
      </w:r>
      <w:r>
        <w:rPr>
          <w:sz w:val="28"/>
          <w:szCs w:val="28"/>
        </w:rPr>
        <w:t>Кимрский городской</w:t>
      </w:r>
      <w:r w:rsidRPr="004F79F4">
        <w:rPr>
          <w:sz w:val="28"/>
          <w:szCs w:val="28"/>
        </w:rPr>
        <w:t xml:space="preserve"> суд Тверской области. </w:t>
      </w:r>
    </w:p>
    <w:p w:rsidR="004F79F4" w:rsidRPr="004F79F4" w:rsidRDefault="004F79F4" w:rsidP="004F79F4">
      <w:pPr>
        <w:autoSpaceDE w:val="0"/>
        <w:autoSpaceDN w:val="0"/>
        <w:ind w:firstLine="567"/>
        <w:rPr>
          <w:sz w:val="28"/>
          <w:szCs w:val="28"/>
        </w:rPr>
      </w:pPr>
      <w:r w:rsidRPr="004F79F4">
        <w:rPr>
          <w:sz w:val="28"/>
          <w:szCs w:val="28"/>
        </w:rPr>
        <w:t>Конкурс будет проводиться в форме тестирования, собеседования.</w:t>
      </w:r>
    </w:p>
    <w:p w:rsidR="0053628E" w:rsidRPr="004F79F4" w:rsidRDefault="0053628E" w:rsidP="004F79F4">
      <w:pPr>
        <w:autoSpaceDE w:val="0"/>
        <w:autoSpaceDN w:val="0"/>
        <w:ind w:firstLine="567"/>
        <w:rPr>
          <w:sz w:val="28"/>
          <w:szCs w:val="28"/>
        </w:rPr>
      </w:pPr>
    </w:p>
    <w:sectPr w:rsidR="0053628E" w:rsidRPr="004F79F4" w:rsidSect="00253F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characterSpacingControl w:val="doNotCompress"/>
  <w:compat/>
  <w:rsids>
    <w:rsidRoot w:val="004F79F4"/>
    <w:rsid w:val="00033428"/>
    <w:rsid w:val="000F6417"/>
    <w:rsid w:val="001B4A4E"/>
    <w:rsid w:val="001E5CA8"/>
    <w:rsid w:val="00253F46"/>
    <w:rsid w:val="00294A04"/>
    <w:rsid w:val="002D0946"/>
    <w:rsid w:val="00313EE6"/>
    <w:rsid w:val="00366585"/>
    <w:rsid w:val="003E2858"/>
    <w:rsid w:val="004254E1"/>
    <w:rsid w:val="00451CE4"/>
    <w:rsid w:val="004F79F4"/>
    <w:rsid w:val="0053628E"/>
    <w:rsid w:val="005B33F3"/>
    <w:rsid w:val="00663328"/>
    <w:rsid w:val="00697766"/>
    <w:rsid w:val="00717F6A"/>
    <w:rsid w:val="007F7D76"/>
    <w:rsid w:val="00832643"/>
    <w:rsid w:val="008717E4"/>
    <w:rsid w:val="008B071A"/>
    <w:rsid w:val="009838E7"/>
    <w:rsid w:val="009C1B1C"/>
    <w:rsid w:val="009E52BC"/>
    <w:rsid w:val="00A7111A"/>
    <w:rsid w:val="00B457BE"/>
    <w:rsid w:val="00BE7FCD"/>
    <w:rsid w:val="00C5235F"/>
    <w:rsid w:val="00CA2652"/>
    <w:rsid w:val="00CD1B3D"/>
    <w:rsid w:val="00DA2738"/>
    <w:rsid w:val="00EA4662"/>
    <w:rsid w:val="00EB675E"/>
    <w:rsid w:val="00F1562E"/>
    <w:rsid w:val="00F5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3F4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79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7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33A83D974C73C42AB54BBC4D0593BC7B1CF11C1D85D2C81A081983CCDB852877CDD2DCF0F282A434EFO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1571</Words>
  <Characters>8956</Characters>
  <Application>Microsoft Office Word</Application>
  <DocSecurity>0</DocSecurity>
  <Lines>74</Lines>
  <Paragraphs>21</Paragraphs>
  <ScaleCrop>false</ScaleCrop>
  <Company/>
  <LinksUpToDate>false</LinksUpToDate>
  <CharactersWithSpaces>10506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Сотрудник</cp:lastModifiedBy>
  <cp:revision>7</cp:revision>
  <dcterms:created xsi:type="dcterms:W3CDTF">2024-03-13T06:16:00Z</dcterms:created>
  <dcterms:modified xsi:type="dcterms:W3CDTF">2024-12-12T11:21:00Z</dcterms:modified>
</cp:coreProperties>
</file>