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9B" w:rsidRDefault="00136A9B" w:rsidP="00520A57">
      <w:pPr>
        <w:jc w:val="right"/>
        <w:rPr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Cs w:val="28"/>
        </w:rPr>
        <w:tab/>
        <w:t>УТВЕРЖДЕН</w:t>
      </w:r>
    </w:p>
    <w:p w:rsidR="00136A9B" w:rsidRDefault="00136A9B" w:rsidP="00520A57">
      <w:pPr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приказом врип  председателя</w:t>
      </w:r>
    </w:p>
    <w:p w:rsidR="00136A9B" w:rsidRDefault="00136A9B" w:rsidP="00520A57">
      <w:pPr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Карымского районного суда</w:t>
      </w:r>
    </w:p>
    <w:p w:rsidR="00136A9B" w:rsidRDefault="00136A9B" w:rsidP="00520A57">
      <w:pPr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Забайкальского края </w:t>
      </w:r>
    </w:p>
    <w:p w:rsidR="00136A9B" w:rsidRDefault="00136A9B" w:rsidP="00520A57">
      <w:pPr>
        <w:jc w:val="right"/>
        <w:rPr>
          <w:szCs w:val="28"/>
        </w:rPr>
      </w:pP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szCs w:val="28"/>
        </w:rPr>
        <w:t>от  «11» декабря  2023 г. №  56  о/д</w:t>
      </w:r>
    </w:p>
    <w:p w:rsidR="00136A9B" w:rsidRDefault="00136A9B" w:rsidP="00520A57"/>
    <w:p w:rsidR="00136A9B" w:rsidRDefault="00136A9B" w:rsidP="00520A57"/>
    <w:p w:rsidR="00136A9B" w:rsidRDefault="00136A9B" w:rsidP="00520A57">
      <w:pPr>
        <w:jc w:val="center"/>
        <w:rPr>
          <w:b/>
        </w:rPr>
      </w:pPr>
      <w:r>
        <w:rPr>
          <w:b/>
        </w:rPr>
        <w:t>ПЛАН</w:t>
      </w:r>
    </w:p>
    <w:p w:rsidR="00136A9B" w:rsidRDefault="00136A9B" w:rsidP="00520A57">
      <w:pPr>
        <w:jc w:val="center"/>
        <w:rPr>
          <w:b/>
        </w:rPr>
      </w:pPr>
      <w:r>
        <w:rPr>
          <w:b/>
        </w:rPr>
        <w:t xml:space="preserve">  противодействия коррупции в  Карымском районном суде Забайкальского края на 2024 год</w:t>
      </w:r>
    </w:p>
    <w:p w:rsidR="00136A9B" w:rsidRDefault="00136A9B" w:rsidP="00520A57">
      <w:pPr>
        <w:jc w:val="center"/>
        <w:rPr>
          <w:b/>
        </w:rPr>
      </w:pPr>
    </w:p>
    <w:p w:rsidR="00136A9B" w:rsidRDefault="00136A9B" w:rsidP="00520A57">
      <w:r>
        <w:t xml:space="preserve"> </w:t>
      </w:r>
    </w:p>
    <w:tbl>
      <w:tblPr>
        <w:tblW w:w="15206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10"/>
        <w:gridCol w:w="8506"/>
        <w:gridCol w:w="2552"/>
        <w:gridCol w:w="2126"/>
        <w:gridCol w:w="1312"/>
      </w:tblGrid>
      <w:tr w:rsidR="00136A9B" w:rsidTr="00653E36">
        <w:trPr>
          <w:trHeight w:val="687"/>
          <w:tblHeader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136A9B" w:rsidRDefault="00136A9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п/п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Содержание мероприятий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</w:t>
            </w:r>
          </w:p>
          <w:p w:rsidR="00136A9B" w:rsidRDefault="00136A9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исполнения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Примечание</w:t>
            </w: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ind w:left="103" w:hanging="10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</w:tr>
      <w:tr w:rsidR="00136A9B" w:rsidTr="00653E36"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Организационно-методическое обеспечение  реализации антикоррупционной политики</w:t>
            </w: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1.1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DE61A2">
            <w:pPr>
              <w:jc w:val="both"/>
              <w:rPr>
                <w:szCs w:val="28"/>
              </w:rPr>
            </w:pPr>
            <w:r>
              <w:t xml:space="preserve">Осуществлять подготовку предложений и проектов локальных нормативных актов Суда, а также вносить изменения в действующие локальные нормативные акты для приведения в соответствие с изменениями в законодательстве Российской Федерации, направленными на реализацию мер  по противодействию коррупции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212B8E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1.2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DE61A2">
            <w:pPr>
              <w:jc w:val="both"/>
              <w:rPr>
                <w:szCs w:val="28"/>
              </w:rPr>
            </w:pPr>
            <w: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Суда.  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212B8E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течение  года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1.3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t>Обобщать практику рассмотрения обращений граждан и организаций по фактам коррупции и принимать меры по повышению результативности и эффективности работы с указанными обращениями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ежеквартально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1.4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Проводить мониторинг печатных и электронных средств массовой информации по выявлению публикаций о проявлении коррупции в Суде.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1.5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Провести мониторинг ведения раздела «Противодействие коррупции» на официальном сайте Карымского  районного суда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председателя, консультант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792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1 декабря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DE6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1.6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DE61A2">
            <w:pPr>
              <w:jc w:val="both"/>
              <w:rPr>
                <w:szCs w:val="28"/>
              </w:rPr>
            </w:pPr>
            <w:r>
              <w:t xml:space="preserve"> Обеспечить представление сведений о ходе реализации мер по противодействию коррупции в Карымском  районном суде.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сроки, установленные Управлением Судебного департамента в Забайкальском крае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DE6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1.7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both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 </w:t>
            </w:r>
            <w:r>
              <w:t>Обеспечить действенное функционирование аттестационной комиссии по проведению аттестации федеральных государственных гражданских служащих Суда, конкурсной комиссии Суда по проведению конкурса на замещение вакантной должности государственной гражданской службы Суда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1.8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both"/>
              <w:rPr>
                <w:szCs w:val="28"/>
              </w:rPr>
            </w:pPr>
            <w:r>
              <w:t>Продолжить работу по формированию у государственных гражданских служащих Суда отрицательного отношения к коррупции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1.9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both"/>
            </w:pPr>
            <w:r>
              <w:t>Осуществлять взаимодействие с  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1.10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081259">
            <w:pPr>
              <w:jc w:val="both"/>
            </w:pPr>
            <w:r>
              <w:t>Осуществлять взаимодействие с Комиссией Совета судей Забайкальского края по реализации мероприятий 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председатель суда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1.11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081259">
            <w:pPr>
              <w:jc w:val="both"/>
            </w:pPr>
            <w:r>
              <w:t xml:space="preserve">Принять участие в мероприятиях, направленных  на повышение эффективности международного сотрудничества Российской Федерации в области противодействия коррупции и укреплении международного авторитета России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0812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1.12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212B8E">
            <w:pPr>
              <w:jc w:val="both"/>
            </w:pPr>
            <w:r>
              <w:t>Разработать проект плана противодействия коррупции на 2025 год и представить его на утверждение в установленном порядке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2. Противодействие коррупции при прохождении государственной гражданской службы</w:t>
            </w: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911E0E">
            <w:pPr>
              <w:jc w:val="both"/>
              <w:rPr>
                <w:szCs w:val="28"/>
              </w:rPr>
            </w:pPr>
            <w:r>
              <w:t xml:space="preserve">Обеспечить реализацию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суда, 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911E0E">
            <w:pPr>
              <w:jc w:val="both"/>
              <w:rPr>
                <w:szCs w:val="28"/>
              </w:rPr>
            </w:pPr>
            <w:r>
              <w:t xml:space="preserve">Обеспечить реализацию федеральными государственными гражданскими служащими, назначение на которые и освобождение от которых осуществляется председателем суда,  обязанности по уведомлению представителя нанимателя о намерении выполнять иную оплачиваемую работу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911E0E">
            <w:pPr>
              <w:jc w:val="both"/>
              <w:rPr>
                <w:szCs w:val="28"/>
              </w:rPr>
            </w:pPr>
            <w:r>
              <w:t xml:space="preserve">Обеспечить реализацию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о возможности его возникновения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2.4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940114">
            <w:pPr>
              <w:jc w:val="both"/>
            </w:pPr>
            <w:r>
              <w:t>Обеспечить реализацию федеральными государственными гражданскими служащими, замещающими  должности федеральной государственной гражданской службы, назначение на которые и освобождение от которых осуществляется председателем суда, обязанности по получению разрешения представителя нанимателя на участие на безвозмездной основе в управлении некоммерческими организациями»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2.5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940114">
            <w:pPr>
              <w:jc w:val="both"/>
            </w:pPr>
            <w:r>
              <w:t xml:space="preserve">Обеспечить реализацию постановления Правительства Российской Федерации от  5 октября 2020г. № 1602 «Положение о порядке участия  федерального государственного гражданского служащего на безвозмездной основе в управлении коммерческой организацией, являющейся организацией 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2.6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940114">
            <w:pPr>
              <w:jc w:val="both"/>
            </w:pPr>
            <w:r>
              <w:t>Обеспечить реализацию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мере необходимости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2.7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940114">
            <w:pPr>
              <w:jc w:val="both"/>
            </w:pPr>
            <w:r>
              <w:t>Обеспечить разъяснение порядка заполнения и представления федеральными  государственными гражданскими служащими  суда  справок о доходах, расходах, 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2.8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355AFA">
            <w:pPr>
              <w:jc w:val="both"/>
            </w:pPr>
            <w:r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служащие, замещающие должности федеральной государственной  гражданской службы, назначение на которые и освобождение от которых осуществляется председателем суда, размещали общедоступную информацию, а также данные, позволяющие их идентифицировать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 суда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1 апреля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2.9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212B8E">
            <w:pPr>
              <w:jc w:val="both"/>
            </w:pPr>
            <w:r>
              <w:t xml:space="preserve">Осуществить сбор сведений о доходах, расходах, об имуществе и обязательствах имущественного характера судей Карымского  районного суда, мировых судей судебных участков № 29, № 30   Карымского судебного района, а также их супруг (супругов) и несовершеннолетних детей за период за период с 1 января по 31 декабря 2023 г.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10 апреля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2.10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355AFA">
            <w:pPr>
              <w:jc w:val="both"/>
            </w:pPr>
            <w:r>
              <w:t>Осуществить сбор сведений о доходах, расходах, об имуществе и обязательствах имущественного характера федеральных государственных гражданских служащих Карымского районного суда, а также их супруг (супругов)   и несовершеннолетних детей за период с 1 января по 31 декабря 2023 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902C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 30 апреля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2.11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355AFA">
            <w:pPr>
              <w:jc w:val="both"/>
            </w:pPr>
            <w:r>
              <w:t xml:space="preserve">В соответствии с требованиями Указа Президента Российской Федерации от 8 июля 2013 г. № 613 «Вопросы противодействия коррупции» подготовить и разместить на официальном сайте суда сведения о доходах, расходах, об имуществе и обязательствах имущественного характера   государственных гражданских служащих суда, а также их супруг (супругов) и несовершеннолетних детей за период с 1 января по 31 декабря 2023 г.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председателя, консультант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срок, не превышающий 14 рабочих дней со дня истечения срока, установленного для их подачи (до 23 мая включительно)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2.12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212B8E">
            <w:pPr>
              <w:jc w:val="both"/>
            </w:pPr>
            <w:r>
              <w:t>Обобщить сведения о доходах, расходах, об имуществе и обязательствах имущественного характера судей,  а также  из супруг (супругов) и несовершеннолетних детей за период  с 1 января по 31 декабря 2023 г. По итогам обобщения представить докладную записки председателю суда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15 мая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2.13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182070">
            <w:pPr>
              <w:jc w:val="both"/>
            </w:pPr>
            <w:r w:rsidRPr="00182070">
              <w:t xml:space="preserve">Провести анализ сведений о доходах, расходах, об имуществе и обязательствах имущественного характера </w:t>
            </w:r>
            <w:r>
              <w:t xml:space="preserve">федеральных </w:t>
            </w:r>
            <w:r w:rsidRPr="00182070">
              <w:t>госуда</w:t>
            </w:r>
            <w:r>
              <w:t>рственных гражданских служащих с</w:t>
            </w:r>
            <w:r w:rsidRPr="00182070">
              <w:t>уда, а также</w:t>
            </w:r>
            <w:r>
              <w:t xml:space="preserve"> из супруг (супругов) </w:t>
            </w:r>
            <w:r w:rsidRPr="00182070">
              <w:t xml:space="preserve"> и несовершеннолетних детей за пери</w:t>
            </w:r>
            <w:r>
              <w:t>од с 1 января по 31 декабря 2023</w:t>
            </w:r>
            <w:r w:rsidRPr="00182070">
              <w:t xml:space="preserve"> г. По результатам анализа представить докладную записку председателю суда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30 июня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2.14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355AFA">
            <w:pPr>
              <w:jc w:val="both"/>
            </w:pPr>
            <w:r>
              <w:t>Осуществить проверку достоверности  и полноты сведений о доходах, об имуществе и  обязательствах  имущественного характера 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служащими, назначаемыми и увольняемыми председателем суда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 по мере необходимости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2.15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182070">
            <w:pPr>
              <w:jc w:val="both"/>
            </w:pPr>
            <w:r>
              <w:t>Осуществлять контроль за соответствием расходов федеральных государственных гражданских служащих,   назначаемых и увольняемых председателем суда, а также их супруг (супругов) и несовершеннолетних детей доходу данны</w:t>
            </w:r>
            <w:r w:rsidRPr="00182070">
              <w:rPr>
                <w:b/>
              </w:rPr>
              <w:t xml:space="preserve">х </w:t>
            </w:r>
            <w:r>
              <w:t>лиц и их супруг (супругов)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 w:rsidRPr="00182070">
              <w:rPr>
                <w:szCs w:val="28"/>
              </w:rPr>
              <w:t>в течение года по мере необходимости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2.16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355AFA">
            <w:pPr>
              <w:jc w:val="both"/>
            </w:pPr>
            <w:r>
              <w:t>Провести анализ сведений о размещении информации в информационно- телекоммуникационной сети «Интернет»,  представляемых федеральными государственными гражданскими служащими, замещающими должности  федеральной государственной гражданской службы, назначение на которые и освобождение от которых осуществляется председателем суда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 w:rsidRPr="00182070">
              <w:rPr>
                <w:szCs w:val="28"/>
              </w:rPr>
              <w:t>в течение года по мере необходимости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2.17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435241">
            <w:pPr>
              <w:jc w:val="both"/>
            </w:pPr>
            <w:r>
              <w:t xml:space="preserve">Проводить работу по выявлению случаев возникновения конфликта интересов. По каждому случаю конфликта интересов  применять меры юридической ответственности, предусмотренные законодательством Российской Федерации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2.18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435241">
            <w:pPr>
              <w:jc w:val="both"/>
            </w:pPr>
            <w:r>
              <w:t>Проводить анализ соблюдения  запретов, ограничений и требований, установленных в целях противодействия коррупции, в том числе касающихся получения подарков федеральными государственными гражданскими служащими суда, выполнения иной оплачиваемой работы, 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2.19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435241">
            <w:pPr>
              <w:jc w:val="both"/>
            </w:pPr>
            <w:r w:rsidRPr="00435241">
              <w:t xml:space="preserve"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подарков и порядка сдачи подарка, и </w:t>
            </w:r>
            <w:r>
              <w:t xml:space="preserve">представлять предложения о применении  мер юридической ответственности  </w:t>
            </w:r>
            <w:r w:rsidRPr="00435241">
              <w:t xml:space="preserve">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2.20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940114">
            <w:pPr>
              <w:jc w:val="both"/>
            </w:pPr>
            <w:r>
              <w:t xml:space="preserve">Обеспечить принятие мер по повышению эффективности контроля за соблюдением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суда, требований законодательства Российской Федерации 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2.21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653E36">
            <w:pPr>
              <w:jc w:val="both"/>
            </w:pPr>
            <w:r>
              <w:t xml:space="preserve">Обеспечить принятие мер по повышению эффективности кадровой работы в части,  касающейся ведения личных дел федеральных государственных гражданских служащих, замещающими должности федеральной государственной гражданской службы, назначение на которые  и освобождение от которых осуществляется председателем суда,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3. Антикоррупционное образование</w:t>
            </w: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3.1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653E36">
            <w:pPr>
              <w:jc w:val="both"/>
            </w:pPr>
            <w:r>
              <w:t xml:space="preserve"> Осуществлять  методическое и консультативное сопровождение исполнения положений законодательства Российской Федерации  по противодействию коррупции федеральным  государственным   гражданским  служащим, в должностные обязанности которого входит противодействие коррупции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 xml:space="preserve">в течение года  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3.2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both"/>
            </w:pPr>
            <w:r>
              <w:t xml:space="preserve">Организовать участие федеральных государственных гражданских служащих, впервые поступивших на федеральную государственную гражданскую службу для замещения должностей, включенных в соответствующий перечень  должностей, в мероприятиях  по профессиональному развитию в области противодействия коррупции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</w:rPr>
            </w:pPr>
          </w:p>
          <w:p w:rsidR="00136A9B" w:rsidRDefault="00136A9B">
            <w:pPr>
              <w:jc w:val="center"/>
              <w:rPr>
                <w:b/>
                <w:szCs w:val="28"/>
              </w:rPr>
            </w:pPr>
            <w:r>
              <w:rPr>
                <w:b/>
              </w:rPr>
              <w:t>4. Обеспечение доступа граждан и организаций к информации о деятельности  Карымского  районного суда Забайкальского края</w:t>
            </w: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4.1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85745E">
            <w:pPr>
              <w:jc w:val="both"/>
            </w:pPr>
            <w:r>
              <w:t xml:space="preserve">Осуществлять размещение на официальном сайте Суда данных судебной статистики по делам коррупционной направленности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председателя, консультант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 xml:space="preserve"> до 30 апреля  </w:t>
            </w:r>
          </w:p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  <w:tr w:rsidR="00136A9B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4.2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 w:rsidP="0085745E">
            <w:pPr>
              <w:jc w:val="both"/>
            </w:pPr>
            <w:r>
              <w:t xml:space="preserve">Осуществлять ведение и наполнение раздела «Противодействие коррупции» на официальном сайте Суда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председателя, консультант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9B" w:rsidRDefault="00136A9B">
            <w:pPr>
              <w:jc w:val="center"/>
              <w:rPr>
                <w:b/>
                <w:szCs w:val="28"/>
              </w:rPr>
            </w:pPr>
          </w:p>
        </w:tc>
      </w:tr>
    </w:tbl>
    <w:p w:rsidR="00136A9B" w:rsidRDefault="00136A9B"/>
    <w:sectPr w:rsidR="00136A9B" w:rsidSect="00520A57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70F"/>
    <w:rsid w:val="0000604D"/>
    <w:rsid w:val="00081259"/>
    <w:rsid w:val="00120B65"/>
    <w:rsid w:val="00136A9B"/>
    <w:rsid w:val="00182070"/>
    <w:rsid w:val="001910A0"/>
    <w:rsid w:val="00212B8E"/>
    <w:rsid w:val="00264650"/>
    <w:rsid w:val="00322515"/>
    <w:rsid w:val="00323D32"/>
    <w:rsid w:val="00351519"/>
    <w:rsid w:val="00355AFA"/>
    <w:rsid w:val="003731EC"/>
    <w:rsid w:val="003B770F"/>
    <w:rsid w:val="003C0BCC"/>
    <w:rsid w:val="00435241"/>
    <w:rsid w:val="00483976"/>
    <w:rsid w:val="004D40F6"/>
    <w:rsid w:val="00520A57"/>
    <w:rsid w:val="00553C8C"/>
    <w:rsid w:val="0056264F"/>
    <w:rsid w:val="005E2B47"/>
    <w:rsid w:val="00647882"/>
    <w:rsid w:val="00653E36"/>
    <w:rsid w:val="006722A5"/>
    <w:rsid w:val="00682576"/>
    <w:rsid w:val="006D6AE9"/>
    <w:rsid w:val="006F10E6"/>
    <w:rsid w:val="00712FC8"/>
    <w:rsid w:val="00724084"/>
    <w:rsid w:val="00792C30"/>
    <w:rsid w:val="007A31F8"/>
    <w:rsid w:val="007F772D"/>
    <w:rsid w:val="0082140E"/>
    <w:rsid w:val="0085745E"/>
    <w:rsid w:val="008C4A04"/>
    <w:rsid w:val="00902C8B"/>
    <w:rsid w:val="00911E0E"/>
    <w:rsid w:val="00934167"/>
    <w:rsid w:val="00940114"/>
    <w:rsid w:val="00A87B57"/>
    <w:rsid w:val="00AD1388"/>
    <w:rsid w:val="00AE0A73"/>
    <w:rsid w:val="00AE45E1"/>
    <w:rsid w:val="00BC3CD8"/>
    <w:rsid w:val="00BE3599"/>
    <w:rsid w:val="00CA138B"/>
    <w:rsid w:val="00D11407"/>
    <w:rsid w:val="00DD4243"/>
    <w:rsid w:val="00DE61A2"/>
    <w:rsid w:val="00E84AF4"/>
    <w:rsid w:val="00EA61E9"/>
    <w:rsid w:val="00EB2CE2"/>
    <w:rsid w:val="00F15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A57"/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BC3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C3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9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708</TotalTime>
  <Pages>9</Pages>
  <Words>1933</Words>
  <Characters>11022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32</cp:revision>
  <cp:lastPrinted>2023-12-11T07:12:00Z</cp:lastPrinted>
  <dcterms:created xsi:type="dcterms:W3CDTF">2022-01-31T06:19:00Z</dcterms:created>
  <dcterms:modified xsi:type="dcterms:W3CDTF">2024-02-08T06:32:00Z</dcterms:modified>
</cp:coreProperties>
</file>