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EEC" w:rsidRDefault="00FD7EEC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_______________________________________________ районный суд </w:t>
      </w:r>
      <w:hyperlink w:anchor="P95">
        <w:r>
          <w:rPr>
            <w:color w:val="0000FF"/>
          </w:rPr>
          <w:t>&lt;1&gt;</w:t>
        </w:r>
      </w:hyperlink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right"/>
      </w:pPr>
    </w:p>
    <w:p w:rsidR="00FD7EEC" w:rsidRDefault="00FD7EEC">
      <w:pPr>
        <w:pStyle w:val="ConsPlusNormal"/>
        <w:jc w:val="right"/>
      </w:pPr>
      <w:r>
        <w:t>Вариант для истца-гражданина:</w:t>
      </w:r>
    </w:p>
    <w:p w:rsidR="00FD7EEC" w:rsidRDefault="00FD7EEC">
      <w:pPr>
        <w:pStyle w:val="ConsPlusNormal"/>
        <w:jc w:val="right"/>
      </w:pPr>
      <w:r>
        <w:t xml:space="preserve">Истец: ______________________________________________ (Ф.И.О.) </w:t>
      </w:r>
      <w:hyperlink w:anchor="P96">
        <w:r>
          <w:rPr>
            <w:color w:val="0000FF"/>
          </w:rPr>
          <w:t>&lt;2&gt;</w:t>
        </w:r>
      </w:hyperlink>
    </w:p>
    <w:p w:rsidR="00FD7EEC" w:rsidRDefault="00FD7EEC">
      <w:pPr>
        <w:pStyle w:val="ConsPlusNormal"/>
        <w:jc w:val="right"/>
      </w:pPr>
      <w:r>
        <w:t>место жительства (пребывания): __________________________________,</w:t>
      </w:r>
    </w:p>
    <w:p w:rsidR="00FD7EEC" w:rsidRDefault="00FD7EEC">
      <w:pPr>
        <w:pStyle w:val="ConsPlusNormal"/>
        <w:jc w:val="right"/>
      </w:pPr>
      <w:r>
        <w:t>телефон: ________________________________________________________,</w:t>
      </w:r>
    </w:p>
    <w:p w:rsidR="00FD7EEC" w:rsidRDefault="00FD7EEC">
      <w:pPr>
        <w:pStyle w:val="ConsPlusNormal"/>
        <w:jc w:val="right"/>
      </w:pPr>
      <w:r>
        <w:t>адрес электронной почты: _________________________________________</w:t>
      </w:r>
    </w:p>
    <w:p w:rsidR="00FD7EEC" w:rsidRDefault="00FD7EEC">
      <w:pPr>
        <w:pStyle w:val="ConsPlusNormal"/>
        <w:jc w:val="right"/>
      </w:pPr>
      <w:r>
        <w:t>дата и место рождения: ___________________________________________</w:t>
      </w:r>
    </w:p>
    <w:p w:rsidR="00FD7EEC" w:rsidRDefault="00FD7EEC">
      <w:pPr>
        <w:pStyle w:val="ConsPlusNormal"/>
        <w:jc w:val="right"/>
      </w:pPr>
      <w:r>
        <w:t>идентификатор гражданина: ________________________________________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right"/>
      </w:pPr>
      <w:r>
        <w:t>Вариант для истца-организации/органа государственной власти /</w:t>
      </w:r>
    </w:p>
    <w:p w:rsidR="00FD7EEC" w:rsidRDefault="00FD7EEC">
      <w:pPr>
        <w:pStyle w:val="ConsPlusNormal"/>
        <w:jc w:val="right"/>
      </w:pPr>
      <w:r>
        <w:t>местного самоуправления:</w:t>
      </w:r>
    </w:p>
    <w:p w:rsidR="00FD7EEC" w:rsidRDefault="00FD7EEC">
      <w:pPr>
        <w:pStyle w:val="ConsPlusNormal"/>
        <w:jc w:val="right"/>
      </w:pPr>
      <w:r>
        <w:t>Истец: ____________________________________________ (наименование)</w:t>
      </w:r>
    </w:p>
    <w:p w:rsidR="00FD7EEC" w:rsidRDefault="00FD7EEC">
      <w:pPr>
        <w:pStyle w:val="ConsPlusNormal"/>
        <w:jc w:val="right"/>
      </w:pPr>
      <w:r>
        <w:t>адрес: __________________________________________________________,</w:t>
      </w:r>
    </w:p>
    <w:p w:rsidR="00FD7EEC" w:rsidRDefault="00FD7EEC">
      <w:pPr>
        <w:pStyle w:val="ConsPlusNormal"/>
        <w:jc w:val="right"/>
      </w:pPr>
      <w:r>
        <w:t>телефон: ________________________________________________________,</w:t>
      </w:r>
    </w:p>
    <w:p w:rsidR="00FD7EEC" w:rsidRDefault="00FD7EEC">
      <w:pPr>
        <w:pStyle w:val="ConsPlusNormal"/>
        <w:jc w:val="right"/>
      </w:pPr>
      <w:r>
        <w:t>адрес электронной почты: _________________________________________</w:t>
      </w:r>
    </w:p>
    <w:p w:rsidR="00FD7EEC" w:rsidRDefault="00FD7EEC">
      <w:pPr>
        <w:pStyle w:val="ConsPlusNormal"/>
        <w:jc w:val="right"/>
      </w:pPr>
      <w:r>
        <w:t>ИНН _____________________________________________________________,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right"/>
      </w:pPr>
      <w:r>
        <w:t>Вариант при наличии представителя.</w:t>
      </w:r>
    </w:p>
    <w:p w:rsidR="00FD7EEC" w:rsidRDefault="00FD7EEC">
      <w:pPr>
        <w:pStyle w:val="ConsPlusNormal"/>
        <w:jc w:val="right"/>
      </w:pPr>
      <w:r>
        <w:t xml:space="preserve">Представитель истца: _________________________________________ </w:t>
      </w:r>
      <w:hyperlink w:anchor="P98">
        <w:r>
          <w:rPr>
            <w:color w:val="0000FF"/>
          </w:rPr>
          <w:t>&lt;3&gt;</w:t>
        </w:r>
      </w:hyperlink>
    </w:p>
    <w:p w:rsidR="00FD7EEC" w:rsidRDefault="00FD7EEC">
      <w:pPr>
        <w:pStyle w:val="ConsPlusNormal"/>
        <w:jc w:val="right"/>
      </w:pPr>
      <w:r>
        <w:t>Адрес для направления судебных повесток и иных судебных извещений:</w:t>
      </w:r>
    </w:p>
    <w:p w:rsidR="00FD7EEC" w:rsidRDefault="00FD7EEC">
      <w:pPr>
        <w:pStyle w:val="ConsPlusNormal"/>
        <w:jc w:val="right"/>
      </w:pPr>
      <w:r>
        <w:t>_________________________________________________________________,</w:t>
      </w:r>
    </w:p>
    <w:p w:rsidR="00FD7EEC" w:rsidRDefault="00FD7EEC">
      <w:pPr>
        <w:pStyle w:val="ConsPlusNormal"/>
        <w:jc w:val="right"/>
      </w:pPr>
      <w:r>
        <w:t>телефон: ________________________________________________________,</w:t>
      </w:r>
    </w:p>
    <w:p w:rsidR="00FD7EEC" w:rsidRDefault="00FD7EEC">
      <w:pPr>
        <w:pStyle w:val="ConsPlusNormal"/>
        <w:jc w:val="right"/>
      </w:pPr>
      <w:r>
        <w:t>идентификатор гражданина: ________________________________________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right"/>
      </w:pPr>
      <w:r>
        <w:t>Ответчик: ________________________________________________________</w:t>
      </w:r>
    </w:p>
    <w:p w:rsidR="00FD7EEC" w:rsidRDefault="00FD7EEC">
      <w:pPr>
        <w:pStyle w:val="ConsPlusNormal"/>
        <w:jc w:val="right"/>
      </w:pPr>
      <w:r>
        <w:t>(Ф.И.О. нанимателя / члена его семьи</w:t>
      </w:r>
    </w:p>
    <w:p w:rsidR="00FD7EEC" w:rsidRDefault="00FD7EEC">
      <w:pPr>
        <w:pStyle w:val="ConsPlusNormal"/>
        <w:jc w:val="right"/>
      </w:pPr>
      <w:r>
        <w:t xml:space="preserve">/ бывшего члена его семьи) </w:t>
      </w:r>
      <w:hyperlink w:anchor="P99">
        <w:r>
          <w:rPr>
            <w:color w:val="0000FF"/>
          </w:rPr>
          <w:t>&lt;4&gt;</w:t>
        </w:r>
      </w:hyperlink>
    </w:p>
    <w:p w:rsidR="00FD7EEC" w:rsidRDefault="00FD7EEC">
      <w:pPr>
        <w:pStyle w:val="ConsPlusNormal"/>
        <w:jc w:val="right"/>
      </w:pPr>
      <w:r>
        <w:t>место жительства (пребывания): __________________________________,</w:t>
      </w:r>
    </w:p>
    <w:p w:rsidR="00FD7EEC" w:rsidRDefault="00FD7EEC">
      <w:pPr>
        <w:pStyle w:val="ConsPlusNormal"/>
        <w:jc w:val="right"/>
      </w:pPr>
      <w:r>
        <w:t>телефон: _____________________________________________________,</w:t>
      </w:r>
    </w:p>
    <w:p w:rsidR="00FD7EEC" w:rsidRDefault="00FD7EEC">
      <w:pPr>
        <w:pStyle w:val="ConsPlusNormal"/>
        <w:jc w:val="right"/>
      </w:pPr>
      <w:r>
        <w:t>адрес электронной почты: ________________________________________,</w:t>
      </w:r>
    </w:p>
    <w:p w:rsidR="00FD7EEC" w:rsidRDefault="00FD7EEC">
      <w:pPr>
        <w:pStyle w:val="ConsPlusNormal"/>
        <w:jc w:val="right"/>
      </w:pPr>
      <w:r>
        <w:t>(обязательно, если истцом выступает орган государственной власти /</w:t>
      </w:r>
    </w:p>
    <w:p w:rsidR="00FD7EEC" w:rsidRDefault="00FD7EEC">
      <w:pPr>
        <w:pStyle w:val="ConsPlusNormal"/>
        <w:jc w:val="right"/>
      </w:pPr>
      <w:r>
        <w:t>местного самоуправления)</w:t>
      </w:r>
    </w:p>
    <w:p w:rsidR="00FD7EEC" w:rsidRDefault="00FD7EEC">
      <w:pPr>
        <w:pStyle w:val="ConsPlusNormal"/>
        <w:jc w:val="right"/>
      </w:pPr>
    </w:p>
    <w:p w:rsidR="00FD7EEC" w:rsidRDefault="00FD7EEC">
      <w:pPr>
        <w:pStyle w:val="ConsPlusNormal"/>
        <w:jc w:val="right"/>
      </w:pPr>
      <w:r>
        <w:t>дата и место рождения: ___________________________ (если известны)</w:t>
      </w:r>
    </w:p>
    <w:p w:rsidR="00FD7EEC" w:rsidRDefault="00FD7EEC">
      <w:pPr>
        <w:pStyle w:val="ConsPlusNormal"/>
        <w:jc w:val="right"/>
      </w:pPr>
      <w:r>
        <w:t>(Вариант: Дата и место рождения ответчика неизвестны),</w:t>
      </w:r>
    </w:p>
    <w:p w:rsidR="00FD7EEC" w:rsidRDefault="00FD7EEC">
      <w:pPr>
        <w:pStyle w:val="ConsPlusNormal"/>
        <w:jc w:val="right"/>
      </w:pPr>
      <w:r>
        <w:t>место работы: ___________________________________ (если известно),</w:t>
      </w:r>
    </w:p>
    <w:p w:rsidR="00FD7EEC" w:rsidRDefault="00FD7EEC">
      <w:pPr>
        <w:pStyle w:val="ConsPlusNormal"/>
        <w:jc w:val="right"/>
      </w:pPr>
      <w:r>
        <w:t>(Вариант: Место работы ответчика неизвестно)</w:t>
      </w:r>
    </w:p>
    <w:p w:rsidR="00FD7EEC" w:rsidRDefault="00FD7EEC">
      <w:pPr>
        <w:pStyle w:val="ConsPlusNormal"/>
        <w:jc w:val="right"/>
      </w:pPr>
      <w:r>
        <w:t>идентификатор гражданина: ________________________ (если известен)</w:t>
      </w:r>
    </w:p>
    <w:p w:rsidR="00FD7EEC" w:rsidRDefault="00FD7EEC">
      <w:pPr>
        <w:pStyle w:val="ConsPlusNormal"/>
        <w:jc w:val="right"/>
      </w:pPr>
      <w:r>
        <w:t>(обязательно, если истцом выступает орган государственной власти /</w:t>
      </w:r>
    </w:p>
    <w:p w:rsidR="00FD7EEC" w:rsidRDefault="00FD7EEC">
      <w:pPr>
        <w:pStyle w:val="ConsPlusNormal"/>
        <w:jc w:val="right"/>
      </w:pPr>
      <w:r>
        <w:t>местного самоуправления)</w:t>
      </w:r>
    </w:p>
    <w:p w:rsidR="00FD7EEC" w:rsidRDefault="00FD7EEC">
      <w:pPr>
        <w:pStyle w:val="ConsPlusNormal"/>
        <w:jc w:val="right"/>
      </w:pPr>
      <w:r>
        <w:t>(Вариант: Идентификатор ответчика неизвестен)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right"/>
      </w:pPr>
      <w:r>
        <w:t xml:space="preserve">Госпошлина: __________________________________ рублей </w:t>
      </w:r>
      <w:hyperlink w:anchor="P100">
        <w:r>
          <w:rPr>
            <w:color w:val="0000FF"/>
          </w:rPr>
          <w:t>&lt;5&gt;</w:t>
        </w:r>
      </w:hyperlink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jc w:val="center"/>
      </w:pPr>
      <w:r>
        <w:t>Исковое заявление</w:t>
      </w:r>
    </w:p>
    <w:p w:rsidR="00FD7EEC" w:rsidRDefault="00FD7EEC">
      <w:pPr>
        <w:pStyle w:val="ConsPlusNormal"/>
        <w:jc w:val="center"/>
      </w:pPr>
      <w:r>
        <w:t>о признании гражданина утратившим право пользования</w:t>
      </w:r>
    </w:p>
    <w:p w:rsidR="00FD7EEC" w:rsidRDefault="00FD7EEC">
      <w:pPr>
        <w:pStyle w:val="ConsPlusNormal"/>
        <w:jc w:val="center"/>
      </w:pPr>
      <w:r>
        <w:t>жилым помещением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Истец является _____________________________________ (наймодателем, нанимателем, членом семьи нанимателя) жилого помещения по адресу: ______________________.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lastRenderedPageBreak/>
        <w:t>С "__"___________ ____ г. в жилом помещении зарегистрирован ответчик в качестве ______________________________.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</w:t>
      </w:r>
      <w:hyperlink w:anchor="P102">
        <w:r>
          <w:rPr>
            <w:color w:val="0000FF"/>
          </w:rPr>
          <w:t>&lt;6&gt;</w:t>
        </w:r>
      </w:hyperlink>
      <w:r>
        <w:t>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абз.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7">
        <w:r>
          <w:rPr>
            <w:color w:val="0000FF"/>
          </w:rPr>
          <w:t>пп.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На основании вышеизложенного, руководствуясь </w:t>
      </w:r>
      <w:hyperlink r:id="rId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Федерации, </w:t>
      </w:r>
      <w:hyperlink r:id="rId9">
        <w:r>
          <w:rPr>
            <w:color w:val="0000FF"/>
          </w:rPr>
          <w:t>абз. 7 ст. 7</w:t>
        </w:r>
      </w:hyperlink>
      <w:r>
        <w:t xml:space="preserve">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hyperlink r:id="rId10">
        <w:r>
          <w:rPr>
            <w:color w:val="0000FF"/>
          </w:rPr>
          <w:t>пп. "е" п. 31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</w:t>
      </w:r>
      <w:hyperlink r:id="rId11">
        <w:r>
          <w:rPr>
            <w:color w:val="0000FF"/>
          </w:rPr>
          <w:t>ст. ст. 131</w:t>
        </w:r>
      </w:hyperlink>
      <w:r>
        <w:t xml:space="preserve">, </w:t>
      </w:r>
      <w:hyperlink r:id="rId12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1. Признать ответчика утратившим право пользования жилым помещением, расположенным по адресу: ___________________________________.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Приложение: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1. Документы, подтверждающие статус истца как нанимателя (члена семьи нанимателя или наймодателя).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2. Копия финансового лицевого счета.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3. Доказательства, подтверждающие выезд ответчика на другое постоянное место жительства.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4. Документы, подтверждающие невыполнение ответчиком обязательств по оплате жилья и коммунальных услуг.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Вариант. 5. Копия требования (претензии) истца от "__"___________ ____ г. N ___.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Вариант. 6. Доказательства направления ответчику требования (претензии) истца от "__"___________ ____ г. N ___.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Вариант. 7. Доказательства получения ответчиком требования (претензии) истца от "__"___________ ____ г. N ___.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Вариант при наличии ответа от ответчика. 8. Доказательства отказа ответчика от удовлетворения требования (претензии) истца.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10.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100">
        <w:r>
          <w:rPr>
            <w:color w:val="0000FF"/>
          </w:rPr>
          <w:t>&lt;5&gt;</w:t>
        </w:r>
      </w:hyperlink>
      <w:r>
        <w:t>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Вариант. 11. Доверенность представителя (или иные документы, подтверждающие полномочия представителя) от "___"________ ____ г. N ___ </w:t>
      </w:r>
      <w:hyperlink w:anchor="P98">
        <w:r>
          <w:rPr>
            <w:color w:val="0000FF"/>
          </w:rPr>
          <w:t>&lt;3&gt;</w:t>
        </w:r>
      </w:hyperlink>
      <w:r>
        <w:t>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12. ______________________________________ (иные документы, подтверждающие обстоятельства, на которых истец основывает свои требования).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"__"___________ ____ г.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Истец (представитель):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Вариант для истца - физического лица (в т.ч. представителя):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________________ (подпись) / ______________________ (Ф.И.О.)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Вариант для истца - организации/органа государственной власти/местного самоуправления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______________________ (наименование должности руководителя, наименование организации/органа государственной власти/местного самоуправления)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________________ (подпись) / ______________________ (Ф.И.О.)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  <w:r>
        <w:t>--------------------------------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1" w:name="P95"/>
      <w:bookmarkEnd w:id="1"/>
      <w:r>
        <w:t xml:space="preserve">&lt;1&gt; Жилищные споры о прекращении права пользования жилым помещением исходя из положений </w:t>
      </w:r>
      <w:hyperlink r:id="rId13">
        <w:r>
          <w:rPr>
            <w:color w:val="0000FF"/>
          </w:rPr>
          <w:t>статей 23</w:t>
        </w:r>
      </w:hyperlink>
      <w:r>
        <w:t xml:space="preserve"> и </w:t>
      </w:r>
      <w:hyperlink r:id="rId14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рассматриваются по первой инстанции районным судом (</w:t>
      </w:r>
      <w:hyperlink r:id="rId15">
        <w:r>
          <w:rPr>
            <w:color w:val="0000FF"/>
          </w:rPr>
          <w:t>п. 3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2" w:name="P9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</w:t>
      </w:r>
      <w:hyperlink r:id="rId17">
        <w:r>
          <w:rPr>
            <w:color w:val="0000FF"/>
          </w:rPr>
          <w:t>ст. 71</w:t>
        </w:r>
      </w:hyperlink>
      <w:r>
        <w:t xml:space="preserve"> Жилищного кодекса Российской Федерации). Если отсутствие в жилом помещении указанных лиц не носит </w:t>
      </w:r>
      <w:r>
        <w:lastRenderedPageBreak/>
        <w:t xml:space="preserve">временного характера, то заинтересованные лица (наймодатель, наниматель, члены семьи нанимателя) вправе потребовать в судебном порядке признания их утратившими право на жилое помещение на основании </w:t>
      </w:r>
      <w:hyperlink r:id="rId1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выездом в другое место жительства и расторжения тем самым договора социального найма.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Перечень обязательных сведений об истце, которые необходимо указать в исковом заявлении, см. в </w:t>
      </w:r>
      <w:hyperlink r:id="rId19">
        <w:r>
          <w:rPr>
            <w:color w:val="0000FF"/>
          </w:rPr>
          <w:t>п. 2 ч. 2 ст. 131</w:t>
        </w:r>
      </w:hyperlink>
      <w:r>
        <w:t xml:space="preserve"> Гражданского процессуального кодекса Российской Федерации.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3" w:name="P98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0">
        <w:r>
          <w:rPr>
            <w:color w:val="0000FF"/>
          </w:rPr>
          <w:t>ст. ст. 49</w:t>
        </w:r>
      </w:hyperlink>
      <w:r>
        <w:t xml:space="preserve"> - </w:t>
      </w:r>
      <w:hyperlink r:id="rId2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4" w:name="P99"/>
      <w:bookmarkEnd w:id="4"/>
      <w:r>
        <w:t xml:space="preserve">&lt;4&gt; Перечень обязательных сведений об ответчике, которые необходимо указать в исковом заявлении, см. в </w:t>
      </w:r>
      <w:hyperlink r:id="rId22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5" w:name="P100"/>
      <w:bookmarkEnd w:id="5"/>
      <w: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hyperlink r:id="rId23">
        <w:r>
          <w:rPr>
            <w:color w:val="0000FF"/>
          </w:rPr>
          <w:t>пп. 3 п. 1 ст. 333.19</w:t>
        </w:r>
      </w:hyperlink>
      <w:r>
        <w:t xml:space="preserve"> Налогового кодекса Российской Федерации.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4">
        <w:r>
          <w:rPr>
            <w:color w:val="0000FF"/>
          </w:rPr>
          <w:t>пп. 11</w:t>
        </w:r>
      </w:hyperlink>
      <w:r>
        <w:t xml:space="preserve">, </w:t>
      </w:r>
      <w:hyperlink r:id="rId25">
        <w:r>
          <w:rPr>
            <w:color w:val="0000FF"/>
          </w:rPr>
          <w:t>12 п. 1 ст. 333.35</w:t>
        </w:r>
      </w:hyperlink>
      <w:r>
        <w:t xml:space="preserve">, </w:t>
      </w:r>
      <w:hyperlink r:id="rId26">
        <w:r>
          <w:rPr>
            <w:color w:val="0000FF"/>
          </w:rPr>
          <w:t>пп. 19 п. 1</w:t>
        </w:r>
      </w:hyperlink>
      <w:r>
        <w:t xml:space="preserve">, </w:t>
      </w:r>
      <w:hyperlink r:id="rId27">
        <w:r>
          <w:rPr>
            <w:color w:val="0000FF"/>
          </w:rPr>
          <w:t>п. 2 ст. 333.36</w:t>
        </w:r>
      </w:hyperlink>
      <w:r>
        <w:t xml:space="preserve"> Налогового кодекса Российской Федерации.</w:t>
      </w:r>
    </w:p>
    <w:p w:rsidR="00FD7EEC" w:rsidRDefault="00FD7EEC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&lt;6&gt;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FD7EEC" w:rsidRDefault="00FD7EEC">
      <w:pPr>
        <w:pStyle w:val="ConsPlusNormal"/>
        <w:spacing w:before="220"/>
        <w:ind w:firstLine="540"/>
        <w:jc w:val="both"/>
      </w:pPr>
      <w:r>
        <w:t xml:space="preserve"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</w:t>
      </w:r>
      <w:hyperlink r:id="rId28">
        <w:r>
          <w:rPr>
            <w:color w:val="0000FF"/>
          </w:rPr>
          <w:t>ч. 3 ст. 83</w:t>
        </w:r>
      </w:hyperlink>
      <w:r>
        <w:t xml:space="preserve"> Жилищного кодекса Российской Федерации в связи с расторжением ответчиком в отношении себя договора социального найма (</w:t>
      </w:r>
      <w:hyperlink r:id="rId29">
        <w:r>
          <w:rPr>
            <w:color w:val="0000FF"/>
          </w:rPr>
          <w:t>абз. 2</w:t>
        </w:r>
      </w:hyperlink>
      <w:r>
        <w:t xml:space="preserve">, </w:t>
      </w:r>
      <w:hyperlink r:id="rId30">
        <w:r>
          <w:rPr>
            <w:color w:val="0000FF"/>
          </w:rPr>
          <w:t>3 п. 32</w:t>
        </w:r>
      </w:hyperlink>
      <w:r>
        <w:t xml:space="preserve">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ind w:firstLine="540"/>
        <w:jc w:val="both"/>
      </w:pPr>
    </w:p>
    <w:p w:rsidR="00FD7EEC" w:rsidRDefault="00FD7E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AF204F"/>
    <w:sectPr w:rsidR="00337641" w:rsidSect="001E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EC"/>
    <w:rsid w:val="00467633"/>
    <w:rsid w:val="00AF204F"/>
    <w:rsid w:val="00D44637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7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E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D7E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471&amp;dst=140" TargetMode="External"/><Relationship Id="rId13" Type="http://schemas.openxmlformats.org/officeDocument/2006/relationships/hyperlink" Target="https://login.consultant.ru/link/?req=doc&amp;base=LAW&amp;n=531302&amp;dst=100110" TargetMode="External"/><Relationship Id="rId18" Type="http://schemas.openxmlformats.org/officeDocument/2006/relationships/hyperlink" Target="https://login.consultant.ru/link/?req=doc&amp;base=LAW&amp;n=533471&amp;dst=140" TargetMode="External"/><Relationship Id="rId26" Type="http://schemas.openxmlformats.org/officeDocument/2006/relationships/hyperlink" Target="https://login.consultant.ru/link/?req=doc&amp;base=LAW&amp;n=532385&amp;dst=205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31302&amp;dst=100253" TargetMode="External"/><Relationship Id="rId7" Type="http://schemas.openxmlformats.org/officeDocument/2006/relationships/hyperlink" Target="https://login.consultant.ru/link/?req=doc&amp;base=LAW&amp;n=532288&amp;dst=100084" TargetMode="External"/><Relationship Id="rId12" Type="http://schemas.openxmlformats.org/officeDocument/2006/relationships/hyperlink" Target="https://login.consultant.ru/link/?req=doc&amp;base=LAW&amp;n=531302&amp;dst=100643" TargetMode="External"/><Relationship Id="rId17" Type="http://schemas.openxmlformats.org/officeDocument/2006/relationships/hyperlink" Target="https://login.consultant.ru/link/?req=doc&amp;base=LAW&amp;n=533471&amp;dst=100470" TargetMode="External"/><Relationship Id="rId25" Type="http://schemas.openxmlformats.org/officeDocument/2006/relationships/hyperlink" Target="https://login.consultant.ru/link/?req=doc&amp;base=LAW&amp;n=532385&amp;dst=1368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1300&amp;dst=100128" TargetMode="External"/><Relationship Id="rId20" Type="http://schemas.openxmlformats.org/officeDocument/2006/relationships/hyperlink" Target="https://login.consultant.ru/link/?req=doc&amp;base=LAW&amp;n=531302&amp;dst=1208" TargetMode="External"/><Relationship Id="rId29" Type="http://schemas.openxmlformats.org/officeDocument/2006/relationships/hyperlink" Target="https://login.consultant.ru/link/?req=doc&amp;base=LAW&amp;n=521300&amp;dst=1001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13&amp;dst=100039" TargetMode="External"/><Relationship Id="rId11" Type="http://schemas.openxmlformats.org/officeDocument/2006/relationships/hyperlink" Target="https://login.consultant.ru/link/?req=doc&amp;base=LAW&amp;n=531302&amp;dst=100628" TargetMode="External"/><Relationship Id="rId24" Type="http://schemas.openxmlformats.org/officeDocument/2006/relationships/hyperlink" Target="https://login.consultant.ru/link/?req=doc&amp;base=LAW&amp;n=532385&amp;dst=990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33471&amp;dst=140" TargetMode="External"/><Relationship Id="rId15" Type="http://schemas.openxmlformats.org/officeDocument/2006/relationships/hyperlink" Target="https://login.consultant.ru/link/?req=doc&amp;base=LAW&amp;n=521300&amp;dst=100015" TargetMode="External"/><Relationship Id="rId23" Type="http://schemas.openxmlformats.org/officeDocument/2006/relationships/hyperlink" Target="https://login.consultant.ru/link/?req=doc&amp;base=LAW&amp;n=532385&amp;dst=26574" TargetMode="External"/><Relationship Id="rId28" Type="http://schemas.openxmlformats.org/officeDocument/2006/relationships/hyperlink" Target="https://login.consultant.ru/link/?req=doc&amp;base=LAW&amp;n=533471&amp;dst=140" TargetMode="External"/><Relationship Id="rId10" Type="http://schemas.openxmlformats.org/officeDocument/2006/relationships/hyperlink" Target="https://login.consultant.ru/link/?req=doc&amp;base=LAW&amp;n=532288&amp;dst=100084" TargetMode="External"/><Relationship Id="rId19" Type="http://schemas.openxmlformats.org/officeDocument/2006/relationships/hyperlink" Target="https://login.consultant.ru/link/?req=doc&amp;base=LAW&amp;n=531302&amp;dst=194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513&amp;dst=100039" TargetMode="External"/><Relationship Id="rId14" Type="http://schemas.openxmlformats.org/officeDocument/2006/relationships/hyperlink" Target="https://login.consultant.ru/link/?req=doc&amp;base=LAW&amp;n=531302&amp;dst=100122" TargetMode="External"/><Relationship Id="rId22" Type="http://schemas.openxmlformats.org/officeDocument/2006/relationships/hyperlink" Target="https://login.consultant.ru/link/?req=doc&amp;base=LAW&amp;n=531302&amp;dst=1945" TargetMode="External"/><Relationship Id="rId27" Type="http://schemas.openxmlformats.org/officeDocument/2006/relationships/hyperlink" Target="https://login.consultant.ru/link/?req=doc&amp;base=LAW&amp;n=532385&amp;dst=11641" TargetMode="External"/><Relationship Id="rId30" Type="http://schemas.openxmlformats.org/officeDocument/2006/relationships/hyperlink" Target="https://login.consultant.ru/link/?req=doc&amp;base=LAW&amp;n=521300&amp;dst=100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2026-05-27T09:12:00Z</dcterms:created>
  <dcterms:modified xsi:type="dcterms:W3CDTF">2026-05-27T09:40:00Z</dcterms:modified>
</cp:coreProperties>
</file>