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7F" w:rsidRDefault="00F3007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3007F" w:rsidRDefault="00F3007F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00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07F" w:rsidRDefault="00F300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07F" w:rsidRDefault="00F300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007F" w:rsidRDefault="00F3007F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07F" w:rsidRDefault="00F3007F">
            <w:pPr>
              <w:pStyle w:val="ConsPlusNormal"/>
            </w:pPr>
          </w:p>
        </w:tc>
      </w:tr>
    </w:tbl>
    <w:p w:rsidR="00F3007F" w:rsidRDefault="00F3007F">
      <w:pPr>
        <w:pStyle w:val="ConsPlusNormal"/>
        <w:spacing w:before="280"/>
        <w:jc w:val="right"/>
      </w:pPr>
      <w:r>
        <w:t>В _______________________ (наименование суда</w:t>
      </w:r>
    </w:p>
    <w:p w:rsidR="00F3007F" w:rsidRDefault="00F3007F">
      <w:pPr>
        <w:pStyle w:val="ConsPlusNormal"/>
        <w:jc w:val="right"/>
      </w:pPr>
      <w:r>
        <w:t xml:space="preserve">апелляционной инстанции) </w:t>
      </w:r>
      <w:hyperlink w:anchor="P55">
        <w:r>
          <w:rPr>
            <w:color w:val="0000FF"/>
          </w:rPr>
          <w:t>&lt;1&gt;</w:t>
        </w:r>
      </w:hyperlink>
    </w:p>
    <w:p w:rsidR="00F3007F" w:rsidRDefault="00F3007F">
      <w:pPr>
        <w:pStyle w:val="ConsPlusNormal"/>
        <w:jc w:val="right"/>
      </w:pPr>
    </w:p>
    <w:p w:rsidR="00F3007F" w:rsidRDefault="00F3007F">
      <w:pPr>
        <w:pStyle w:val="ConsPlusNormal"/>
        <w:jc w:val="right"/>
      </w:pPr>
      <w:r>
        <w:t>Дело N _____________________________________</w:t>
      </w:r>
    </w:p>
    <w:p w:rsidR="00F3007F" w:rsidRDefault="00F3007F">
      <w:pPr>
        <w:pStyle w:val="ConsPlusNormal"/>
        <w:jc w:val="right"/>
      </w:pPr>
    </w:p>
    <w:p w:rsidR="00F3007F" w:rsidRDefault="00F3007F">
      <w:pPr>
        <w:pStyle w:val="ConsPlusNormal"/>
        <w:jc w:val="right"/>
      </w:pPr>
      <w:r>
        <w:t>от _________________________________________</w:t>
      </w:r>
    </w:p>
    <w:p w:rsidR="00F3007F" w:rsidRDefault="00F3007F">
      <w:pPr>
        <w:pStyle w:val="ConsPlusNormal"/>
        <w:jc w:val="right"/>
      </w:pPr>
      <w:r>
        <w:t>(Ф.И.О., процессуальный статус)</w:t>
      </w:r>
    </w:p>
    <w:p w:rsidR="00F3007F" w:rsidRDefault="00F3007F">
      <w:pPr>
        <w:pStyle w:val="ConsPlusNormal"/>
        <w:jc w:val="right"/>
      </w:pPr>
      <w:r>
        <w:t>адрес: ____________________________________,</w:t>
      </w:r>
    </w:p>
    <w:p w:rsidR="00F3007F" w:rsidRDefault="00F3007F">
      <w:pPr>
        <w:pStyle w:val="ConsPlusNormal"/>
        <w:jc w:val="right"/>
      </w:pPr>
      <w:r>
        <w:t>телефон: ______________, факс: ____________,</w:t>
      </w:r>
    </w:p>
    <w:p w:rsidR="00F3007F" w:rsidRDefault="00F3007F">
      <w:pPr>
        <w:pStyle w:val="ConsPlusNormal"/>
        <w:jc w:val="right"/>
      </w:pPr>
      <w:r>
        <w:t>адрес электронной почты: ___________________</w:t>
      </w:r>
    </w:p>
    <w:p w:rsidR="00F3007F" w:rsidRDefault="00F3007F">
      <w:pPr>
        <w:pStyle w:val="ConsPlusNormal"/>
        <w:jc w:val="right"/>
      </w:pPr>
    </w:p>
    <w:p w:rsidR="00F3007F" w:rsidRDefault="00F3007F">
      <w:pPr>
        <w:pStyle w:val="ConsPlusNormal"/>
        <w:jc w:val="right"/>
      </w:pPr>
      <w:r>
        <w:t>Вариант.</w:t>
      </w:r>
    </w:p>
    <w:p w:rsidR="00F3007F" w:rsidRDefault="00F3007F">
      <w:pPr>
        <w:pStyle w:val="ConsPlusNormal"/>
        <w:jc w:val="right"/>
      </w:pPr>
      <w:r>
        <w:t>От адвоката ________________________________</w:t>
      </w:r>
    </w:p>
    <w:p w:rsidR="00F3007F" w:rsidRDefault="00F3007F">
      <w:pPr>
        <w:pStyle w:val="ConsPlusNormal"/>
        <w:jc w:val="right"/>
      </w:pPr>
      <w:r>
        <w:t>(Ф.И.О.)</w:t>
      </w:r>
    </w:p>
    <w:p w:rsidR="00F3007F" w:rsidRDefault="00F3007F">
      <w:pPr>
        <w:pStyle w:val="ConsPlusNormal"/>
        <w:jc w:val="right"/>
      </w:pPr>
      <w:r>
        <w:t>Удостоверение адвоката N ___________________</w:t>
      </w:r>
    </w:p>
    <w:p w:rsidR="00F3007F" w:rsidRDefault="00F3007F">
      <w:pPr>
        <w:pStyle w:val="ConsPlusNormal"/>
        <w:jc w:val="right"/>
      </w:pPr>
      <w:r>
        <w:t>Ордер на исполнение поручения N ___________,</w:t>
      </w:r>
    </w:p>
    <w:p w:rsidR="00F3007F" w:rsidRDefault="00F3007F">
      <w:pPr>
        <w:pStyle w:val="ConsPlusNormal"/>
        <w:jc w:val="right"/>
      </w:pPr>
      <w:r>
        <w:t>выданный __________________________________,</w:t>
      </w:r>
    </w:p>
    <w:p w:rsidR="00F3007F" w:rsidRDefault="00F3007F">
      <w:pPr>
        <w:pStyle w:val="ConsPlusNormal"/>
        <w:jc w:val="right"/>
      </w:pPr>
      <w:r>
        <w:t>(наименование адвокатского</w:t>
      </w:r>
    </w:p>
    <w:p w:rsidR="00F3007F" w:rsidRDefault="00F3007F">
      <w:pPr>
        <w:pStyle w:val="ConsPlusNormal"/>
        <w:jc w:val="right"/>
      </w:pPr>
      <w:r>
        <w:t>образования)</w:t>
      </w:r>
    </w:p>
    <w:p w:rsidR="00F3007F" w:rsidRDefault="00F3007F">
      <w:pPr>
        <w:pStyle w:val="ConsPlusNormal"/>
        <w:jc w:val="right"/>
      </w:pPr>
      <w:r>
        <w:t>адрес: ____________________________________,</w:t>
      </w:r>
    </w:p>
    <w:p w:rsidR="00F3007F" w:rsidRDefault="00F3007F">
      <w:pPr>
        <w:pStyle w:val="ConsPlusNormal"/>
        <w:jc w:val="right"/>
      </w:pPr>
      <w:r>
        <w:t>телефон: _______________, факс: ___________,</w:t>
      </w:r>
    </w:p>
    <w:p w:rsidR="00F3007F" w:rsidRDefault="00F3007F">
      <w:pPr>
        <w:pStyle w:val="ConsPlusNormal"/>
        <w:jc w:val="right"/>
      </w:pPr>
      <w:r>
        <w:t>адрес электронной почты: ___________________</w:t>
      </w:r>
    </w:p>
    <w:p w:rsidR="00F3007F" w:rsidRDefault="00F3007F">
      <w:pPr>
        <w:pStyle w:val="ConsPlusNormal"/>
        <w:jc w:val="both"/>
      </w:pPr>
    </w:p>
    <w:p w:rsidR="00F3007F" w:rsidRDefault="00F3007F">
      <w:pPr>
        <w:pStyle w:val="ConsPlusNormal"/>
        <w:jc w:val="center"/>
      </w:pPr>
      <w:r>
        <w:t>АПЕЛЛЯЦИОННАЯ ЖАЛОБА</w:t>
      </w:r>
    </w:p>
    <w:p w:rsidR="00F3007F" w:rsidRDefault="00F3007F">
      <w:pPr>
        <w:pStyle w:val="ConsPlusNormal"/>
        <w:jc w:val="center"/>
      </w:pPr>
      <w:r>
        <w:t>на судебное решение, принятое по результатам</w:t>
      </w:r>
    </w:p>
    <w:p w:rsidR="00F3007F" w:rsidRDefault="00F3007F">
      <w:pPr>
        <w:pStyle w:val="ConsPlusNormal"/>
        <w:jc w:val="center"/>
      </w:pPr>
      <w:r>
        <w:t>предварительного слушания по уголовному делу</w:t>
      </w:r>
    </w:p>
    <w:p w:rsidR="00F3007F" w:rsidRDefault="00F3007F">
      <w:pPr>
        <w:pStyle w:val="ConsPlusNormal"/>
        <w:jc w:val="both"/>
      </w:pPr>
    </w:p>
    <w:p w:rsidR="00F3007F" w:rsidRDefault="00F3007F">
      <w:pPr>
        <w:pStyle w:val="ConsPlusNormal"/>
        <w:ind w:firstLine="540"/>
        <w:jc w:val="both"/>
      </w:pPr>
      <w:r>
        <w:t xml:space="preserve">В производстве ________________________________________________________ (наименование суда или Ф.И.О. мирового судьи и номер судебного участка) находится уголовное дело N ____, возбужденное в отношении _________________ (Ф.И.О. обвиняемого, подсудимого) по факту совершения преступления, предусмотренного ст. _____ Уголовного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 xml:space="preserve">По результатам предварительного слушания по уголовному делу постановлением судьи _________________________ (Ф.И.О. судьи) _______________________ (наименование суда) суда принято решение о ________________________________________________________ (суть принятого решения в соответствии с </w:t>
      </w:r>
      <w:hyperlink r:id="rId7">
        <w:r>
          <w:rPr>
            <w:color w:val="0000FF"/>
          </w:rPr>
          <w:t>ч. 1 ст. 236</w:t>
        </w:r>
      </w:hyperlink>
      <w:r>
        <w:t xml:space="preserve"> Уголовно-процессуального кодекса Российской Федерации).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Данное постановление суда мотивировано _______________________________. В постановлении отражены результаты рассмотрения заявленных ходатайств и поданных жалоб, в частности ____________________________________________.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Обжалуемое постановление в законную силу не вступило.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 xml:space="preserve">С указанным постановлением _______________________________ (Ф.И.О. лица, подающего жалобу) не согласен, считает его незаконным и необоснованным по следующим основаниям: ______________________________________________________________________ (обжалуемое положение постановления - основания его обжалования со ссылками на пункт, часть, статью </w:t>
      </w:r>
      <w:r>
        <w:lastRenderedPageBreak/>
        <w:t>Уголовного или Уголовно-процессуального кодекса).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3 ст. 389.2</w:t>
        </w:r>
      </w:hyperlink>
      <w:r>
        <w:t xml:space="preserve"> Уголовно-процессуального кодекса Российской Федерации 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 xml:space="preserve">Кроме того, при вынесении указанного постановления допущено нарушение следующих уголовно-процессуальных норм, являющееся основанием для его отмены, - ч. ___ ст. ___ Уголовно-процессуального </w:t>
      </w:r>
      <w:hyperlink r:id="rId9">
        <w:r>
          <w:rPr>
            <w:color w:val="0000FF"/>
          </w:rPr>
          <w:t>кодекса</w:t>
        </w:r>
      </w:hyperlink>
      <w:r>
        <w:t xml:space="preserve"> Российской Федерации, а именно: __________________________________, что подтверждается __________________________________________.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10">
        <w:r>
          <w:rPr>
            <w:color w:val="0000FF"/>
          </w:rPr>
          <w:t>ч. 7 ст. 236</w:t>
        </w:r>
      </w:hyperlink>
      <w:r>
        <w:t xml:space="preserve">, </w:t>
      </w:r>
      <w:hyperlink r:id="rId11">
        <w:r>
          <w:rPr>
            <w:color w:val="0000FF"/>
          </w:rPr>
          <w:t>ч. 3 ст. 389.2</w:t>
        </w:r>
      </w:hyperlink>
      <w:r>
        <w:t xml:space="preserve">, </w:t>
      </w:r>
      <w:hyperlink r:id="rId12">
        <w:r>
          <w:rPr>
            <w:color w:val="0000FF"/>
          </w:rPr>
          <w:t>ст. ст. 389.3</w:t>
        </w:r>
      </w:hyperlink>
      <w:r>
        <w:t xml:space="preserve"> - </w:t>
      </w:r>
      <w:hyperlink r:id="rId13">
        <w:r>
          <w:rPr>
            <w:color w:val="0000FF"/>
          </w:rPr>
          <w:t>389.6</w:t>
        </w:r>
      </w:hyperlink>
      <w:r>
        <w:t xml:space="preserve"> Уголовно-процессуального кодекса Российской Федерации, прошу:</w:t>
      </w:r>
    </w:p>
    <w:p w:rsidR="00F3007F" w:rsidRDefault="00F3007F">
      <w:pPr>
        <w:pStyle w:val="ConsPlusNormal"/>
        <w:ind w:firstLine="540"/>
        <w:jc w:val="both"/>
      </w:pPr>
    </w:p>
    <w:p w:rsidR="00F3007F" w:rsidRDefault="00F3007F">
      <w:pPr>
        <w:pStyle w:val="ConsPlusNormal"/>
        <w:ind w:firstLine="540"/>
        <w:jc w:val="both"/>
      </w:pPr>
      <w:r>
        <w:t>1. Постановление судьи _______________________ (Ф.И.О. судьи) ___________________ (наименование суда) суда от "__"___________ ____ г. полностью (или: в части _______________________) отменить (или: изменить) (и без передачи материала на рассмотрение суда первой инстанции вынести новое постановление о __________________________).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2. Разрешить вопрос о присутствии подсудимого ___________________________________, содержащегося под стражей, в судебном заседании суда апелляционной инстанции.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 xml:space="preserve">3. В подтверждение приведенных в жалобе доводов и на основании </w:t>
      </w:r>
      <w:hyperlink r:id="rId14">
        <w:r>
          <w:rPr>
            <w:color w:val="0000FF"/>
          </w:rPr>
          <w:t>ч. 1.1 ст. 389.6</w:t>
        </w:r>
      </w:hyperlink>
      <w:r>
        <w:t xml:space="preserve"> Уголовно-процессуального кодекса Российской Федерации исследовать следующие доказательства, которые были исследованы судом первой инстанции (и (или) исследовать следующие доказательства, которые не были исследованы судом первой инстанции (новые доказательства)), - ____________________. Эти доказательства не могли быть представлены в суд первой инстанции по следующим причинам: __________________________________.</w:t>
      </w:r>
    </w:p>
    <w:p w:rsidR="00F3007F" w:rsidRDefault="00F3007F">
      <w:pPr>
        <w:pStyle w:val="ConsPlusNormal"/>
        <w:jc w:val="both"/>
      </w:pPr>
    </w:p>
    <w:p w:rsidR="00F3007F" w:rsidRDefault="00F3007F">
      <w:pPr>
        <w:pStyle w:val="ConsPlusNormal"/>
        <w:ind w:firstLine="540"/>
        <w:jc w:val="both"/>
      </w:pPr>
      <w:r>
        <w:t>Приложение: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1. Копия апелляционной жалобы.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2. Копия приговора мирового судьи.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 __________ ____ N ___ (если жалоба подписывается представителем), ордер адвоката (если жалоба подписывается адвокатом).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lastRenderedPageBreak/>
        <w:t>4. Иные документы, подтверждающие обстоятельства, на которых заявитель основывает свои требования.</w:t>
      </w:r>
    </w:p>
    <w:p w:rsidR="00F3007F" w:rsidRDefault="00F3007F">
      <w:pPr>
        <w:pStyle w:val="ConsPlusNormal"/>
        <w:ind w:firstLine="540"/>
        <w:jc w:val="both"/>
      </w:pPr>
    </w:p>
    <w:p w:rsidR="00F3007F" w:rsidRDefault="00F3007F">
      <w:pPr>
        <w:pStyle w:val="ConsPlusNormal"/>
        <w:ind w:firstLine="540"/>
        <w:jc w:val="both"/>
      </w:pPr>
      <w:r>
        <w:t>"__"___________ ____ г.</w:t>
      </w:r>
    </w:p>
    <w:p w:rsidR="00F3007F" w:rsidRDefault="00F3007F">
      <w:pPr>
        <w:pStyle w:val="ConsPlusNormal"/>
        <w:ind w:firstLine="540"/>
        <w:jc w:val="both"/>
      </w:pPr>
    </w:p>
    <w:p w:rsidR="00F3007F" w:rsidRDefault="00F3007F">
      <w:pPr>
        <w:pStyle w:val="ConsPlusNormal"/>
        <w:ind w:firstLine="540"/>
        <w:jc w:val="both"/>
      </w:pPr>
      <w:r>
        <w:t>Заявитель (представитель/адвокат):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________________ (подпись) / ______________ (Ф.И.О.)</w:t>
      </w:r>
    </w:p>
    <w:p w:rsidR="00F3007F" w:rsidRDefault="00F3007F">
      <w:pPr>
        <w:pStyle w:val="ConsPlusNormal"/>
        <w:ind w:firstLine="540"/>
        <w:jc w:val="both"/>
      </w:pPr>
    </w:p>
    <w:p w:rsidR="00F3007F" w:rsidRDefault="00F3007F">
      <w:pPr>
        <w:pStyle w:val="ConsPlusNormal"/>
        <w:ind w:firstLine="540"/>
        <w:jc w:val="both"/>
      </w:pPr>
      <w:r>
        <w:t>--------------------------------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3007F" w:rsidRDefault="00F3007F">
      <w:pPr>
        <w:pStyle w:val="ConsPlusNormal"/>
        <w:spacing w:before="220"/>
        <w:ind w:firstLine="540"/>
        <w:jc w:val="both"/>
      </w:pPr>
      <w:bookmarkStart w:id="0" w:name="P55"/>
      <w:bookmarkEnd w:id="0"/>
      <w:r>
        <w:t xml:space="preserve">&lt;1&gt; В соответствии со </w:t>
      </w:r>
      <w:hyperlink r:id="rId15">
        <w:r>
          <w:rPr>
            <w:color w:val="0000FF"/>
          </w:rPr>
          <w:t>ст. 389.3</w:t>
        </w:r>
      </w:hyperlink>
      <w: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Апелляционные жалоба, представление подаются: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1) на приговор или иное решение мирового судьи - в районный суд;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4) на приговор или иное решение окружного (флотского) военного суда - в апелляционный военный суд;</w:t>
      </w:r>
    </w:p>
    <w:p w:rsidR="00F3007F" w:rsidRDefault="00F3007F">
      <w:pPr>
        <w:pStyle w:val="ConsPlusNormal"/>
        <w:spacing w:before="220"/>
        <w:ind w:firstLine="540"/>
        <w:jc w:val="both"/>
      </w:pPr>
      <w: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F3007F" w:rsidRDefault="00F3007F">
      <w:pPr>
        <w:pStyle w:val="ConsPlusNormal"/>
        <w:ind w:firstLine="540"/>
        <w:jc w:val="both"/>
      </w:pPr>
    </w:p>
    <w:p w:rsidR="00F3007F" w:rsidRDefault="00F3007F">
      <w:pPr>
        <w:pStyle w:val="ConsPlusNormal"/>
        <w:ind w:firstLine="540"/>
        <w:jc w:val="both"/>
      </w:pPr>
    </w:p>
    <w:p w:rsidR="00F3007F" w:rsidRDefault="00F300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F3007F">
      <w:bookmarkStart w:id="1" w:name="_GoBack"/>
      <w:bookmarkEnd w:id="1"/>
    </w:p>
    <w:sectPr w:rsidR="00337641" w:rsidSect="0021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7F"/>
    <w:rsid w:val="00467633"/>
    <w:rsid w:val="00D44637"/>
    <w:rsid w:val="00F3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0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0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88&amp;dst=2376" TargetMode="External"/><Relationship Id="rId13" Type="http://schemas.openxmlformats.org/officeDocument/2006/relationships/hyperlink" Target="https://login.consultant.ru/link/?req=doc&amp;base=LAW&amp;n=531288&amp;dst=4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88&amp;dst=101751" TargetMode="External"/><Relationship Id="rId12" Type="http://schemas.openxmlformats.org/officeDocument/2006/relationships/hyperlink" Target="https://login.consultant.ru/link/?req=doc&amp;base=LAW&amp;n=531288&amp;dst=48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3" TargetMode="External"/><Relationship Id="rId11" Type="http://schemas.openxmlformats.org/officeDocument/2006/relationships/hyperlink" Target="https://login.consultant.ru/link/?req=doc&amp;base=LAW&amp;n=531288&amp;dst=237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1288&amp;dst=483" TargetMode="External"/><Relationship Id="rId10" Type="http://schemas.openxmlformats.org/officeDocument/2006/relationships/hyperlink" Target="https://login.consultant.ru/link/?req=doc&amp;base=LAW&amp;n=531288&amp;dst=14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88" TargetMode="External"/><Relationship Id="rId14" Type="http://schemas.openxmlformats.org/officeDocument/2006/relationships/hyperlink" Target="https://login.consultant.ru/link/?req=doc&amp;base=LAW&amp;n=531288&amp;dst=1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1</cp:revision>
  <dcterms:created xsi:type="dcterms:W3CDTF">2026-05-27T11:43:00Z</dcterms:created>
  <dcterms:modified xsi:type="dcterms:W3CDTF">2026-05-27T11:43:00Z</dcterms:modified>
</cp:coreProperties>
</file>