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D3" w:rsidRPr="00BA3917" w:rsidRDefault="00B27CD3" w:rsidP="00B27CD3">
      <w:pPr>
        <w:autoSpaceDE w:val="0"/>
        <w:autoSpaceDN w:val="0"/>
        <w:adjustRightInd w:val="0"/>
        <w:spacing w:line="240" w:lineRule="auto"/>
        <w:ind w:firstLine="540"/>
        <w:jc w:val="both"/>
        <w:rPr>
          <w:rFonts w:ascii="Times New Roman" w:hAnsi="Times New Roman" w:cs="Times New Roman"/>
          <w:b/>
          <w:sz w:val="24"/>
          <w:szCs w:val="24"/>
        </w:rPr>
      </w:pPr>
      <w:r w:rsidRPr="00BA3917">
        <w:rPr>
          <w:rFonts w:ascii="Times New Roman" w:hAnsi="Times New Roman" w:cs="Times New Roman"/>
          <w:b/>
          <w:sz w:val="24"/>
          <w:szCs w:val="24"/>
        </w:rPr>
        <w:t xml:space="preserve">"Уголовно-процессуальный кодекс Российской Федерации" от 18.12.2001 N 174-ФЗ </w:t>
      </w:r>
    </w:p>
    <w:p w:rsidR="00B27CD3" w:rsidRPr="00BA3917" w:rsidRDefault="00B27CD3" w:rsidP="00B27CD3">
      <w:pPr>
        <w:autoSpaceDE w:val="0"/>
        <w:autoSpaceDN w:val="0"/>
        <w:adjustRightInd w:val="0"/>
        <w:spacing w:line="240" w:lineRule="auto"/>
        <w:ind w:firstLine="540"/>
        <w:jc w:val="both"/>
        <w:rPr>
          <w:rFonts w:ascii="Times New Roman" w:hAnsi="Times New Roman" w:cs="Times New Roman"/>
          <w:sz w:val="24"/>
          <w:szCs w:val="24"/>
        </w:rPr>
      </w:pPr>
      <w:r w:rsidRPr="00BA3917">
        <w:rPr>
          <w:rFonts w:ascii="Times New Roman" w:hAnsi="Times New Roman" w:cs="Times New Roman"/>
          <w:b/>
          <w:sz w:val="24"/>
          <w:szCs w:val="24"/>
        </w:rPr>
        <w:t>Статья 127</w:t>
      </w:r>
      <w:r w:rsidRPr="00BA3917">
        <w:rPr>
          <w:rFonts w:ascii="Times New Roman" w:hAnsi="Times New Roman" w:cs="Times New Roman"/>
          <w:sz w:val="24"/>
          <w:szCs w:val="24"/>
        </w:rPr>
        <w:t xml:space="preserve">. </w:t>
      </w:r>
      <w:r w:rsidRPr="00BA3917">
        <w:rPr>
          <w:rFonts w:ascii="Times New Roman" w:hAnsi="Times New Roman" w:cs="Times New Roman"/>
          <w:b/>
          <w:sz w:val="24"/>
          <w:szCs w:val="24"/>
        </w:rPr>
        <w:t>Жалоба и представление на приговор, определение, постановление суда</w:t>
      </w:r>
    </w:p>
    <w:p w:rsidR="00B27CD3" w:rsidRPr="00BA3917" w:rsidRDefault="00B27CD3" w:rsidP="00B27CD3">
      <w:pPr>
        <w:autoSpaceDE w:val="0"/>
        <w:autoSpaceDN w:val="0"/>
        <w:adjustRightInd w:val="0"/>
        <w:spacing w:after="0" w:line="240" w:lineRule="auto"/>
        <w:jc w:val="both"/>
        <w:rPr>
          <w:rFonts w:ascii="Times New Roman" w:hAnsi="Times New Roman" w:cs="Times New Roman"/>
          <w:sz w:val="24"/>
          <w:szCs w:val="24"/>
        </w:rPr>
      </w:pPr>
    </w:p>
    <w:p w:rsidR="00B27CD3" w:rsidRPr="00BA3917" w:rsidRDefault="00B27CD3" w:rsidP="00B27CD3">
      <w:pPr>
        <w:autoSpaceDE w:val="0"/>
        <w:autoSpaceDN w:val="0"/>
        <w:adjustRightInd w:val="0"/>
        <w:spacing w:after="0" w:line="240" w:lineRule="auto"/>
        <w:ind w:firstLine="540"/>
        <w:jc w:val="both"/>
        <w:rPr>
          <w:rFonts w:ascii="Times New Roman" w:hAnsi="Times New Roman" w:cs="Times New Roman"/>
          <w:sz w:val="24"/>
          <w:szCs w:val="24"/>
        </w:rPr>
      </w:pPr>
      <w:r w:rsidRPr="00BA3917">
        <w:rPr>
          <w:rFonts w:ascii="Times New Roman" w:hAnsi="Times New Roman" w:cs="Times New Roman"/>
          <w:sz w:val="24"/>
          <w:szCs w:val="24"/>
        </w:rPr>
        <w:t>1. Жалобы и представления на приговоры, определения, постановления судов первой и апелляционной инстанций, а также жалобы и представления на судебные решения, принимаемые в ходе досудебного производства по уголовному делу, приносятся в порядке, установленном главами 45.1 и 47.1 настоящего Кодекса.</w:t>
      </w:r>
    </w:p>
    <w:p w:rsidR="00B27CD3" w:rsidRPr="00BA3917" w:rsidRDefault="00B27CD3" w:rsidP="00B27CD3">
      <w:pPr>
        <w:autoSpaceDE w:val="0"/>
        <w:autoSpaceDN w:val="0"/>
        <w:adjustRightInd w:val="0"/>
        <w:spacing w:before="200" w:after="0" w:line="240" w:lineRule="auto"/>
        <w:ind w:firstLine="540"/>
        <w:jc w:val="both"/>
        <w:rPr>
          <w:rFonts w:ascii="Times New Roman" w:hAnsi="Times New Roman" w:cs="Times New Roman"/>
          <w:sz w:val="24"/>
          <w:szCs w:val="24"/>
        </w:rPr>
      </w:pPr>
      <w:r w:rsidRPr="00BA3917">
        <w:rPr>
          <w:rFonts w:ascii="Times New Roman" w:hAnsi="Times New Roman" w:cs="Times New Roman"/>
          <w:sz w:val="24"/>
          <w:szCs w:val="24"/>
        </w:rPr>
        <w:t>2. Жалобы и представления на судебные решения, вступившие в законную силу, приносятся в порядке, установленном главами 48.1 и 49 настоящего Кодекса.</w:t>
      </w:r>
    </w:p>
    <w:p w:rsidR="00AC3F48" w:rsidRPr="00BA3917" w:rsidRDefault="00AC3F48">
      <w:pPr>
        <w:rPr>
          <w:rFonts w:ascii="Times New Roman" w:hAnsi="Times New Roman" w:cs="Times New Roman"/>
          <w:sz w:val="24"/>
          <w:szCs w:val="24"/>
        </w:rPr>
      </w:pPr>
    </w:p>
    <w:p w:rsidR="00BA3917" w:rsidRPr="00BA3917" w:rsidRDefault="00BA3917" w:rsidP="00BA3917">
      <w:pPr>
        <w:pStyle w:val="ConsPlusTitle"/>
        <w:jc w:val="center"/>
        <w:outlineLvl w:val="0"/>
        <w:rPr>
          <w:szCs w:val="24"/>
        </w:rPr>
      </w:pPr>
      <w:r w:rsidRPr="00BA3917">
        <w:rPr>
          <w:szCs w:val="24"/>
        </w:rPr>
        <w:t>Глава 45.1. ПРОИЗВОДСТВО В СУДЕ АПЕЛЛЯЦИОННОЙ ИНСТАНЦИИ</w:t>
      </w:r>
    </w:p>
    <w:p w:rsidR="00BA3917" w:rsidRPr="00BA3917" w:rsidRDefault="00BA3917" w:rsidP="00BA3917">
      <w:pPr>
        <w:pStyle w:val="ConsPlusNormal"/>
        <w:jc w:val="center"/>
        <w:rPr>
          <w:szCs w:val="24"/>
        </w:rPr>
      </w:pPr>
    </w:p>
    <w:p w:rsidR="00BA3917" w:rsidRPr="00BA3917" w:rsidRDefault="00BA3917" w:rsidP="00BA3917">
      <w:pPr>
        <w:pStyle w:val="ConsPlusTitle"/>
        <w:ind w:firstLine="540"/>
        <w:jc w:val="both"/>
        <w:outlineLvl w:val="1"/>
        <w:rPr>
          <w:szCs w:val="24"/>
        </w:rPr>
      </w:pPr>
      <w:r w:rsidRPr="00BA3917">
        <w:rPr>
          <w:szCs w:val="24"/>
        </w:rPr>
        <w:t>Статья 389.1. Право апелляционного обжалования</w:t>
      </w:r>
    </w:p>
    <w:p w:rsidR="00BA3917" w:rsidRPr="00BA3917" w:rsidRDefault="00BA3917" w:rsidP="00BA3917">
      <w:pPr>
        <w:pStyle w:val="ConsPlusNormal"/>
        <w:ind w:firstLine="540"/>
        <w:jc w:val="both"/>
        <w:rPr>
          <w:szCs w:val="24"/>
        </w:rPr>
      </w:pPr>
    </w:p>
    <w:p w:rsidR="00BA3917" w:rsidRPr="00BA3917" w:rsidRDefault="00BA3917" w:rsidP="00BA3917">
      <w:pPr>
        <w:pStyle w:val="ConsPlusNormal"/>
        <w:ind w:firstLine="540"/>
        <w:jc w:val="both"/>
        <w:rPr>
          <w:szCs w:val="24"/>
        </w:rPr>
      </w:pPr>
      <w:r w:rsidRPr="00BA3917">
        <w:rPr>
          <w:szCs w:val="24"/>
        </w:rPr>
        <w:t>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rsidR="00BA3917" w:rsidRPr="00BA3917" w:rsidRDefault="00BA3917" w:rsidP="00BA3917">
      <w:pPr>
        <w:pStyle w:val="ConsPlusNormal"/>
        <w:spacing w:before="240"/>
        <w:ind w:firstLine="540"/>
        <w:jc w:val="both"/>
        <w:rPr>
          <w:szCs w:val="24"/>
        </w:rPr>
      </w:pPr>
      <w:r w:rsidRPr="00BA3917">
        <w:rPr>
          <w:szCs w:val="24"/>
        </w:rPr>
        <w:t>2.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BA3917" w:rsidRPr="00BA3917" w:rsidRDefault="00BA3917" w:rsidP="00BA3917">
      <w:pPr>
        <w:pStyle w:val="ConsPlusNormal"/>
        <w:ind w:firstLine="540"/>
        <w:jc w:val="both"/>
        <w:rPr>
          <w:szCs w:val="24"/>
        </w:rPr>
      </w:pPr>
    </w:p>
    <w:p w:rsidR="00BA3917" w:rsidRPr="00BA3917" w:rsidRDefault="00BA3917" w:rsidP="00BA3917">
      <w:pPr>
        <w:pStyle w:val="ConsPlusTitle"/>
        <w:spacing w:before="300"/>
        <w:ind w:firstLine="540"/>
        <w:jc w:val="both"/>
        <w:outlineLvl w:val="1"/>
        <w:rPr>
          <w:szCs w:val="24"/>
        </w:rPr>
      </w:pPr>
      <w:r w:rsidRPr="00BA3917">
        <w:rPr>
          <w:szCs w:val="24"/>
        </w:rPr>
        <w:t>Статья 389.2. Судебные решения, подлежащие апелляционному обжалованию</w:t>
      </w:r>
    </w:p>
    <w:p w:rsidR="00BA3917" w:rsidRPr="00BA3917" w:rsidRDefault="00BA3917" w:rsidP="00BA3917">
      <w:pPr>
        <w:pStyle w:val="ConsPlusNormal"/>
        <w:ind w:firstLine="540"/>
        <w:jc w:val="both"/>
        <w:rPr>
          <w:szCs w:val="24"/>
        </w:rPr>
      </w:pPr>
    </w:p>
    <w:p w:rsidR="00BA3917" w:rsidRPr="00BA3917" w:rsidRDefault="00BA3917" w:rsidP="00BA3917">
      <w:pPr>
        <w:pStyle w:val="ConsPlusNormal"/>
        <w:ind w:firstLine="540"/>
        <w:jc w:val="both"/>
        <w:rPr>
          <w:szCs w:val="24"/>
        </w:rPr>
      </w:pPr>
      <w:r w:rsidRPr="00BA3917">
        <w:rPr>
          <w:szCs w:val="24"/>
        </w:rPr>
        <w:t>1. 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rsidR="00BA3917" w:rsidRPr="00BA3917" w:rsidRDefault="00BA3917" w:rsidP="00BA3917">
      <w:pPr>
        <w:pStyle w:val="ConsPlusNormal"/>
        <w:spacing w:before="240"/>
        <w:ind w:firstLine="540"/>
        <w:jc w:val="both"/>
        <w:rPr>
          <w:szCs w:val="24"/>
        </w:rPr>
      </w:pPr>
      <w:r w:rsidRPr="00BA3917">
        <w:rPr>
          <w:szCs w:val="24"/>
        </w:rPr>
        <w:t xml:space="preserve">2. </w:t>
      </w:r>
      <w:proofErr w:type="gramStart"/>
      <w:r w:rsidRPr="00BA3917">
        <w:rPr>
          <w:szCs w:val="24"/>
        </w:rPr>
        <w:t>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итогового судебного решения по делу, за исключением судебных решений, указанных в части третьей настоящей статьи.</w:t>
      </w:r>
      <w:proofErr w:type="gramEnd"/>
    </w:p>
    <w:p w:rsidR="00BA3917" w:rsidRPr="00BA3917" w:rsidRDefault="00BA3917" w:rsidP="00BA3917">
      <w:pPr>
        <w:pStyle w:val="ConsPlusNormal"/>
        <w:spacing w:before="240"/>
        <w:ind w:firstLine="540"/>
        <w:jc w:val="both"/>
        <w:rPr>
          <w:szCs w:val="24"/>
        </w:rPr>
      </w:pPr>
      <w:bookmarkStart w:id="0" w:name="P15"/>
      <w:bookmarkEnd w:id="0"/>
      <w:r w:rsidRPr="00BA3917">
        <w:rPr>
          <w:szCs w:val="24"/>
        </w:rPr>
        <w:t xml:space="preserve">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w:t>
      </w:r>
      <w:proofErr w:type="gramStart"/>
      <w:r w:rsidRPr="00BA3917">
        <w:rPr>
          <w:szCs w:val="24"/>
        </w:rPr>
        <w:t>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roofErr w:type="gramEnd"/>
      <w:r w:rsidRPr="00BA3917">
        <w:rPr>
          <w:szCs w:val="24"/>
        </w:rPr>
        <w:t xml:space="preserve">, </w:t>
      </w:r>
      <w:proofErr w:type="gramStart"/>
      <w:r w:rsidRPr="00BA3917">
        <w:rPr>
          <w:szCs w:val="24"/>
        </w:rPr>
        <w:t xml:space="preserve">об отказе в направлении лица, в отношении которого избрана мера пресечения в виде заключения под стражу, на медицинское освидетельствование на предмет наличия у него тяжелого заболевания, препятствующего его содержанию под стражей, о наложении ареста на имущество, об установлении или продлении срока ареста, наложенного на имущество, о приостановлении </w:t>
      </w:r>
      <w:r w:rsidRPr="00BA3917">
        <w:rPr>
          <w:szCs w:val="24"/>
        </w:rPr>
        <w:lastRenderedPageBreak/>
        <w:t>уголовного дела, о передаче уголовного дела по подсудности или об изменении подсудности уголовного</w:t>
      </w:r>
      <w:proofErr w:type="gramEnd"/>
      <w:r w:rsidRPr="00BA3917">
        <w:rPr>
          <w:szCs w:val="24"/>
        </w:rPr>
        <w:t xml:space="preserve">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rsidR="00BA3917" w:rsidRPr="00BA3917" w:rsidRDefault="00BA3917" w:rsidP="00BA3917">
      <w:pPr>
        <w:pStyle w:val="ConsPlusNormal"/>
        <w:spacing w:before="240"/>
        <w:ind w:firstLine="540"/>
        <w:jc w:val="both"/>
        <w:rPr>
          <w:szCs w:val="24"/>
        </w:rPr>
      </w:pPr>
      <w:r w:rsidRPr="00BA3917">
        <w:rPr>
          <w:szCs w:val="24"/>
        </w:rPr>
        <w:t xml:space="preserve">4. Обжалование определения или постановления, </w:t>
      </w:r>
      <w:proofErr w:type="gramStart"/>
      <w:r w:rsidRPr="00BA3917">
        <w:rPr>
          <w:szCs w:val="24"/>
        </w:rPr>
        <w:t>вынесенных</w:t>
      </w:r>
      <w:proofErr w:type="gramEnd"/>
      <w:r w:rsidRPr="00BA3917">
        <w:rPr>
          <w:szCs w:val="24"/>
        </w:rPr>
        <w:t xml:space="preserve"> во время судебного разбирательства, не приостанавливает судебное разбирательство.</w:t>
      </w:r>
    </w:p>
    <w:p w:rsidR="00BA3917" w:rsidRPr="00BA3917" w:rsidRDefault="00BA3917" w:rsidP="00BA3917">
      <w:pPr>
        <w:pStyle w:val="ConsPlusNormal"/>
        <w:ind w:firstLine="540"/>
        <w:jc w:val="both"/>
        <w:rPr>
          <w:szCs w:val="24"/>
        </w:rPr>
      </w:pPr>
    </w:p>
    <w:p w:rsidR="00BA3917" w:rsidRPr="00BA3917" w:rsidRDefault="00BA3917" w:rsidP="00BA3917">
      <w:pPr>
        <w:pStyle w:val="ConsPlusTitle"/>
        <w:ind w:firstLine="540"/>
        <w:jc w:val="both"/>
        <w:outlineLvl w:val="1"/>
        <w:rPr>
          <w:szCs w:val="24"/>
        </w:rPr>
      </w:pPr>
      <w:r w:rsidRPr="00BA3917">
        <w:rPr>
          <w:szCs w:val="24"/>
        </w:rPr>
        <w:t xml:space="preserve">Статья 389.3. Порядок принесения </w:t>
      </w:r>
      <w:proofErr w:type="gramStart"/>
      <w:r w:rsidRPr="00BA3917">
        <w:rPr>
          <w:szCs w:val="24"/>
        </w:rPr>
        <w:t>апелляционных</w:t>
      </w:r>
      <w:proofErr w:type="gramEnd"/>
      <w:r w:rsidRPr="00BA3917">
        <w:rPr>
          <w:szCs w:val="24"/>
        </w:rPr>
        <w:t xml:space="preserve"> жалобы, представления</w:t>
      </w:r>
    </w:p>
    <w:p w:rsidR="00BA3917" w:rsidRPr="00BA3917" w:rsidRDefault="00BA3917" w:rsidP="00BA3917">
      <w:pPr>
        <w:pStyle w:val="ConsPlusNormal"/>
        <w:ind w:firstLine="540"/>
        <w:jc w:val="both"/>
        <w:rPr>
          <w:szCs w:val="24"/>
        </w:rPr>
      </w:pPr>
    </w:p>
    <w:p w:rsidR="00BA3917" w:rsidRPr="00BA3917" w:rsidRDefault="00BA3917" w:rsidP="00BA3917">
      <w:pPr>
        <w:pStyle w:val="ConsPlusNormal"/>
        <w:ind w:firstLine="540"/>
        <w:jc w:val="both"/>
        <w:rPr>
          <w:szCs w:val="24"/>
        </w:rPr>
      </w:pPr>
      <w:r w:rsidRPr="00BA3917">
        <w:rPr>
          <w:szCs w:val="24"/>
        </w:rPr>
        <w:t xml:space="preserve">1. </w:t>
      </w:r>
      <w:proofErr w:type="gramStart"/>
      <w:r w:rsidRPr="00BA3917">
        <w:rPr>
          <w:szCs w:val="24"/>
        </w:rPr>
        <w:t>Апелляционные</w:t>
      </w:r>
      <w:proofErr w:type="gramEnd"/>
      <w:r w:rsidRPr="00BA3917">
        <w:rPr>
          <w:szCs w:val="24"/>
        </w:rPr>
        <w:t xml:space="preserve"> жалоба, представление приносятся через суд, постановивший приговор, вынесший иное обжалуемое судебное решение.</w:t>
      </w:r>
    </w:p>
    <w:p w:rsidR="00BA3917" w:rsidRPr="00BA3917" w:rsidRDefault="00BA3917" w:rsidP="00BA3917">
      <w:pPr>
        <w:pStyle w:val="ConsPlusNormal"/>
        <w:spacing w:before="240"/>
        <w:ind w:firstLine="540"/>
        <w:jc w:val="both"/>
        <w:rPr>
          <w:szCs w:val="24"/>
        </w:rPr>
      </w:pPr>
      <w:r w:rsidRPr="00BA3917">
        <w:rPr>
          <w:szCs w:val="24"/>
        </w:rPr>
        <w:t xml:space="preserve">2. </w:t>
      </w:r>
      <w:proofErr w:type="gramStart"/>
      <w:r w:rsidRPr="00BA3917">
        <w:rPr>
          <w:szCs w:val="24"/>
        </w:rPr>
        <w:t>Апелляционные</w:t>
      </w:r>
      <w:proofErr w:type="gramEnd"/>
      <w:r w:rsidRPr="00BA3917">
        <w:rPr>
          <w:szCs w:val="24"/>
        </w:rPr>
        <w:t xml:space="preserve"> жалоба, представление подаются:</w:t>
      </w:r>
    </w:p>
    <w:p w:rsidR="00BA3917" w:rsidRPr="00BA3917" w:rsidRDefault="00BA3917" w:rsidP="00BA3917">
      <w:pPr>
        <w:pStyle w:val="ConsPlusNormal"/>
        <w:spacing w:before="240"/>
        <w:ind w:firstLine="540"/>
        <w:jc w:val="both"/>
        <w:rPr>
          <w:szCs w:val="24"/>
        </w:rPr>
      </w:pPr>
      <w:r w:rsidRPr="00BA3917">
        <w:rPr>
          <w:szCs w:val="24"/>
        </w:rPr>
        <w:t>1) на приговор или иное решение мирового судьи - в районный суд;</w:t>
      </w:r>
    </w:p>
    <w:p w:rsidR="00BA3917" w:rsidRPr="00BA3917" w:rsidRDefault="00BA3917" w:rsidP="00BA3917">
      <w:pPr>
        <w:pStyle w:val="ConsPlusNormal"/>
        <w:spacing w:before="240"/>
        <w:ind w:firstLine="540"/>
        <w:jc w:val="both"/>
        <w:rPr>
          <w:szCs w:val="24"/>
        </w:rPr>
      </w:pPr>
      <w:r w:rsidRPr="00BA3917">
        <w:rPr>
          <w:szCs w:val="24"/>
        </w:rPr>
        <w:t>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BA3917" w:rsidRPr="00BA3917" w:rsidRDefault="00BA3917" w:rsidP="00BA3917">
      <w:pPr>
        <w:pStyle w:val="ConsPlusNormal"/>
        <w:spacing w:before="240"/>
        <w:ind w:firstLine="540"/>
        <w:jc w:val="both"/>
        <w:rPr>
          <w:szCs w:val="24"/>
        </w:rPr>
      </w:pPr>
      <w:r w:rsidRPr="00BA3917">
        <w:rPr>
          <w:szCs w:val="24"/>
        </w:rPr>
        <w:t>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rsidR="00BA3917" w:rsidRPr="00BA3917" w:rsidRDefault="00BA3917" w:rsidP="00BA3917">
      <w:pPr>
        <w:pStyle w:val="ConsPlusNormal"/>
        <w:spacing w:before="240"/>
        <w:ind w:firstLine="540"/>
        <w:jc w:val="both"/>
        <w:rPr>
          <w:szCs w:val="24"/>
        </w:rPr>
      </w:pPr>
      <w:r w:rsidRPr="00BA3917">
        <w:rPr>
          <w:szCs w:val="24"/>
        </w:rPr>
        <w:t>4) на приговор или иное решение окружного (флотского) военного суда - в апелляционный военный суд;</w:t>
      </w:r>
    </w:p>
    <w:p w:rsidR="00BA3917" w:rsidRPr="00BA3917" w:rsidRDefault="00BA3917" w:rsidP="00BA3917">
      <w:pPr>
        <w:pStyle w:val="ConsPlusNormal"/>
        <w:spacing w:before="240"/>
        <w:ind w:firstLine="540"/>
        <w:jc w:val="both"/>
        <w:rPr>
          <w:szCs w:val="24"/>
        </w:rPr>
      </w:pPr>
      <w:r w:rsidRPr="00BA3917">
        <w:rPr>
          <w:szCs w:val="24"/>
        </w:rPr>
        <w:t>5) на постановление судьи Верховного Суда Российской Федерации - в Апелляционную коллегию Верховного Суда Российской Федерации.</w:t>
      </w:r>
    </w:p>
    <w:p w:rsidR="00BA3917" w:rsidRPr="00BA3917" w:rsidRDefault="00BA3917" w:rsidP="00BA3917">
      <w:pPr>
        <w:pStyle w:val="ConsPlusNormal"/>
        <w:jc w:val="both"/>
        <w:rPr>
          <w:szCs w:val="24"/>
        </w:rPr>
      </w:pPr>
    </w:p>
    <w:p w:rsidR="00BA3917" w:rsidRPr="00BA3917" w:rsidRDefault="00BA3917" w:rsidP="00BA3917">
      <w:pPr>
        <w:pStyle w:val="ConsPlusTitle"/>
        <w:ind w:firstLine="540"/>
        <w:jc w:val="both"/>
        <w:outlineLvl w:val="1"/>
        <w:rPr>
          <w:szCs w:val="24"/>
        </w:rPr>
      </w:pPr>
      <w:r w:rsidRPr="00BA3917">
        <w:rPr>
          <w:szCs w:val="24"/>
        </w:rPr>
        <w:t>Статья 389.4. Сроки апелляционного обжалования приговоров или иных судебных решений</w:t>
      </w:r>
    </w:p>
    <w:p w:rsidR="00BA3917" w:rsidRPr="00BA3917" w:rsidRDefault="00BA3917" w:rsidP="00BA3917">
      <w:pPr>
        <w:pStyle w:val="ConsPlusNormal"/>
        <w:ind w:firstLine="540"/>
        <w:jc w:val="both"/>
        <w:rPr>
          <w:szCs w:val="24"/>
        </w:rPr>
      </w:pPr>
    </w:p>
    <w:p w:rsidR="00BA3917" w:rsidRPr="00BA3917" w:rsidRDefault="00BA3917" w:rsidP="00BA3917">
      <w:pPr>
        <w:pStyle w:val="ConsPlusNormal"/>
        <w:ind w:firstLine="540"/>
        <w:jc w:val="both"/>
        <w:rPr>
          <w:szCs w:val="24"/>
        </w:rPr>
      </w:pPr>
      <w:r w:rsidRPr="00BA3917">
        <w:rPr>
          <w:szCs w:val="24"/>
        </w:rPr>
        <w:t>1. 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BA3917" w:rsidRPr="00BA3917" w:rsidRDefault="00BA3917" w:rsidP="00BA3917">
      <w:pPr>
        <w:pStyle w:val="ConsPlusNormal"/>
        <w:spacing w:before="240"/>
        <w:ind w:firstLine="540"/>
        <w:jc w:val="both"/>
        <w:rPr>
          <w:szCs w:val="24"/>
        </w:rPr>
      </w:pPr>
      <w:r w:rsidRPr="00BA3917">
        <w:rPr>
          <w:szCs w:val="24"/>
        </w:rPr>
        <w:t>2. В течение срока, установленного для обжалования судебного решения, уголовное дело не может быть истребовано из суда.</w:t>
      </w:r>
    </w:p>
    <w:p w:rsidR="00BA3917" w:rsidRPr="00BA3917" w:rsidRDefault="00BA3917" w:rsidP="00BA3917">
      <w:pPr>
        <w:pStyle w:val="ConsPlusNormal"/>
        <w:spacing w:before="240"/>
        <w:ind w:firstLine="540"/>
        <w:jc w:val="both"/>
        <w:rPr>
          <w:szCs w:val="24"/>
        </w:rPr>
      </w:pPr>
      <w:r w:rsidRPr="00BA3917">
        <w:rPr>
          <w:szCs w:val="24"/>
        </w:rPr>
        <w:t xml:space="preserve">3. </w:t>
      </w:r>
      <w:proofErr w:type="gramStart"/>
      <w:r w:rsidRPr="00BA3917">
        <w:rPr>
          <w:szCs w:val="24"/>
        </w:rPr>
        <w:t>Апелляционные жалоба, представление, поданные с пропуском срока, оставляются без рассмотрения.</w:t>
      </w:r>
      <w:proofErr w:type="gramEnd"/>
    </w:p>
    <w:p w:rsidR="00BA3917" w:rsidRPr="00BA3917" w:rsidRDefault="00BA3917" w:rsidP="00BA3917">
      <w:pPr>
        <w:pStyle w:val="ConsPlusNormal"/>
        <w:ind w:firstLine="540"/>
        <w:jc w:val="both"/>
        <w:rPr>
          <w:szCs w:val="24"/>
        </w:rPr>
      </w:pPr>
    </w:p>
    <w:p w:rsidR="00BA3917" w:rsidRPr="00BA3917" w:rsidRDefault="00BA3917" w:rsidP="00BA3917">
      <w:pPr>
        <w:pStyle w:val="ConsPlusTitle"/>
        <w:ind w:firstLine="540"/>
        <w:jc w:val="both"/>
        <w:outlineLvl w:val="1"/>
        <w:rPr>
          <w:szCs w:val="24"/>
        </w:rPr>
      </w:pPr>
      <w:r w:rsidRPr="00BA3917">
        <w:rPr>
          <w:szCs w:val="24"/>
        </w:rPr>
        <w:t>Статья 389.5. Порядок восстановления срока апелляционного обжалования</w:t>
      </w:r>
    </w:p>
    <w:p w:rsidR="00BA3917" w:rsidRPr="00BA3917" w:rsidRDefault="00BA3917" w:rsidP="00BA3917">
      <w:pPr>
        <w:pStyle w:val="ConsPlusNormal"/>
        <w:ind w:firstLine="540"/>
        <w:jc w:val="both"/>
        <w:rPr>
          <w:szCs w:val="24"/>
        </w:rPr>
      </w:pPr>
    </w:p>
    <w:p w:rsidR="00BA3917" w:rsidRPr="00BA3917" w:rsidRDefault="00BA3917" w:rsidP="00BA3917">
      <w:pPr>
        <w:pStyle w:val="ConsPlusNormal"/>
        <w:ind w:firstLine="540"/>
        <w:jc w:val="both"/>
        <w:rPr>
          <w:szCs w:val="24"/>
        </w:rPr>
      </w:pPr>
      <w:r w:rsidRPr="00BA3917">
        <w:rPr>
          <w:szCs w:val="24"/>
        </w:rPr>
        <w:t xml:space="preserve">1.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w:t>
      </w:r>
      <w:r w:rsidRPr="00BA3917">
        <w:rPr>
          <w:szCs w:val="24"/>
        </w:rPr>
        <w:lastRenderedPageBreak/>
        <w:t>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w:t>
      </w:r>
    </w:p>
    <w:p w:rsidR="00BA3917" w:rsidRPr="00BA3917" w:rsidRDefault="00BA3917" w:rsidP="00BA3917">
      <w:pPr>
        <w:pStyle w:val="ConsPlusNormal"/>
        <w:spacing w:before="240"/>
        <w:ind w:firstLine="540"/>
        <w:jc w:val="both"/>
        <w:rPr>
          <w:szCs w:val="24"/>
        </w:rPr>
      </w:pPr>
      <w:r w:rsidRPr="00BA3917">
        <w:rPr>
          <w:szCs w:val="24"/>
        </w:rPr>
        <w:t>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статьей 389.6 настоящего Кодекса.</w:t>
      </w:r>
    </w:p>
    <w:p w:rsidR="00BA3917" w:rsidRPr="00BA3917" w:rsidRDefault="00BA3917" w:rsidP="00BA3917">
      <w:pPr>
        <w:pStyle w:val="ConsPlusNormal"/>
        <w:ind w:firstLine="540"/>
        <w:jc w:val="both"/>
        <w:rPr>
          <w:szCs w:val="24"/>
        </w:rPr>
      </w:pPr>
    </w:p>
    <w:p w:rsidR="00BA3917" w:rsidRPr="00BA3917" w:rsidRDefault="00BA3917" w:rsidP="00BA3917">
      <w:pPr>
        <w:pStyle w:val="ConsPlusTitle"/>
        <w:ind w:firstLine="540"/>
        <w:jc w:val="both"/>
        <w:outlineLvl w:val="1"/>
        <w:rPr>
          <w:szCs w:val="24"/>
        </w:rPr>
      </w:pPr>
      <w:bookmarkStart w:id="1" w:name="P44"/>
      <w:bookmarkEnd w:id="1"/>
      <w:r w:rsidRPr="00BA3917">
        <w:rPr>
          <w:szCs w:val="24"/>
        </w:rPr>
        <w:t xml:space="preserve">Статья 389.6. </w:t>
      </w:r>
      <w:proofErr w:type="gramStart"/>
      <w:r w:rsidRPr="00BA3917">
        <w:rPr>
          <w:szCs w:val="24"/>
        </w:rPr>
        <w:t>Апелляционные</w:t>
      </w:r>
      <w:proofErr w:type="gramEnd"/>
      <w:r w:rsidRPr="00BA3917">
        <w:rPr>
          <w:szCs w:val="24"/>
        </w:rPr>
        <w:t xml:space="preserve"> жалоба, представление</w:t>
      </w:r>
    </w:p>
    <w:p w:rsidR="00BA3917" w:rsidRPr="00BA3917" w:rsidRDefault="00BA3917" w:rsidP="00BA3917">
      <w:pPr>
        <w:pStyle w:val="ConsPlusNormal"/>
        <w:ind w:firstLine="540"/>
        <w:jc w:val="both"/>
        <w:rPr>
          <w:szCs w:val="24"/>
        </w:rPr>
      </w:pPr>
    </w:p>
    <w:p w:rsidR="00BA3917" w:rsidRPr="00BA3917" w:rsidRDefault="00BA3917" w:rsidP="00BA3917">
      <w:pPr>
        <w:pStyle w:val="ConsPlusNormal"/>
        <w:ind w:firstLine="540"/>
        <w:jc w:val="both"/>
        <w:rPr>
          <w:szCs w:val="24"/>
        </w:rPr>
      </w:pPr>
      <w:bookmarkStart w:id="2" w:name="P46"/>
      <w:bookmarkEnd w:id="2"/>
      <w:r w:rsidRPr="00BA3917">
        <w:rPr>
          <w:szCs w:val="24"/>
        </w:rPr>
        <w:t>1. Апелляционные жалоба, представление должны содержать:</w:t>
      </w:r>
    </w:p>
    <w:p w:rsidR="00BA3917" w:rsidRPr="00BA3917" w:rsidRDefault="00BA3917" w:rsidP="00BA3917">
      <w:pPr>
        <w:pStyle w:val="ConsPlusNormal"/>
        <w:spacing w:before="240"/>
        <w:ind w:firstLine="540"/>
        <w:jc w:val="both"/>
        <w:rPr>
          <w:szCs w:val="24"/>
        </w:rPr>
      </w:pPr>
      <w:r w:rsidRPr="00BA3917">
        <w:rPr>
          <w:szCs w:val="24"/>
        </w:rPr>
        <w:t>1) наименование суда апелляционной инстанции, в который подаются жалоба, представление;</w:t>
      </w:r>
    </w:p>
    <w:p w:rsidR="00BA3917" w:rsidRPr="00BA3917" w:rsidRDefault="00BA3917" w:rsidP="00BA3917">
      <w:pPr>
        <w:pStyle w:val="ConsPlusNormal"/>
        <w:spacing w:before="240"/>
        <w:ind w:firstLine="540"/>
        <w:jc w:val="both"/>
        <w:rPr>
          <w:szCs w:val="24"/>
        </w:rPr>
      </w:pPr>
      <w:r w:rsidRPr="00BA3917">
        <w:rPr>
          <w:szCs w:val="24"/>
        </w:rPr>
        <w:t>2) данные о лице, подавшем апелляционные жалобу или представление, с указанием его процессуального положения, места жительства или места нахождения;</w:t>
      </w:r>
    </w:p>
    <w:p w:rsidR="00BA3917" w:rsidRPr="00BA3917" w:rsidRDefault="00BA3917" w:rsidP="00BA3917">
      <w:pPr>
        <w:pStyle w:val="ConsPlusNormal"/>
        <w:spacing w:before="240"/>
        <w:ind w:firstLine="540"/>
        <w:jc w:val="both"/>
        <w:rPr>
          <w:szCs w:val="24"/>
        </w:rPr>
      </w:pPr>
      <w:r w:rsidRPr="00BA3917">
        <w:rPr>
          <w:szCs w:val="24"/>
        </w:rPr>
        <w:t>3) указание на приговор или иное судебное решение и наименование суда, его постановившего или вынесшего;</w:t>
      </w:r>
    </w:p>
    <w:p w:rsidR="00BA3917" w:rsidRPr="00BA3917" w:rsidRDefault="00BA3917" w:rsidP="00BA3917">
      <w:pPr>
        <w:pStyle w:val="ConsPlusNormal"/>
        <w:spacing w:before="240"/>
        <w:ind w:firstLine="540"/>
        <w:jc w:val="both"/>
        <w:rPr>
          <w:szCs w:val="24"/>
        </w:rPr>
      </w:pPr>
      <w:r w:rsidRPr="00BA3917">
        <w:rPr>
          <w:szCs w:val="24"/>
        </w:rPr>
        <w:t>4) доводы лица, подавшего апелляционные жалобу или представление, с указанием оснований, предусмотренных статьей 389.15 настоящего Кодекса;</w:t>
      </w:r>
    </w:p>
    <w:p w:rsidR="00BA3917" w:rsidRPr="00BA3917" w:rsidRDefault="00BA3917" w:rsidP="00BA3917">
      <w:pPr>
        <w:pStyle w:val="ConsPlusNormal"/>
        <w:spacing w:before="240"/>
        <w:ind w:firstLine="540"/>
        <w:jc w:val="both"/>
        <w:rPr>
          <w:szCs w:val="24"/>
        </w:rPr>
      </w:pPr>
      <w:r w:rsidRPr="00BA3917">
        <w:rPr>
          <w:szCs w:val="24"/>
        </w:rPr>
        <w:t xml:space="preserve">5) перечень прилагаемых к </w:t>
      </w:r>
      <w:proofErr w:type="gramStart"/>
      <w:r w:rsidRPr="00BA3917">
        <w:rPr>
          <w:szCs w:val="24"/>
        </w:rPr>
        <w:t>апелляционным</w:t>
      </w:r>
      <w:proofErr w:type="gramEnd"/>
      <w:r w:rsidRPr="00BA3917">
        <w:rPr>
          <w:szCs w:val="24"/>
        </w:rPr>
        <w:t xml:space="preserve"> жалобе, представлению материалов;</w:t>
      </w:r>
    </w:p>
    <w:p w:rsidR="00BA3917" w:rsidRPr="00BA3917" w:rsidRDefault="00BA3917" w:rsidP="00BA3917">
      <w:pPr>
        <w:pStyle w:val="ConsPlusNormal"/>
        <w:spacing w:before="240"/>
        <w:ind w:firstLine="540"/>
        <w:jc w:val="both"/>
        <w:rPr>
          <w:szCs w:val="24"/>
        </w:rPr>
      </w:pPr>
      <w:proofErr w:type="gramStart"/>
      <w:r w:rsidRPr="00BA3917">
        <w:rPr>
          <w:szCs w:val="24"/>
        </w:rPr>
        <w:t>6) подпись лица, подавшего апелляционные жалобу или представление.</w:t>
      </w:r>
      <w:proofErr w:type="gramEnd"/>
    </w:p>
    <w:p w:rsidR="00BA3917" w:rsidRPr="00BA3917" w:rsidRDefault="00BA3917" w:rsidP="00BA3917">
      <w:pPr>
        <w:pStyle w:val="ConsPlusNormal"/>
        <w:spacing w:before="240"/>
        <w:ind w:firstLine="540"/>
        <w:jc w:val="both"/>
        <w:rPr>
          <w:szCs w:val="24"/>
        </w:rPr>
      </w:pPr>
      <w:bookmarkStart w:id="3" w:name="P53"/>
      <w:bookmarkEnd w:id="3"/>
      <w:r w:rsidRPr="00BA3917">
        <w:rPr>
          <w:szCs w:val="24"/>
        </w:rPr>
        <w:t xml:space="preserve">1.1. </w:t>
      </w:r>
      <w:proofErr w:type="gramStart"/>
      <w:r w:rsidRPr="00BA3917">
        <w:rPr>
          <w:szCs w:val="24"/>
        </w:rPr>
        <w:t>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w:t>
      </w:r>
      <w:proofErr w:type="gramEnd"/>
      <w:r w:rsidRPr="00BA3917">
        <w:rPr>
          <w:szCs w:val="24"/>
        </w:rPr>
        <w:t xml:space="preserve"> Если </w:t>
      </w:r>
      <w:proofErr w:type="gramStart"/>
      <w:r w:rsidRPr="00BA3917">
        <w:rPr>
          <w:szCs w:val="24"/>
        </w:rPr>
        <w:t>заявляется</w:t>
      </w:r>
      <w:proofErr w:type="gramEnd"/>
      <w:r w:rsidRPr="00BA3917">
        <w:rPr>
          <w:szCs w:val="24"/>
        </w:rPr>
        <w:t xml:space="preserve">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w:t>
      </w:r>
    </w:p>
    <w:p w:rsidR="00BA3917" w:rsidRPr="00BA3917" w:rsidRDefault="00BA3917" w:rsidP="00BA3917">
      <w:pPr>
        <w:pStyle w:val="ConsPlusNormal"/>
        <w:spacing w:before="240"/>
        <w:ind w:firstLine="540"/>
        <w:jc w:val="both"/>
        <w:rPr>
          <w:szCs w:val="24"/>
        </w:rPr>
      </w:pPr>
      <w:bookmarkStart w:id="4" w:name="P55"/>
      <w:bookmarkEnd w:id="4"/>
      <w:r w:rsidRPr="00BA3917">
        <w:rPr>
          <w:szCs w:val="24"/>
        </w:rPr>
        <w:t xml:space="preserve">2. В апелляционной жалобе лица, не участвующего в уголовном деле, должно быть указано, какие </w:t>
      </w:r>
      <w:proofErr w:type="gramStart"/>
      <w:r w:rsidRPr="00BA3917">
        <w:rPr>
          <w:szCs w:val="24"/>
        </w:rPr>
        <w:t>права</w:t>
      </w:r>
      <w:proofErr w:type="gramEnd"/>
      <w:r w:rsidRPr="00BA3917">
        <w:rPr>
          <w:szCs w:val="24"/>
        </w:rPr>
        <w:t xml:space="preserve"> и законные интересы этого лица нарушены судебным решением.</w:t>
      </w:r>
    </w:p>
    <w:p w:rsidR="00BA3917" w:rsidRPr="00BA3917" w:rsidRDefault="00BA3917" w:rsidP="00BA3917">
      <w:pPr>
        <w:pStyle w:val="ConsPlusNormal"/>
        <w:spacing w:before="240"/>
        <w:ind w:firstLine="540"/>
        <w:jc w:val="both"/>
        <w:rPr>
          <w:szCs w:val="24"/>
        </w:rPr>
      </w:pPr>
      <w:r w:rsidRPr="00BA3917">
        <w:rPr>
          <w:szCs w:val="24"/>
        </w:rPr>
        <w:t>3. 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процесса.</w:t>
      </w:r>
    </w:p>
    <w:p w:rsidR="00BA3917" w:rsidRDefault="00BA3917" w:rsidP="00BA3917">
      <w:pPr>
        <w:pStyle w:val="ConsPlusNormal"/>
        <w:spacing w:before="240"/>
        <w:ind w:firstLine="540"/>
        <w:jc w:val="both"/>
        <w:rPr>
          <w:szCs w:val="24"/>
        </w:rPr>
      </w:pPr>
      <w:r w:rsidRPr="00BA3917">
        <w:rPr>
          <w:szCs w:val="24"/>
        </w:rPr>
        <w:t xml:space="preserve">4. В случае несоответствия </w:t>
      </w:r>
      <w:proofErr w:type="gramStart"/>
      <w:r w:rsidRPr="00BA3917">
        <w:rPr>
          <w:szCs w:val="24"/>
        </w:rPr>
        <w:t>апелляционных</w:t>
      </w:r>
      <w:proofErr w:type="gramEnd"/>
      <w:r w:rsidRPr="00BA3917">
        <w:rPr>
          <w:szCs w:val="24"/>
        </w:rPr>
        <w:t xml:space="preserve"> жалобы, представления требованиям, установленным частями первой, первой.1 и второй настоящей статьи, что препятствует рассмотрению уголовного дела, апелляционные жалоба, представление возвращаются судьей, который назначает срок для их </w:t>
      </w:r>
      <w:proofErr w:type="spellStart"/>
      <w:r w:rsidRPr="00BA3917">
        <w:rPr>
          <w:szCs w:val="24"/>
        </w:rPr>
        <w:t>пересоставления</w:t>
      </w:r>
      <w:proofErr w:type="spellEnd"/>
      <w:r w:rsidRPr="00BA3917">
        <w:rPr>
          <w:szCs w:val="24"/>
        </w:rPr>
        <w:t>. Если требования судьи не выполнены и апелляционные жалоба, 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w:t>
      </w:r>
    </w:p>
    <w:p w:rsidR="00BA3917" w:rsidRPr="00641095" w:rsidRDefault="00BA3917" w:rsidP="00BA3917">
      <w:pPr>
        <w:pStyle w:val="ConsPlusTitle"/>
        <w:jc w:val="center"/>
        <w:outlineLvl w:val="0"/>
      </w:pPr>
      <w:r w:rsidRPr="00641095">
        <w:lastRenderedPageBreak/>
        <w:t>Глава 47.1. ПРОИЗВОДСТВО В СУДЕ КАССАЦИОННОЙ ИНСТАНЦИИ</w:t>
      </w:r>
    </w:p>
    <w:p w:rsidR="00BA3917" w:rsidRPr="00641095" w:rsidRDefault="00BA3917" w:rsidP="00BA3917">
      <w:pPr>
        <w:pStyle w:val="ConsPlusNormal"/>
        <w:jc w:val="center"/>
      </w:pPr>
    </w:p>
    <w:p w:rsidR="00BA3917" w:rsidRPr="00641095" w:rsidRDefault="00BA3917" w:rsidP="00BA3917">
      <w:pPr>
        <w:pStyle w:val="ConsPlusNormal"/>
        <w:ind w:firstLine="540"/>
        <w:jc w:val="both"/>
      </w:pPr>
    </w:p>
    <w:p w:rsidR="00BA3917" w:rsidRPr="00641095" w:rsidRDefault="00BA3917" w:rsidP="00BA3917">
      <w:pPr>
        <w:pStyle w:val="ConsPlusTitle"/>
        <w:ind w:firstLine="540"/>
        <w:jc w:val="both"/>
        <w:outlineLvl w:val="1"/>
      </w:pPr>
      <w:r w:rsidRPr="00641095">
        <w:t>Статья 401.1. Предмет судебного разбирательства в кассационном порядке</w:t>
      </w:r>
    </w:p>
    <w:p w:rsidR="00BA3917" w:rsidRPr="00641095" w:rsidRDefault="00BA3917" w:rsidP="00BA3917">
      <w:pPr>
        <w:pStyle w:val="ConsPlusNormal"/>
        <w:ind w:firstLine="540"/>
        <w:jc w:val="both"/>
      </w:pPr>
    </w:p>
    <w:p w:rsidR="00BA3917" w:rsidRPr="00641095" w:rsidRDefault="00BA3917" w:rsidP="00BA3917">
      <w:pPr>
        <w:pStyle w:val="ConsPlusNormal"/>
        <w:ind w:firstLine="540"/>
        <w:jc w:val="both"/>
      </w:pPr>
      <w:r w:rsidRPr="00641095">
        <w:t xml:space="preserve">Суд кассационной инстанции проверяет по </w:t>
      </w:r>
      <w:proofErr w:type="gramStart"/>
      <w:r w:rsidRPr="00641095">
        <w:t>кассационным</w:t>
      </w:r>
      <w:proofErr w:type="gramEnd"/>
      <w:r w:rsidRPr="00641095">
        <w:t xml:space="preserve"> жалобе, представлению законность приговора, определения или постановления суда, вступивших в законную силу.</w:t>
      </w:r>
    </w:p>
    <w:p w:rsidR="00BA3917" w:rsidRPr="00641095" w:rsidRDefault="00BA3917" w:rsidP="00BA3917">
      <w:pPr>
        <w:pStyle w:val="ConsPlusNormal"/>
        <w:ind w:firstLine="540"/>
        <w:jc w:val="both"/>
      </w:pPr>
    </w:p>
    <w:p w:rsidR="00BA3917" w:rsidRPr="00641095" w:rsidRDefault="00BA3917" w:rsidP="00BA3917">
      <w:pPr>
        <w:pStyle w:val="ConsPlusTitle"/>
        <w:ind w:firstLine="540"/>
        <w:jc w:val="both"/>
        <w:outlineLvl w:val="1"/>
      </w:pPr>
      <w:r w:rsidRPr="00641095">
        <w:t>Статья 401.2. Право на обращение в суд кассационной инстанции</w:t>
      </w:r>
    </w:p>
    <w:p w:rsidR="00BA3917" w:rsidRPr="00641095" w:rsidRDefault="00BA3917" w:rsidP="00BA3917">
      <w:pPr>
        <w:pStyle w:val="ConsPlusNormal"/>
        <w:ind w:firstLine="540"/>
        <w:jc w:val="both"/>
      </w:pPr>
    </w:p>
    <w:p w:rsidR="00BA3917" w:rsidRPr="00641095" w:rsidRDefault="00BA3917" w:rsidP="00BA3917">
      <w:pPr>
        <w:pStyle w:val="ConsPlusNormal"/>
        <w:ind w:firstLine="540"/>
        <w:jc w:val="both"/>
      </w:pPr>
      <w:r w:rsidRPr="00641095">
        <w:t xml:space="preserve">1. </w:t>
      </w:r>
      <w:proofErr w:type="gramStart"/>
      <w:r w:rsidRPr="00641095">
        <w:t>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w:t>
      </w:r>
      <w:proofErr w:type="gramEnd"/>
      <w:r w:rsidRPr="00641095">
        <w:t xml:space="preserve">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BA3917" w:rsidRPr="00641095" w:rsidRDefault="00BA3917" w:rsidP="00BA3917">
      <w:pPr>
        <w:pStyle w:val="ConsPlusNormal"/>
        <w:spacing w:before="240"/>
        <w:ind w:firstLine="540"/>
        <w:jc w:val="both"/>
      </w:pPr>
      <w:bookmarkStart w:id="5" w:name="P11"/>
      <w:bookmarkEnd w:id="5"/>
      <w:r w:rsidRPr="00641095">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BA3917" w:rsidRPr="00641095" w:rsidRDefault="00BA3917" w:rsidP="00BA3917">
      <w:pPr>
        <w:pStyle w:val="ConsPlusNormal"/>
        <w:spacing w:before="240"/>
        <w:ind w:firstLine="540"/>
        <w:jc w:val="both"/>
      </w:pPr>
      <w:r w:rsidRPr="00641095">
        <w:t xml:space="preserve">2.1. </w:t>
      </w:r>
      <w:proofErr w:type="gramStart"/>
      <w:r w:rsidRPr="00641095">
        <w:t>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 суда</w:t>
      </w:r>
      <w:proofErr w:type="gramEnd"/>
      <w:r w:rsidRPr="00641095">
        <w:t xml:space="preserve"> общей юрисдикции.</w:t>
      </w:r>
    </w:p>
    <w:p w:rsidR="00BA3917" w:rsidRPr="00641095" w:rsidRDefault="00BA3917" w:rsidP="00BA3917">
      <w:pPr>
        <w:pStyle w:val="ConsPlusNormal"/>
        <w:spacing w:before="240"/>
        <w:ind w:firstLine="540"/>
        <w:jc w:val="both"/>
      </w:pPr>
      <w:r w:rsidRPr="00641095">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p>
    <w:p w:rsidR="00BA3917" w:rsidRPr="00641095" w:rsidRDefault="00BA3917" w:rsidP="00BA3917">
      <w:pPr>
        <w:pStyle w:val="ConsPlusNormal"/>
        <w:spacing w:before="240"/>
        <w:ind w:firstLine="540"/>
        <w:jc w:val="both"/>
      </w:pPr>
      <w:r w:rsidRPr="00641095">
        <w:t xml:space="preserve">3. Утратил силу. </w:t>
      </w:r>
    </w:p>
    <w:p w:rsidR="00BA3917" w:rsidRPr="00641095" w:rsidRDefault="00BA3917" w:rsidP="00BA3917">
      <w:pPr>
        <w:pStyle w:val="ConsPlusNormal"/>
        <w:ind w:firstLine="540"/>
        <w:jc w:val="both"/>
      </w:pPr>
    </w:p>
    <w:p w:rsidR="00BA3917" w:rsidRPr="00641095" w:rsidRDefault="00BA3917" w:rsidP="00BA3917">
      <w:pPr>
        <w:pStyle w:val="ConsPlusTitle"/>
        <w:ind w:firstLine="540"/>
        <w:jc w:val="both"/>
        <w:outlineLvl w:val="1"/>
      </w:pPr>
      <w:r w:rsidRPr="00641095">
        <w:t xml:space="preserve">Статья 401.3. Порядок и сроки подачи </w:t>
      </w:r>
      <w:proofErr w:type="gramStart"/>
      <w:r w:rsidRPr="00641095">
        <w:t>кассационных</w:t>
      </w:r>
      <w:proofErr w:type="gramEnd"/>
      <w:r w:rsidRPr="00641095">
        <w:t xml:space="preserve"> жалобы, представления, порядок восстановления срока кассационного обжалования</w:t>
      </w:r>
    </w:p>
    <w:p w:rsidR="00BA3917" w:rsidRPr="00641095" w:rsidRDefault="00BA3917" w:rsidP="00BA3917">
      <w:pPr>
        <w:pStyle w:val="ConsPlusNormal"/>
        <w:ind w:firstLine="540"/>
        <w:jc w:val="both"/>
      </w:pPr>
    </w:p>
    <w:p w:rsidR="00BA3917" w:rsidRPr="00641095" w:rsidRDefault="00BA3917" w:rsidP="00BA3917">
      <w:pPr>
        <w:pStyle w:val="ConsPlusNormal"/>
        <w:ind w:firstLine="540"/>
        <w:jc w:val="both"/>
      </w:pPr>
      <w:bookmarkStart w:id="6" w:name="P24"/>
      <w:bookmarkEnd w:id="6"/>
      <w:r w:rsidRPr="00641095">
        <w:t xml:space="preserve">1. </w:t>
      </w:r>
      <w:proofErr w:type="gramStart"/>
      <w:r w:rsidRPr="00641095">
        <w:t>Кассационные</w:t>
      </w:r>
      <w:proofErr w:type="gramEnd"/>
      <w:r w:rsidRPr="00641095">
        <w:t xml:space="preserve"> жалоба, представление подаются на:</w:t>
      </w:r>
    </w:p>
    <w:p w:rsidR="00BA3917" w:rsidRPr="00641095" w:rsidRDefault="00BA3917" w:rsidP="00BA3917">
      <w:pPr>
        <w:pStyle w:val="ConsPlusNormal"/>
        <w:spacing w:before="240"/>
        <w:ind w:firstLine="540"/>
        <w:jc w:val="both"/>
      </w:pPr>
      <w:r w:rsidRPr="00641095">
        <w:t xml:space="preserve">1) приговор и постановление мирового судьи; приговор, определение и постановление районного суда; </w:t>
      </w:r>
      <w:proofErr w:type="gramStart"/>
      <w:r w:rsidRPr="00641095">
        <w:t>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w:t>
      </w:r>
      <w:proofErr w:type="gramEnd"/>
      <w:r w:rsidRPr="00641095">
        <w:t xml:space="preserve"> делу в качестве суда первой инстанции, а также приговора или иного итогового судебного решения </w:t>
      </w:r>
      <w:r w:rsidRPr="00641095">
        <w:lastRenderedPageBreak/>
        <w:t>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rsidR="00BA3917" w:rsidRPr="00641095" w:rsidRDefault="00BA3917" w:rsidP="00BA3917">
      <w:pPr>
        <w:pStyle w:val="ConsPlusNormal"/>
        <w:spacing w:before="240"/>
        <w:ind w:firstLine="540"/>
        <w:jc w:val="both"/>
      </w:pPr>
      <w:r w:rsidRPr="00641095">
        <w:t xml:space="preserve">2) судебные решения, указанные в пункте 1 настоящей части, если они обжаловались в кассационном порядке в судебную коллегию по уголовным делам кассационного суда общей юрисдикции; </w:t>
      </w:r>
      <w:proofErr w:type="gramStart"/>
      <w:r w:rsidRPr="00641095">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sidRPr="00641095">
        <w:t xml:space="preserve">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sidR="00BA3917" w:rsidRPr="00641095" w:rsidRDefault="00BA3917" w:rsidP="00BA3917">
      <w:pPr>
        <w:pStyle w:val="ConsPlusNormal"/>
        <w:spacing w:before="240"/>
        <w:ind w:firstLine="540"/>
        <w:jc w:val="both"/>
      </w:pPr>
      <w:r w:rsidRPr="00641095">
        <w:t xml:space="preserve">3) приговор, определение и постановление гарнизонного военного суда; </w:t>
      </w:r>
      <w:proofErr w:type="gramStart"/>
      <w:r w:rsidRPr="00641095">
        <w:t>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такого решения, - в кассационный военный суд</w:t>
      </w:r>
      <w:proofErr w:type="gramEnd"/>
      <w:r w:rsidRPr="00641095">
        <w:t>;</w:t>
      </w:r>
    </w:p>
    <w:p w:rsidR="00BA3917" w:rsidRPr="00641095" w:rsidRDefault="00BA3917" w:rsidP="00BA3917">
      <w:pPr>
        <w:pStyle w:val="ConsPlusNormal"/>
        <w:spacing w:before="240"/>
        <w:ind w:firstLine="540"/>
        <w:jc w:val="both"/>
      </w:pPr>
      <w:proofErr w:type="gramStart"/>
      <w:r w:rsidRPr="00641095">
        <w:t>4) судебные решения, указанные в пункте 3 настоящей части,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w:t>
      </w:r>
      <w:proofErr w:type="gramEnd"/>
      <w:r w:rsidRPr="00641095">
        <w:t xml:space="preserve"> определение кассационного военного суда - в Судебную коллегию по делам военнослужащих Верховного Суда Российской Федерации.</w:t>
      </w:r>
    </w:p>
    <w:p w:rsidR="00BA3917" w:rsidRPr="00641095" w:rsidRDefault="00BA3917" w:rsidP="00BA3917">
      <w:pPr>
        <w:pStyle w:val="ConsPlusNormal"/>
        <w:spacing w:before="240"/>
        <w:ind w:firstLine="540"/>
        <w:jc w:val="both"/>
      </w:pPr>
      <w:r w:rsidRPr="00641095">
        <w:t xml:space="preserve">2. Подаются через суд первой инстанции и рассматриваются в порядке, предусмотренном статьями 401.7, 401.8 настоящего Кодекса, кассационные жалоба, представление </w:t>
      </w:r>
      <w:proofErr w:type="gramStart"/>
      <w:r w:rsidRPr="00641095">
        <w:t>на</w:t>
      </w:r>
      <w:proofErr w:type="gramEnd"/>
      <w:r w:rsidRPr="00641095">
        <w:t>:</w:t>
      </w:r>
    </w:p>
    <w:p w:rsidR="00BA3917" w:rsidRPr="00641095" w:rsidRDefault="00BA3917" w:rsidP="00BA3917">
      <w:pPr>
        <w:pStyle w:val="ConsPlusNormal"/>
        <w:spacing w:before="240"/>
        <w:ind w:firstLine="540"/>
        <w:jc w:val="both"/>
      </w:pPr>
      <w:r w:rsidRPr="00641095">
        <w:t xml:space="preserve">1) приговор или иное итоговое судебное решение мирового судьи, районного суда, гарнизонного военного суда при условии, что такое судебное решение было предметом рассмотрения суда апелляционной инстанции; </w:t>
      </w:r>
      <w:proofErr w:type="gramStart"/>
      <w:r w:rsidRPr="00641095">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roofErr w:type="gramEnd"/>
    </w:p>
    <w:p w:rsidR="00BA3917" w:rsidRPr="00641095" w:rsidRDefault="00BA3917" w:rsidP="00BA3917">
      <w:pPr>
        <w:pStyle w:val="ConsPlusNormal"/>
        <w:spacing w:before="240"/>
        <w:ind w:firstLine="540"/>
        <w:jc w:val="both"/>
      </w:pPr>
      <w:proofErr w:type="gramStart"/>
      <w:r w:rsidRPr="00641095">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w:t>
      </w:r>
      <w:proofErr w:type="gramEnd"/>
      <w:r w:rsidRPr="00641095">
        <w:t xml:space="preserve">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BA3917" w:rsidRPr="00641095" w:rsidRDefault="00BA3917" w:rsidP="00BA3917">
      <w:pPr>
        <w:pStyle w:val="ConsPlusNormal"/>
        <w:spacing w:before="300"/>
        <w:ind w:firstLine="540"/>
        <w:jc w:val="both"/>
      </w:pPr>
      <w:bookmarkStart w:id="7" w:name="P36"/>
      <w:bookmarkEnd w:id="7"/>
      <w:r w:rsidRPr="00641095">
        <w:lastRenderedPageBreak/>
        <w:t xml:space="preserve">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статьями 401.10 - 401.12 настоящего Кодекса, кассационные жалоба, представление </w:t>
      </w:r>
      <w:proofErr w:type="gramStart"/>
      <w:r w:rsidRPr="00641095">
        <w:t>на</w:t>
      </w:r>
      <w:proofErr w:type="gramEnd"/>
      <w:r w:rsidRPr="00641095">
        <w:t>:</w:t>
      </w:r>
    </w:p>
    <w:p w:rsidR="00BA3917" w:rsidRPr="00641095" w:rsidRDefault="00BA3917" w:rsidP="00BA3917">
      <w:pPr>
        <w:pStyle w:val="ConsPlusNormal"/>
        <w:spacing w:before="240"/>
        <w:ind w:firstLine="540"/>
        <w:jc w:val="both"/>
      </w:pPr>
      <w:r w:rsidRPr="00641095">
        <w:t>1) промежуточные судебные решения;</w:t>
      </w:r>
    </w:p>
    <w:p w:rsidR="00BA3917" w:rsidRPr="00641095" w:rsidRDefault="00BA3917" w:rsidP="00BA3917">
      <w:pPr>
        <w:pStyle w:val="ConsPlusNormal"/>
        <w:spacing w:before="240"/>
        <w:ind w:firstLine="540"/>
        <w:jc w:val="both"/>
      </w:pPr>
      <w:r w:rsidRPr="00641095">
        <w:t xml:space="preserve">1.1) приговор или иное итоговое судебное решение мирового судьи, районного суда, гарнизонного военного суда; </w:t>
      </w:r>
      <w:proofErr w:type="gramStart"/>
      <w:r w:rsidRPr="00641095">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roofErr w:type="gramEnd"/>
    </w:p>
    <w:p w:rsidR="00BA3917" w:rsidRPr="00641095" w:rsidRDefault="00BA3917" w:rsidP="00BA3917">
      <w:pPr>
        <w:pStyle w:val="ConsPlusNormal"/>
        <w:spacing w:before="240"/>
        <w:ind w:firstLine="540"/>
        <w:jc w:val="both"/>
      </w:pPr>
      <w:r w:rsidRPr="00641095">
        <w:t>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BA3917" w:rsidRPr="00641095" w:rsidRDefault="00BA3917" w:rsidP="00BA3917">
      <w:pPr>
        <w:pStyle w:val="ConsPlusNormal"/>
        <w:spacing w:after="1"/>
      </w:pPr>
    </w:p>
    <w:p w:rsidR="00BA3917" w:rsidRPr="00641095" w:rsidRDefault="00BA3917" w:rsidP="00BA3917">
      <w:pPr>
        <w:pStyle w:val="ConsPlusNormal"/>
        <w:spacing w:before="300"/>
        <w:ind w:firstLine="540"/>
        <w:jc w:val="both"/>
      </w:pPr>
      <w:bookmarkStart w:id="8" w:name="P43"/>
      <w:bookmarkEnd w:id="8"/>
      <w:r w:rsidRPr="00641095">
        <w:t xml:space="preserve">4. </w:t>
      </w:r>
      <w:proofErr w:type="gramStart"/>
      <w:r w:rsidRPr="00641095">
        <w:t>Кассационные жалоба, представление, подлежащие рассмотрению в порядке, предусмотренном статьями 401.7 и 401.8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roofErr w:type="gramEnd"/>
    </w:p>
    <w:p w:rsidR="00BA3917" w:rsidRPr="00641095" w:rsidRDefault="00BA3917" w:rsidP="00BA3917">
      <w:pPr>
        <w:pStyle w:val="ConsPlusNormal"/>
        <w:spacing w:before="240"/>
        <w:ind w:firstLine="540"/>
        <w:jc w:val="both"/>
      </w:pPr>
      <w:r w:rsidRPr="00641095">
        <w:t>5. Пропущенный по уважительной причине срок кассационного обжалования, установленный частью четвертой настоящей статьи,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главой 45.1 настоящего Кодекса.</w:t>
      </w:r>
    </w:p>
    <w:p w:rsidR="00BA3917" w:rsidRPr="00641095" w:rsidRDefault="00BA3917" w:rsidP="00BA3917">
      <w:pPr>
        <w:pStyle w:val="ConsPlusNormal"/>
        <w:spacing w:before="240"/>
        <w:ind w:firstLine="540"/>
        <w:jc w:val="both"/>
      </w:pPr>
      <w:r w:rsidRPr="00641095">
        <w:t>6. В случае пропуска срока, установленного частью четвертой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статьями 401.10 - 401.12 настоящего Кодекса.</w:t>
      </w:r>
    </w:p>
    <w:p w:rsidR="00BA3917" w:rsidRPr="00641095" w:rsidRDefault="00BA3917" w:rsidP="00BA3917">
      <w:pPr>
        <w:pStyle w:val="ConsPlusNormal"/>
        <w:ind w:firstLine="540"/>
        <w:jc w:val="both"/>
      </w:pPr>
    </w:p>
    <w:p w:rsidR="00BA3917" w:rsidRPr="00641095" w:rsidRDefault="00BA3917" w:rsidP="00BA3917">
      <w:pPr>
        <w:pStyle w:val="ConsPlusTitle"/>
        <w:ind w:firstLine="540"/>
        <w:jc w:val="both"/>
        <w:outlineLvl w:val="1"/>
      </w:pPr>
      <w:r w:rsidRPr="00641095">
        <w:t>Статья 401.4. Содержание кассационной жалобы, представления</w:t>
      </w:r>
    </w:p>
    <w:p w:rsidR="00BA3917" w:rsidRPr="00641095" w:rsidRDefault="00BA3917" w:rsidP="00BA3917">
      <w:pPr>
        <w:pStyle w:val="ConsPlusNormal"/>
        <w:ind w:firstLine="540"/>
        <w:jc w:val="both"/>
      </w:pPr>
    </w:p>
    <w:p w:rsidR="00BA3917" w:rsidRPr="00641095" w:rsidRDefault="00BA3917" w:rsidP="00BA3917">
      <w:pPr>
        <w:pStyle w:val="ConsPlusNormal"/>
        <w:ind w:firstLine="540"/>
        <w:jc w:val="both"/>
      </w:pPr>
      <w:r w:rsidRPr="00641095">
        <w:t>1. Кассационные жалоба, представление должны содержать:</w:t>
      </w:r>
    </w:p>
    <w:p w:rsidR="00BA3917" w:rsidRPr="00641095" w:rsidRDefault="00BA3917" w:rsidP="00BA3917">
      <w:pPr>
        <w:pStyle w:val="ConsPlusNormal"/>
        <w:spacing w:before="240"/>
        <w:ind w:firstLine="540"/>
        <w:jc w:val="both"/>
      </w:pPr>
      <w:r w:rsidRPr="00641095">
        <w:t>1) наименование суда, в который они подаются;</w:t>
      </w:r>
    </w:p>
    <w:p w:rsidR="00BA3917" w:rsidRPr="00641095" w:rsidRDefault="00BA3917" w:rsidP="00BA3917">
      <w:pPr>
        <w:pStyle w:val="ConsPlusNormal"/>
        <w:spacing w:before="240"/>
        <w:ind w:firstLine="540"/>
        <w:jc w:val="both"/>
      </w:pPr>
      <w:r w:rsidRPr="00641095">
        <w:t>2) данные о лице, подавшем жалобу, представление, с указанием его места жительства или места нахождения, процессуального положения;</w:t>
      </w:r>
    </w:p>
    <w:p w:rsidR="00BA3917" w:rsidRPr="00641095" w:rsidRDefault="00BA3917" w:rsidP="00BA3917">
      <w:pPr>
        <w:pStyle w:val="ConsPlusNormal"/>
        <w:spacing w:before="240"/>
        <w:ind w:firstLine="540"/>
        <w:jc w:val="both"/>
      </w:pPr>
      <w:r w:rsidRPr="00641095">
        <w:lastRenderedPageBreak/>
        <w:t>3) указание на суды, рассматривавшие уголовное дело в первой, апелляционной или кассационной инстанции, и содержание принятых ими решений;</w:t>
      </w:r>
    </w:p>
    <w:p w:rsidR="00BA3917" w:rsidRPr="00641095" w:rsidRDefault="00BA3917" w:rsidP="00BA3917">
      <w:pPr>
        <w:pStyle w:val="ConsPlusNormal"/>
        <w:spacing w:before="240"/>
        <w:ind w:firstLine="540"/>
        <w:jc w:val="both"/>
      </w:pPr>
      <w:r w:rsidRPr="00641095">
        <w:t>4) указание на судебные решения, которые обжалуются;</w:t>
      </w:r>
    </w:p>
    <w:p w:rsidR="00BA3917" w:rsidRPr="00641095" w:rsidRDefault="00BA3917" w:rsidP="00BA3917">
      <w:pPr>
        <w:pStyle w:val="ConsPlusNormal"/>
        <w:spacing w:before="240"/>
        <w:ind w:firstLine="540"/>
        <w:jc w:val="both"/>
      </w:pPr>
      <w:r w:rsidRPr="00641095">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sidR="00BA3917" w:rsidRPr="00641095" w:rsidRDefault="00BA3917" w:rsidP="00BA3917">
      <w:pPr>
        <w:pStyle w:val="ConsPlusNormal"/>
        <w:spacing w:before="240"/>
        <w:ind w:firstLine="540"/>
        <w:jc w:val="both"/>
      </w:pPr>
      <w:r w:rsidRPr="00641095">
        <w:t>6) просьбу лица, подающего жалобу, представление.</w:t>
      </w:r>
    </w:p>
    <w:p w:rsidR="00BA3917" w:rsidRPr="00641095" w:rsidRDefault="00BA3917" w:rsidP="00BA3917">
      <w:pPr>
        <w:pStyle w:val="ConsPlusNormal"/>
        <w:spacing w:before="240"/>
        <w:ind w:firstLine="540"/>
        <w:jc w:val="both"/>
      </w:pPr>
      <w:r w:rsidRPr="00641095">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sidR="00BA3917" w:rsidRPr="00641095" w:rsidRDefault="00BA3917" w:rsidP="00BA3917">
      <w:pPr>
        <w:pStyle w:val="ConsPlusNormal"/>
        <w:spacing w:before="240"/>
        <w:ind w:firstLine="540"/>
        <w:jc w:val="both"/>
      </w:pPr>
      <w:r w:rsidRPr="00641095">
        <w:t xml:space="preserve">3. </w:t>
      </w:r>
      <w:proofErr w:type="gramStart"/>
      <w:r w:rsidRPr="00641095">
        <w:t>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roofErr w:type="gramEnd"/>
    </w:p>
    <w:p w:rsidR="00BA3917" w:rsidRPr="00641095" w:rsidRDefault="00BA3917" w:rsidP="00BA3917">
      <w:pPr>
        <w:pStyle w:val="ConsPlusNormal"/>
        <w:spacing w:before="240"/>
        <w:ind w:firstLine="540"/>
        <w:jc w:val="both"/>
      </w:pPr>
      <w:r w:rsidRPr="00641095">
        <w:t>4.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частях второй - второй.2 статьи 401.2 настоящего Кодекса.</w:t>
      </w:r>
    </w:p>
    <w:p w:rsidR="00BA3917" w:rsidRPr="00641095" w:rsidRDefault="00BA3917" w:rsidP="00BA3917">
      <w:pPr>
        <w:pStyle w:val="ConsPlusNormal"/>
        <w:spacing w:before="240"/>
        <w:ind w:firstLine="540"/>
        <w:jc w:val="both"/>
      </w:pPr>
      <w:r w:rsidRPr="00641095">
        <w:t xml:space="preserve">5. </w:t>
      </w:r>
      <w:proofErr w:type="gramStart"/>
      <w:r w:rsidRPr="00641095">
        <w:t>К кассационным жалобе, представлению прилагаются заверенные соответствующим судом копии судебных решений, принятых по данному уголовному делу.</w:t>
      </w:r>
      <w:proofErr w:type="gramEnd"/>
      <w:r w:rsidRPr="00641095">
        <w:t xml:space="preserve"> </w:t>
      </w:r>
      <w:proofErr w:type="gramStart"/>
      <w:r w:rsidRPr="00641095">
        <w:t>В необходимых случаях прилагаются копии иных документов, подтверждающих, по мнению заявителя, доводы, изложенные в кассационных жалобе, представлении.</w:t>
      </w:r>
      <w:proofErr w:type="gramEnd"/>
    </w:p>
    <w:p w:rsidR="00BA3917" w:rsidRPr="00641095" w:rsidRDefault="00BA3917" w:rsidP="00BA3917"/>
    <w:p w:rsidR="00BA3917" w:rsidRPr="00BA3917" w:rsidRDefault="00BA3917" w:rsidP="00BA3917">
      <w:pPr>
        <w:pStyle w:val="ConsPlusNormal"/>
        <w:spacing w:before="240"/>
        <w:ind w:firstLine="540"/>
        <w:jc w:val="both"/>
        <w:rPr>
          <w:szCs w:val="24"/>
        </w:rPr>
      </w:pPr>
      <w:bookmarkStart w:id="9" w:name="_GoBack"/>
      <w:bookmarkEnd w:id="9"/>
    </w:p>
    <w:sectPr w:rsidR="00BA3917" w:rsidRPr="00BA3917" w:rsidSect="00056D1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9C"/>
    <w:rsid w:val="00212C9C"/>
    <w:rsid w:val="00AC3F48"/>
    <w:rsid w:val="00B27CD3"/>
    <w:rsid w:val="00BA3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3917"/>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BA3917"/>
    <w:pPr>
      <w:widowControl w:val="0"/>
      <w:autoSpaceDE w:val="0"/>
      <w:autoSpaceDN w:val="0"/>
      <w:spacing w:after="0" w:line="240" w:lineRule="auto"/>
    </w:pPr>
    <w:rPr>
      <w:rFonts w:ascii="Times New Roman" w:eastAsiaTheme="minorEastAsia" w:hAnsi="Times New Roman" w:cs="Times New Roman"/>
      <w:b/>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3917"/>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BA3917"/>
    <w:pPr>
      <w:widowControl w:val="0"/>
      <w:autoSpaceDE w:val="0"/>
      <w:autoSpaceDN w:val="0"/>
      <w:spacing w:after="0" w:line="240" w:lineRule="auto"/>
    </w:pPr>
    <w:rPr>
      <w:rFonts w:ascii="Times New Roman" w:eastAsiaTheme="minorEastAsia" w:hAnsi="Times New Roman" w:cs="Times New Roman"/>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2865</Words>
  <Characters>16334</Characters>
  <Application>Microsoft Office Word</Application>
  <DocSecurity>0</DocSecurity>
  <Lines>136</Lines>
  <Paragraphs>38</Paragraphs>
  <ScaleCrop>false</ScaleCrop>
  <Company>diakov.net</Company>
  <LinksUpToDate>false</LinksUpToDate>
  <CharactersWithSpaces>19161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2024-11-07T07:35:00Z</dcterms:created>
  <dcterms:modified xsi:type="dcterms:W3CDTF">2024-11-12T08:35:00Z</dcterms:modified>
</cp:coreProperties>
</file>