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93" w:rsidRPr="00116113" w:rsidRDefault="003F1493" w:rsidP="00116113">
      <w:pPr>
        <w:spacing w:line="276" w:lineRule="auto"/>
        <w:jc w:val="right"/>
        <w:rPr>
          <w:rFonts w:eastAsia="Times New Roman"/>
          <w:lang w:eastAsia="ru-RU"/>
        </w:rPr>
      </w:pPr>
      <w:r w:rsidRPr="00116113">
        <w:rPr>
          <w:rFonts w:eastAsia="Times New Roman"/>
          <w:lang w:eastAsia="ru-RU"/>
        </w:rPr>
        <w:t> </w:t>
      </w:r>
      <w:r w:rsidR="00157344" w:rsidRPr="00116113">
        <w:rPr>
          <w:rFonts w:eastAsia="Times New Roman"/>
          <w:lang w:eastAsia="ru-RU"/>
        </w:rPr>
        <w:t>УТВЕРЖДЕНЫ</w:t>
      </w:r>
    </w:p>
    <w:p w:rsidR="00157344" w:rsidRPr="00116113" w:rsidRDefault="00157344" w:rsidP="00116113">
      <w:pPr>
        <w:spacing w:line="276" w:lineRule="auto"/>
        <w:jc w:val="right"/>
        <w:rPr>
          <w:rFonts w:eastAsia="Times New Roman"/>
          <w:lang w:eastAsia="ru-RU"/>
        </w:rPr>
      </w:pPr>
      <w:r w:rsidRPr="00116113">
        <w:rPr>
          <w:rFonts w:eastAsia="Times New Roman"/>
          <w:lang w:eastAsia="ru-RU"/>
        </w:rPr>
        <w:t xml:space="preserve">Приказом председателя </w:t>
      </w:r>
    </w:p>
    <w:p w:rsidR="00157344" w:rsidRPr="00116113" w:rsidRDefault="00157344" w:rsidP="00116113">
      <w:pPr>
        <w:spacing w:line="276" w:lineRule="auto"/>
        <w:jc w:val="right"/>
        <w:rPr>
          <w:rFonts w:eastAsia="Times New Roman"/>
          <w:lang w:eastAsia="ru-RU"/>
        </w:rPr>
      </w:pPr>
      <w:r w:rsidRPr="00116113">
        <w:rPr>
          <w:rFonts w:eastAsia="Times New Roman"/>
          <w:lang w:eastAsia="ru-RU"/>
        </w:rPr>
        <w:t xml:space="preserve">Калужского районного суда </w:t>
      </w:r>
    </w:p>
    <w:p w:rsidR="00157344" w:rsidRPr="00116113" w:rsidRDefault="00157344" w:rsidP="00116113">
      <w:pPr>
        <w:spacing w:line="276" w:lineRule="auto"/>
        <w:jc w:val="right"/>
        <w:rPr>
          <w:rFonts w:eastAsia="Times New Roman"/>
          <w:lang w:eastAsia="ru-RU"/>
        </w:rPr>
      </w:pPr>
      <w:r w:rsidRPr="00116113">
        <w:rPr>
          <w:rFonts w:eastAsia="Times New Roman"/>
          <w:lang w:eastAsia="ru-RU"/>
        </w:rPr>
        <w:t>Калужской области</w:t>
      </w:r>
    </w:p>
    <w:p w:rsidR="00157344" w:rsidRDefault="00157344" w:rsidP="00116113">
      <w:pPr>
        <w:spacing w:line="276" w:lineRule="auto"/>
        <w:jc w:val="right"/>
        <w:rPr>
          <w:rFonts w:eastAsia="Times New Roman"/>
          <w:lang w:eastAsia="ru-RU"/>
        </w:rPr>
      </w:pPr>
      <w:r w:rsidRPr="00116113">
        <w:rPr>
          <w:rFonts w:eastAsia="Times New Roman"/>
          <w:lang w:eastAsia="ru-RU"/>
        </w:rPr>
        <w:t xml:space="preserve">от </w:t>
      </w:r>
      <w:r w:rsidR="00F3057F">
        <w:rPr>
          <w:rFonts w:eastAsia="Times New Roman"/>
          <w:lang w:eastAsia="ru-RU"/>
        </w:rPr>
        <w:t>29.09.</w:t>
      </w:r>
      <w:r w:rsidRPr="00116113">
        <w:rPr>
          <w:rFonts w:eastAsia="Times New Roman"/>
          <w:lang w:eastAsia="ru-RU"/>
        </w:rPr>
        <w:t xml:space="preserve">2025г. № </w:t>
      </w:r>
      <w:r w:rsidR="00F3057F">
        <w:rPr>
          <w:rFonts w:eastAsia="Times New Roman"/>
          <w:lang w:eastAsia="ru-RU"/>
        </w:rPr>
        <w:t>30-о/д</w:t>
      </w:r>
    </w:p>
    <w:p w:rsidR="00E72DC8" w:rsidRDefault="00E72DC8" w:rsidP="00116113">
      <w:pPr>
        <w:spacing w:line="276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224FB0" w:rsidRDefault="00224FB0" w:rsidP="00116113">
      <w:pPr>
        <w:spacing w:line="276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224FB0" w:rsidRDefault="00224FB0" w:rsidP="00116113">
      <w:pPr>
        <w:spacing w:line="276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B1410" w:rsidRPr="00190D88" w:rsidRDefault="003F1493" w:rsidP="00116113">
      <w:pPr>
        <w:spacing w:line="276" w:lineRule="auto"/>
        <w:jc w:val="center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190D88">
        <w:rPr>
          <w:rFonts w:eastAsia="Times New Roman"/>
          <w:b/>
          <w:bCs/>
          <w:color w:val="000000"/>
          <w:sz w:val="28"/>
          <w:szCs w:val="28"/>
          <w:lang w:eastAsia="ru-RU"/>
        </w:rPr>
        <w:t>Правила пребывания посетителей</w:t>
      </w:r>
    </w:p>
    <w:p w:rsidR="003F1493" w:rsidRPr="00190D88" w:rsidRDefault="003F1493" w:rsidP="00B138F0">
      <w:pPr>
        <w:spacing w:after="240" w:line="276" w:lineRule="auto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190D88">
        <w:rPr>
          <w:rFonts w:eastAsia="Times New Roman"/>
          <w:b/>
          <w:bCs/>
          <w:color w:val="000000"/>
          <w:sz w:val="28"/>
          <w:szCs w:val="28"/>
          <w:lang w:eastAsia="ru-RU"/>
        </w:rPr>
        <w:t>в Калужском районном суде Калужской области</w:t>
      </w:r>
    </w:p>
    <w:p w:rsidR="003F1493" w:rsidRPr="00116113" w:rsidRDefault="003F1493" w:rsidP="00116113">
      <w:pPr>
        <w:spacing w:before="100" w:beforeAutospacing="1" w:after="100" w:afterAutospacing="1" w:line="276" w:lineRule="auto"/>
        <w:jc w:val="center"/>
        <w:rPr>
          <w:rFonts w:eastAsia="Times New Roman"/>
          <w:lang w:eastAsia="ru-RU"/>
        </w:rPr>
      </w:pPr>
      <w:r w:rsidRPr="00116113">
        <w:rPr>
          <w:rFonts w:eastAsia="Times New Roman"/>
          <w:b/>
          <w:bCs/>
          <w:lang w:eastAsia="ru-RU"/>
        </w:rPr>
        <w:t>I. Общие положения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rFonts w:eastAsia="Times New Roman"/>
          <w:lang w:eastAsia="ru-RU"/>
        </w:rPr>
      </w:pPr>
      <w:r w:rsidRPr="00B138F0">
        <w:rPr>
          <w:rFonts w:eastAsia="Times New Roman"/>
          <w:bCs/>
          <w:color w:val="000000"/>
          <w:lang w:eastAsia="ru-RU"/>
        </w:rPr>
        <w:t>1.1.</w:t>
      </w:r>
      <w:r w:rsidRPr="00B138F0">
        <w:rPr>
          <w:rFonts w:eastAsia="Times New Roman"/>
          <w:b/>
          <w:bCs/>
          <w:color w:val="000000"/>
          <w:lang w:eastAsia="ru-RU"/>
        </w:rPr>
        <w:t xml:space="preserve"> </w:t>
      </w:r>
      <w:r w:rsidR="002701E0" w:rsidRPr="00B138F0">
        <w:t>Правила пребывания временно наход</w:t>
      </w:r>
      <w:r w:rsidR="00CA712C" w:rsidRPr="00B138F0">
        <w:t>ящихся в здании (помещении) суда</w:t>
      </w:r>
      <w:r w:rsidR="002701E0" w:rsidRPr="00B138F0">
        <w:t xml:space="preserve"> физических лиц, для которых Калужский районный суд Калужской области (далее –</w:t>
      </w:r>
      <w:r w:rsidR="00C121CB" w:rsidRPr="00B138F0">
        <w:t xml:space="preserve"> </w:t>
      </w:r>
      <w:r w:rsidR="002701E0" w:rsidRPr="00B138F0">
        <w:t xml:space="preserve">суд) </w:t>
      </w:r>
      <w:r w:rsidR="00CA712C" w:rsidRPr="00B138F0">
        <w:t xml:space="preserve">не является местом работы, </w:t>
      </w:r>
      <w:r w:rsidRPr="00B138F0">
        <w:rPr>
          <w:rFonts w:eastAsia="Times New Roman"/>
          <w:color w:val="000000"/>
          <w:lang w:eastAsia="ru-RU"/>
        </w:rPr>
        <w:t xml:space="preserve">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суда, граждан, по </w:t>
      </w:r>
      <w:r w:rsidR="00FB3F73" w:rsidRPr="00B138F0">
        <w:rPr>
          <w:rFonts w:eastAsia="Times New Roman"/>
          <w:color w:val="000000"/>
          <w:lang w:eastAsia="ru-RU"/>
        </w:rPr>
        <w:t>охране зданий (помещений) суда.</w:t>
      </w:r>
    </w:p>
    <w:p w:rsidR="006A4F94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Правила пребывания посетителей в суде </w:t>
      </w:r>
      <w:r w:rsidR="006A4F94" w:rsidRPr="00B138F0">
        <w:rPr>
          <w:rFonts w:eastAsia="Times New Roman"/>
          <w:color w:val="000000"/>
          <w:lang w:eastAsia="ru-RU"/>
        </w:rPr>
        <w:t xml:space="preserve">(далее – Правила) направлены </w:t>
      </w:r>
      <w:proofErr w:type="gramStart"/>
      <w:r w:rsidR="006A4F94" w:rsidRPr="00B138F0">
        <w:rPr>
          <w:rFonts w:eastAsia="Times New Roman"/>
          <w:color w:val="000000"/>
          <w:lang w:eastAsia="ru-RU"/>
        </w:rPr>
        <w:t>на</w:t>
      </w:r>
      <w:proofErr w:type="gramEnd"/>
      <w:r w:rsidR="006A4F94" w:rsidRPr="00B138F0">
        <w:rPr>
          <w:rFonts w:eastAsia="Times New Roman"/>
          <w:color w:val="000000"/>
          <w:lang w:eastAsia="ru-RU"/>
        </w:rPr>
        <w:t>:</w:t>
      </w:r>
    </w:p>
    <w:p w:rsidR="006A4F94" w:rsidRPr="00B138F0" w:rsidRDefault="006A4F94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- реализацию конституционного права граждан на судебную защиту;</w:t>
      </w:r>
    </w:p>
    <w:p w:rsidR="006A4F94" w:rsidRPr="00B138F0" w:rsidRDefault="006A4F94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- обеспечение установленного порядка деятельности судов;</w:t>
      </w:r>
    </w:p>
    <w:p w:rsidR="006A4F94" w:rsidRPr="00B138F0" w:rsidRDefault="006A4F94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- поддержание общественного порядка в здании (помещении) суда и осуществление его охраны;</w:t>
      </w:r>
    </w:p>
    <w:p w:rsidR="006A4F94" w:rsidRPr="00B138F0" w:rsidRDefault="006A4F94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обеспечение прав граждан на охрану жизни и здоровья, </w:t>
      </w:r>
      <w:r w:rsidR="00283E64" w:rsidRPr="00B138F0">
        <w:rPr>
          <w:rFonts w:eastAsia="Times New Roman"/>
          <w:color w:val="000000"/>
          <w:lang w:eastAsia="ru-RU"/>
        </w:rPr>
        <w:t xml:space="preserve">а также </w:t>
      </w:r>
      <w:r w:rsidRPr="00B138F0">
        <w:rPr>
          <w:rFonts w:eastAsia="Times New Roman"/>
          <w:color w:val="000000"/>
          <w:lang w:eastAsia="ru-RU"/>
        </w:rPr>
        <w:t>безопасности судей, присяжных заседателей, работников аппаратов судов и иных участников судебного процесса;</w:t>
      </w:r>
    </w:p>
    <w:p w:rsidR="006A4F94" w:rsidRPr="00B138F0" w:rsidRDefault="00283E64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6A4F94" w:rsidRPr="00B138F0">
        <w:rPr>
          <w:rFonts w:eastAsia="Times New Roman"/>
          <w:color w:val="000000"/>
          <w:lang w:eastAsia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6A4F94" w:rsidRPr="00B138F0" w:rsidRDefault="00283E64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6A4F94" w:rsidRPr="00B138F0">
        <w:rPr>
          <w:rFonts w:eastAsia="Times New Roman"/>
          <w:color w:val="000000"/>
          <w:lang w:eastAsia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 1.2. Основные понятия, используемые в правилах: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посетитель – любое физическое лицо, временно находящееся в зданиях (помещениях)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lastRenderedPageBreak/>
        <w:t>пропускной режим – порядок, обеспечиваемый совокупностью мероприятий и правил, по осуществлению допуска посетителей в здания (помещения) суда;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установленный порядок в зданиях (помещениях) суда – совокупность требований нормативных правовых актов Российской Федерации, регламентирующих порядок судебного разбирательства в суде, деятельность судей, работников суда, судебных приставов, связанная с организационным обеспечением деятельности суда.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1.3. Проход в здание (помещение) суда осуществляется по следующим документам: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паспорт гражданина Российской Федерации;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временное удостоверение личности гражданина Российской Федерации (форма № 2);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дипломатический паспорт гражданина Российской Федерации;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служебный паспорт гражданина Российской Федерации;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удостоверение личности военнослужащего Российской Федерации или военный билет;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удостоверение личности моряка;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свидетельство о рождении (для граждан Российской Федерации до 14 лет);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водительское удостоверение;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служебное удостоверение;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удостоверение адвоката;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3F1493" w:rsidRPr="00B138F0" w:rsidRDefault="00EC7F19" w:rsidP="000C760D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B138F0">
        <w:rPr>
          <w:rFonts w:eastAsia="Times New Roman"/>
          <w:color w:val="000000"/>
          <w:lang w:eastAsia="ru-RU"/>
        </w:rPr>
        <w:t>помимо</w:t>
      </w:r>
      <w:proofErr w:type="gramEnd"/>
      <w:r w:rsidRPr="00B138F0">
        <w:rPr>
          <w:rFonts w:eastAsia="Times New Roman"/>
          <w:color w:val="000000"/>
          <w:lang w:eastAsia="ru-RU"/>
        </w:rPr>
        <w:t xml:space="preserve"> указанных в настоящем пункте.</w:t>
      </w:r>
    </w:p>
    <w:p w:rsidR="003F1493" w:rsidRPr="00B138F0" w:rsidRDefault="00EC7F19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B138F0">
        <w:rPr>
          <w:rFonts w:eastAsia="Times New Roman"/>
          <w:b/>
          <w:color w:val="000000"/>
          <w:lang w:eastAsia="ru-RU"/>
        </w:rPr>
        <w:t>2</w:t>
      </w:r>
      <w:r w:rsidR="003F1493" w:rsidRPr="00B138F0">
        <w:rPr>
          <w:rFonts w:eastAsia="Times New Roman"/>
          <w:b/>
          <w:color w:val="000000"/>
          <w:lang w:eastAsia="ru-RU"/>
        </w:rPr>
        <w:t>. Организация допуска посетителей в здание (помещение) суда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2.1.  </w:t>
      </w:r>
      <w:proofErr w:type="gramStart"/>
      <w:r w:rsidRPr="00B138F0">
        <w:rPr>
          <w:rFonts w:eastAsia="Times New Roman"/>
          <w:color w:val="000000"/>
          <w:lang w:eastAsia="ru-RU"/>
        </w:rPr>
        <w:t>Допуск посетителей в здание (помещение) суда о</w:t>
      </w:r>
      <w:r w:rsidR="00384192">
        <w:rPr>
          <w:rFonts w:eastAsia="Times New Roman"/>
          <w:color w:val="000000"/>
          <w:lang w:eastAsia="ru-RU"/>
        </w:rPr>
        <w:t>существляется в соответствии с п</w:t>
      </w:r>
      <w:r w:rsidRPr="00B138F0">
        <w:rPr>
          <w:rFonts w:eastAsia="Times New Roman"/>
          <w:color w:val="000000"/>
          <w:lang w:eastAsia="ru-RU"/>
        </w:rPr>
        <w:t>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 в месте, на котором судебные приставы по</w:t>
      </w:r>
      <w:proofErr w:type="gramEnd"/>
      <w:r w:rsidRPr="00B138F0">
        <w:rPr>
          <w:rFonts w:eastAsia="Times New Roman"/>
          <w:color w:val="000000"/>
          <w:lang w:eastAsia="ru-RU"/>
        </w:rPr>
        <w:t xml:space="preserve"> обеспечению установленного порядка деятельности судов (далее – судебные приставы по ОУПДС) и </w:t>
      </w:r>
      <w:r w:rsidR="00BD6295" w:rsidRPr="00B138F0">
        <w:rPr>
          <w:rFonts w:eastAsia="Times New Roman"/>
          <w:color w:val="000000"/>
          <w:lang w:eastAsia="ru-RU"/>
        </w:rPr>
        <w:t xml:space="preserve">сотрудники </w:t>
      </w:r>
      <w:r w:rsidR="00D73275" w:rsidRPr="00B138F0">
        <w:rPr>
          <w:rFonts w:eastAsia="Times New Roman"/>
          <w:color w:val="000000"/>
          <w:lang w:eastAsia="ru-RU"/>
        </w:rPr>
        <w:t>подразделения вневедомственной охраны ФГКУ УВО ВНГ России по Калужской области</w:t>
      </w:r>
      <w:r w:rsidR="00BD6295" w:rsidRPr="00B138F0">
        <w:rPr>
          <w:rFonts w:eastAsia="Times New Roman"/>
          <w:color w:val="000000"/>
          <w:lang w:eastAsia="ru-RU"/>
        </w:rPr>
        <w:t xml:space="preserve"> </w:t>
      </w:r>
      <w:r w:rsidR="00D73275" w:rsidRPr="00B138F0">
        <w:rPr>
          <w:rFonts w:eastAsia="Times New Roman"/>
          <w:color w:val="000000"/>
          <w:lang w:eastAsia="ru-RU"/>
        </w:rPr>
        <w:t xml:space="preserve">(далее – подразделение ВО) </w:t>
      </w:r>
      <w:r w:rsidRPr="00B138F0">
        <w:rPr>
          <w:rFonts w:eastAsia="Times New Roman"/>
          <w:color w:val="000000"/>
          <w:lang w:eastAsia="ru-RU"/>
        </w:rPr>
        <w:t>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сотрудниками судебными приставами по ОУПДС применяются технические средства охраны и досмотра, а также осуществляется учет (регистрация) входящих в здание (помещение) суда посетителей.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2.2.  Охрана и поддержание</w:t>
      </w:r>
      <w:r w:rsidR="00384192">
        <w:rPr>
          <w:rFonts w:eastAsia="Times New Roman"/>
          <w:color w:val="000000"/>
          <w:lang w:eastAsia="ru-RU"/>
        </w:rPr>
        <w:t xml:space="preserve"> общественного порядка в здании (помещении</w:t>
      </w:r>
      <w:r w:rsidRPr="00B138F0">
        <w:rPr>
          <w:rFonts w:eastAsia="Times New Roman"/>
          <w:color w:val="000000"/>
          <w:lang w:eastAsia="ru-RU"/>
        </w:rPr>
        <w:t xml:space="preserve">) суда осуществляются судебными приставами  по ОУПДС в соответствии с Федеральным законом от 21 июля 1997 года № 118-ФЗ «Об органах принудительного исполнения Российской Федерации», </w:t>
      </w:r>
      <w:r w:rsidR="004A5813" w:rsidRPr="00B138F0">
        <w:rPr>
          <w:rFonts w:eastAsia="Times New Roman"/>
          <w:color w:val="000000"/>
          <w:lang w:eastAsia="ru-RU"/>
        </w:rPr>
        <w:t>нормативными документами</w:t>
      </w:r>
      <w:r w:rsidRPr="00B138F0">
        <w:rPr>
          <w:rFonts w:eastAsia="Times New Roman"/>
          <w:color w:val="000000"/>
          <w:lang w:eastAsia="ru-RU"/>
        </w:rPr>
        <w:t xml:space="preserve"> Министерства юстиции Российской Федерации, </w:t>
      </w:r>
      <w:r w:rsidR="004A5813" w:rsidRPr="00B138F0">
        <w:rPr>
          <w:rFonts w:eastAsia="Times New Roman"/>
          <w:color w:val="000000"/>
          <w:lang w:eastAsia="ru-RU"/>
        </w:rPr>
        <w:t xml:space="preserve">ФССП России,  Судебного департамента при Верховном суде РФ, </w:t>
      </w:r>
      <w:r w:rsidRPr="00B138F0">
        <w:rPr>
          <w:rFonts w:eastAsia="Times New Roman"/>
          <w:color w:val="000000"/>
          <w:lang w:eastAsia="ru-RU"/>
        </w:rPr>
        <w:t>приказами и распоряжениями председателя суда.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2.3.  Допуск посетителей в здания суда осуществляется по предъявлению докум</w:t>
      </w:r>
      <w:r w:rsidR="00C631E2" w:rsidRPr="00B138F0">
        <w:rPr>
          <w:rFonts w:eastAsia="Times New Roman"/>
          <w:color w:val="000000"/>
          <w:lang w:eastAsia="ru-RU"/>
        </w:rPr>
        <w:t xml:space="preserve">ентов, удостоверяющих личность. </w:t>
      </w:r>
    </w:p>
    <w:p w:rsidR="008954E4" w:rsidRPr="00B138F0" w:rsidRDefault="007F38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При предъявлении служебного удостоверения</w:t>
      </w:r>
      <w:r w:rsidR="003F1493" w:rsidRPr="00B138F0">
        <w:rPr>
          <w:rFonts w:eastAsia="Times New Roman"/>
          <w:color w:val="000000"/>
          <w:lang w:eastAsia="ru-RU"/>
        </w:rPr>
        <w:t xml:space="preserve"> в здания (помещения) суда </w:t>
      </w:r>
      <w:r w:rsidRPr="00B138F0">
        <w:rPr>
          <w:rFonts w:eastAsia="Times New Roman"/>
          <w:color w:val="000000"/>
          <w:lang w:eastAsia="ru-RU"/>
        </w:rPr>
        <w:t>проходят:</w:t>
      </w:r>
      <w:r w:rsidR="003F1493" w:rsidRPr="00B138F0">
        <w:rPr>
          <w:rFonts w:eastAsia="Times New Roman"/>
          <w:color w:val="000000"/>
          <w:lang w:eastAsia="ru-RU"/>
        </w:rPr>
        <w:t xml:space="preserve"> </w:t>
      </w:r>
    </w:p>
    <w:p w:rsidR="008954E4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судьи,</w:t>
      </w:r>
      <w:r w:rsidR="00D600E7" w:rsidRPr="00B138F0">
        <w:rPr>
          <w:rFonts w:eastAsia="Times New Roman"/>
          <w:color w:val="000000"/>
          <w:lang w:eastAsia="ru-RU"/>
        </w:rPr>
        <w:t xml:space="preserve"> в том числе пребывающ</w:t>
      </w:r>
      <w:r w:rsidR="008954E4" w:rsidRPr="00B138F0">
        <w:rPr>
          <w:rFonts w:eastAsia="Times New Roman"/>
          <w:color w:val="000000"/>
          <w:lang w:eastAsia="ru-RU"/>
        </w:rPr>
        <w:t>ие в отставке;</w:t>
      </w:r>
    </w:p>
    <w:p w:rsidR="00D600E7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члены Совета Федерации Федерального Собрания Российской Федерации и депутаты Государственной Думы Федерального Собрания Российской Федерации, депутаты законодательных (представительных) органов государственной власти </w:t>
      </w:r>
      <w:r w:rsidR="00D600E7" w:rsidRPr="00B138F0">
        <w:rPr>
          <w:rFonts w:eastAsia="Times New Roman"/>
          <w:color w:val="000000"/>
          <w:lang w:eastAsia="ru-RU"/>
        </w:rPr>
        <w:t>субъектов Российской Федерации;</w:t>
      </w:r>
    </w:p>
    <w:p w:rsidR="00D600E7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руководители</w:t>
      </w:r>
      <w:r w:rsidR="00D600E7" w:rsidRPr="00B138F0">
        <w:rPr>
          <w:rFonts w:eastAsia="Times New Roman"/>
          <w:color w:val="000000"/>
          <w:lang w:eastAsia="ru-RU"/>
        </w:rPr>
        <w:t xml:space="preserve"> федеральных органов власти;</w:t>
      </w:r>
    </w:p>
    <w:p w:rsidR="00D600E7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D600E7" w:rsidRPr="00B138F0">
        <w:rPr>
          <w:rFonts w:eastAsia="Times New Roman"/>
          <w:color w:val="000000"/>
          <w:lang w:eastAsia="ru-RU"/>
        </w:rPr>
        <w:t>представители органов законодательной и исполнительной власти, органов местного самоуправления;</w:t>
      </w:r>
    </w:p>
    <w:p w:rsidR="00D600E7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должностные лица, удостоверения которых подписаны Президентом</w:t>
      </w:r>
      <w:r w:rsidR="008954E4" w:rsidRPr="00B138F0">
        <w:rPr>
          <w:rFonts w:eastAsia="Times New Roman"/>
          <w:color w:val="000000"/>
          <w:lang w:eastAsia="ru-RU"/>
        </w:rPr>
        <w:t xml:space="preserve"> Российской Федерации и</w:t>
      </w:r>
      <w:r w:rsidR="003F1493" w:rsidRPr="00B138F0">
        <w:rPr>
          <w:rFonts w:eastAsia="Times New Roman"/>
          <w:color w:val="000000"/>
          <w:lang w:eastAsia="ru-RU"/>
        </w:rPr>
        <w:t xml:space="preserve"> Председателем Правительства Российской Федерации</w:t>
      </w:r>
      <w:r w:rsidR="00D600E7" w:rsidRPr="00B138F0">
        <w:rPr>
          <w:rFonts w:eastAsia="Times New Roman"/>
          <w:color w:val="000000"/>
          <w:lang w:eastAsia="ru-RU"/>
        </w:rPr>
        <w:t>;</w:t>
      </w:r>
    </w:p>
    <w:p w:rsidR="00D600E7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работники системы Судебного департамента при Верховном Суде Российской Федерации, работники федеральных судов и судов</w:t>
      </w:r>
      <w:r w:rsidR="00384192">
        <w:rPr>
          <w:rFonts w:eastAsia="Times New Roman"/>
          <w:color w:val="000000"/>
          <w:lang w:eastAsia="ru-RU"/>
        </w:rPr>
        <w:t xml:space="preserve"> субъектов Российской Федерации</w:t>
      </w:r>
      <w:r w:rsidR="00D600E7" w:rsidRPr="00B138F0">
        <w:rPr>
          <w:rFonts w:eastAsia="Times New Roman"/>
          <w:color w:val="000000"/>
          <w:lang w:eastAsia="ru-RU"/>
        </w:rPr>
        <w:t>;</w:t>
      </w:r>
    </w:p>
    <w:p w:rsidR="00D600E7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D600E7" w:rsidRPr="00B138F0">
        <w:rPr>
          <w:rFonts w:eastAsia="Times New Roman"/>
          <w:color w:val="000000"/>
          <w:lang w:eastAsia="ru-RU"/>
        </w:rPr>
        <w:t>д</w:t>
      </w:r>
      <w:r w:rsidR="003F1493" w:rsidRPr="00B138F0">
        <w:rPr>
          <w:rFonts w:eastAsia="Times New Roman"/>
          <w:color w:val="000000"/>
          <w:lang w:eastAsia="ru-RU"/>
        </w:rPr>
        <w:t xml:space="preserve">олжностные лица </w:t>
      </w:r>
      <w:r w:rsidR="00384192" w:rsidRPr="00B138F0">
        <w:rPr>
          <w:rFonts w:eastAsia="Times New Roman"/>
          <w:color w:val="000000"/>
          <w:lang w:eastAsia="ru-RU"/>
        </w:rPr>
        <w:t>Министерства юстиции Российской Федерации</w:t>
      </w:r>
      <w:r w:rsidR="00384192">
        <w:rPr>
          <w:rFonts w:eastAsia="Times New Roman"/>
          <w:color w:val="000000"/>
          <w:lang w:eastAsia="ru-RU"/>
        </w:rPr>
        <w:t xml:space="preserve">, </w:t>
      </w:r>
      <w:r w:rsidR="003F1493" w:rsidRPr="00B138F0">
        <w:rPr>
          <w:rFonts w:eastAsia="Times New Roman"/>
          <w:color w:val="000000"/>
          <w:lang w:eastAsia="ru-RU"/>
        </w:rPr>
        <w:t xml:space="preserve">Федеральной службы судебных приставов, Министерства внутренних дел Российской Федерации, Следственного комитета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прокуратуры, </w:t>
      </w:r>
      <w:r w:rsidR="00D600E7" w:rsidRPr="00B138F0">
        <w:rPr>
          <w:rFonts w:eastAsia="Times New Roman"/>
          <w:color w:val="000000"/>
          <w:lang w:eastAsia="ru-RU"/>
        </w:rPr>
        <w:t>налоговых и таможенных органов;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адвокаты.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Присяжные заседатели допускаются в здания суда согласно списку присяжных заседателей, размещенному на посту судебных приставов по ОУПДС, на основании документов, подтверждающих их личности.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Право беспрепятственного доступа в здания (помещения) суда имеют лица, являющиеся в соответствии с Федеральным законом от 27 мая 1996 года № 57-ФЗ «О государственной охране», объектами государственной охраны в сопровождении сотрудников Федеральной службы охраны Российской Федерации.</w:t>
      </w:r>
    </w:p>
    <w:p w:rsidR="003F1493" w:rsidRPr="00B138F0" w:rsidRDefault="00005671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B138F0">
        <w:rPr>
          <w:rFonts w:eastAsia="Times New Roman"/>
          <w:color w:val="000000"/>
          <w:lang w:eastAsia="ru-RU"/>
        </w:rPr>
        <w:t xml:space="preserve">отрудники Государственной фельдъегерской службы Российской Федерации и Службы специальной связи и информации Федеральной службы охраны Российской Федерации </w:t>
      </w:r>
      <w:r w:rsidR="003F1493" w:rsidRPr="00B138F0">
        <w:rPr>
          <w:rFonts w:eastAsia="Times New Roman"/>
          <w:color w:val="000000"/>
          <w:lang w:eastAsia="ru-RU"/>
        </w:rPr>
        <w:t>пропускаются</w:t>
      </w:r>
      <w:r>
        <w:rPr>
          <w:rFonts w:eastAsia="Times New Roman"/>
          <w:color w:val="000000"/>
          <w:lang w:eastAsia="ru-RU"/>
        </w:rPr>
        <w:t xml:space="preserve"> в здание (помещение) суда в рабочее время - по предъявлению служебного удостоверения, </w:t>
      </w:r>
      <w:r w:rsidR="003F1493" w:rsidRPr="00B138F0">
        <w:rPr>
          <w:rFonts w:eastAsia="Times New Roman"/>
          <w:color w:val="000000"/>
          <w:lang w:eastAsia="ru-RU"/>
        </w:rPr>
        <w:t xml:space="preserve"> в нерабочее время – с разрешения председателя суда и при нахождении в суде сотрудника аппарата суда, уполномоченного получать соответствующую корреспонденцию.</w:t>
      </w:r>
    </w:p>
    <w:p w:rsidR="00A3000A" w:rsidRPr="00B138F0" w:rsidRDefault="00A3000A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Представители средств массовой информации допускаются в здани</w:t>
      </w:r>
      <w:r w:rsidR="009667F1" w:rsidRPr="00B138F0">
        <w:rPr>
          <w:rFonts w:eastAsia="Times New Roman"/>
          <w:color w:val="000000"/>
          <w:lang w:eastAsia="ru-RU"/>
        </w:rPr>
        <w:t>е</w:t>
      </w:r>
      <w:r w:rsidRPr="00B138F0">
        <w:rPr>
          <w:rFonts w:eastAsia="Times New Roman"/>
          <w:color w:val="000000"/>
          <w:lang w:eastAsia="ru-RU"/>
        </w:rPr>
        <w:t xml:space="preserve"> (помещени</w:t>
      </w:r>
      <w:r w:rsidR="009667F1" w:rsidRPr="00B138F0">
        <w:rPr>
          <w:rFonts w:eastAsia="Times New Roman"/>
          <w:color w:val="000000"/>
          <w:lang w:eastAsia="ru-RU"/>
        </w:rPr>
        <w:t>е</w:t>
      </w:r>
      <w:r w:rsidRPr="00B138F0">
        <w:rPr>
          <w:rFonts w:eastAsia="Times New Roman"/>
          <w:color w:val="000000"/>
          <w:lang w:eastAsia="ru-RU"/>
        </w:rPr>
        <w:t>) суда при предъявлении служебного удостоверения или иного документа, удостоверяющего личность. О присутствии в суде представителей средств массовой информации судебные приставы по ОУПДС уведомляют председателя суда</w:t>
      </w:r>
      <w:r w:rsidR="00005671">
        <w:rPr>
          <w:rFonts w:eastAsia="Times New Roman"/>
          <w:color w:val="000000"/>
          <w:lang w:eastAsia="ru-RU"/>
        </w:rPr>
        <w:t xml:space="preserve"> либо лицо, его замещающее,</w:t>
      </w:r>
      <w:r w:rsidRPr="00B138F0">
        <w:rPr>
          <w:rFonts w:eastAsia="Times New Roman"/>
          <w:color w:val="000000"/>
          <w:lang w:eastAsia="ru-RU"/>
        </w:rPr>
        <w:t xml:space="preserve"> и сотрудников суда, ответственных за взаимодействие со средствами массовой информации.</w:t>
      </w:r>
    </w:p>
    <w:p w:rsidR="00A3000A" w:rsidRPr="00B138F0" w:rsidRDefault="00A3000A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Не допускается отказ представителям средств массовой информации в доступе в </w:t>
      </w:r>
      <w:r w:rsidR="009667F1" w:rsidRPr="00B138F0">
        <w:rPr>
          <w:rFonts w:eastAsia="Times New Roman"/>
          <w:color w:val="000000"/>
          <w:lang w:eastAsia="ru-RU"/>
        </w:rPr>
        <w:t xml:space="preserve">здание (помещение) суда </w:t>
      </w:r>
      <w:r w:rsidRPr="00B138F0">
        <w:rPr>
          <w:rFonts w:eastAsia="Times New Roman"/>
          <w:color w:val="000000"/>
          <w:lang w:eastAsia="ru-RU"/>
        </w:rPr>
        <w:t xml:space="preserve"> по причине отсутствия аккредитации и (или) по иным основаниям, не предусмотренным законом.</w:t>
      </w:r>
    </w:p>
    <w:p w:rsidR="00A3000A" w:rsidRPr="00B138F0" w:rsidRDefault="00A3000A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Лицами, присутствующими в открытом судебном заседании, ведение кино- и фотосъемки, видеозаписи, трансляции судебного заседания по радио, телевидению и в информационно-телекоммуникационной сети «Интернет» допускается в порядке, установленном процессуальным законодательством Российской Федерации.</w:t>
      </w:r>
    </w:p>
    <w:p w:rsidR="00A3000A" w:rsidRPr="00B138F0" w:rsidRDefault="00A3000A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Кино- и фотосъемка, видеозапись в здании, служебных помещениях суда допускаются с разрешения председателя суда либо лица, его замещающего. Указанными лицами определяется место и продолжительность </w:t>
      </w:r>
      <w:proofErr w:type="gramStart"/>
      <w:r w:rsidRPr="00B138F0">
        <w:rPr>
          <w:rFonts w:eastAsia="Times New Roman"/>
          <w:color w:val="000000"/>
          <w:lang w:eastAsia="ru-RU"/>
        </w:rPr>
        <w:t>кино-и</w:t>
      </w:r>
      <w:proofErr w:type="gramEnd"/>
      <w:r w:rsidRPr="00B138F0">
        <w:rPr>
          <w:rFonts w:eastAsia="Times New Roman"/>
          <w:color w:val="000000"/>
          <w:lang w:eastAsia="ru-RU"/>
        </w:rPr>
        <w:t xml:space="preserve"> фотосъемки, видеозаписи.</w:t>
      </w:r>
    </w:p>
    <w:p w:rsidR="00512BBD" w:rsidRPr="00B138F0" w:rsidRDefault="00A3000A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Проход в здани</w:t>
      </w:r>
      <w:r w:rsidR="00C42FBE">
        <w:rPr>
          <w:rFonts w:eastAsia="Times New Roman"/>
          <w:color w:val="000000"/>
          <w:lang w:eastAsia="ru-RU"/>
        </w:rPr>
        <w:t>е (помещение</w:t>
      </w:r>
      <w:r w:rsidRPr="00B138F0">
        <w:rPr>
          <w:rFonts w:eastAsia="Times New Roman"/>
          <w:color w:val="000000"/>
          <w:lang w:eastAsia="ru-RU"/>
        </w:rPr>
        <w:t xml:space="preserve">) суда членов иностранных делегаций </w:t>
      </w:r>
      <w:r w:rsidR="00C42FBE">
        <w:rPr>
          <w:rFonts w:eastAsia="Times New Roman"/>
          <w:color w:val="000000"/>
          <w:lang w:eastAsia="ru-RU"/>
        </w:rPr>
        <w:t xml:space="preserve">осуществляется </w:t>
      </w:r>
      <w:r w:rsidRPr="00B138F0">
        <w:rPr>
          <w:rFonts w:eastAsia="Times New Roman"/>
          <w:color w:val="000000"/>
          <w:lang w:eastAsia="ru-RU"/>
        </w:rPr>
        <w:t xml:space="preserve"> по спискам. Проход и выход из здания иностранной делегации осуществляется только в сопровождении работника аппарата суда, </w:t>
      </w:r>
      <w:r w:rsidR="005C19A4">
        <w:rPr>
          <w:rFonts w:eastAsia="Times New Roman"/>
          <w:color w:val="000000"/>
          <w:lang w:eastAsia="ru-RU"/>
        </w:rPr>
        <w:t xml:space="preserve">уполномоченного председателем суда либо </w:t>
      </w:r>
      <w:r w:rsidRPr="00B138F0">
        <w:rPr>
          <w:rFonts w:eastAsia="Times New Roman"/>
          <w:color w:val="000000"/>
          <w:lang w:eastAsia="ru-RU"/>
        </w:rPr>
        <w:t xml:space="preserve"> лицом, его замещающим, для сопровождения делегации с соблюдением правил, запретов и ограничений, установленных законодательством о государственной тайне.</w:t>
      </w:r>
    </w:p>
    <w:p w:rsidR="00512BBD" w:rsidRPr="00B138F0" w:rsidRDefault="005266DA" w:rsidP="00B138F0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color w:val="000000"/>
          <w:lang w:eastAsia="ru-RU" w:bidi="ru-RU"/>
        </w:rPr>
      </w:pPr>
      <w:r w:rsidRPr="00B138F0">
        <w:rPr>
          <w:color w:val="000000"/>
          <w:lang w:eastAsia="ru-RU" w:bidi="ru-RU"/>
        </w:rPr>
        <w:t xml:space="preserve"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суда находятся </w:t>
      </w:r>
      <w:r w:rsidR="005C19A4" w:rsidRPr="00B138F0">
        <w:rPr>
          <w:color w:val="000000"/>
          <w:lang w:eastAsia="ru-RU" w:bidi="ru-RU"/>
        </w:rPr>
        <w:t xml:space="preserve">в </w:t>
      </w:r>
      <w:r w:rsidR="005C19A4">
        <w:rPr>
          <w:color w:val="000000"/>
          <w:lang w:eastAsia="ru-RU" w:bidi="ru-RU"/>
        </w:rPr>
        <w:t xml:space="preserve">здании (помещении) суда </w:t>
      </w:r>
      <w:r w:rsidRPr="00B138F0">
        <w:rPr>
          <w:color w:val="000000"/>
          <w:lang w:eastAsia="ru-RU" w:bidi="ru-RU"/>
        </w:rPr>
        <w:t>в сопровождении судебных приставов или ответственного сотрудника суда. О нахождении в здании суда медицинских работников незамедлительно докладывается председателю суда либо лицу, его замещающему.</w:t>
      </w:r>
    </w:p>
    <w:p w:rsidR="00DD3AE2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</w:pPr>
      <w:proofErr w:type="gramStart"/>
      <w:r w:rsidRPr="00B138F0">
        <w:rPr>
          <w:rFonts w:eastAsia="Times New Roman"/>
          <w:color w:val="000000"/>
          <w:lang w:eastAsia="ru-RU"/>
        </w:rPr>
        <w:t>В случаях аварии электросети, канализации, водопровода или отопительной системы специалисты и работники аварийно-ремонтных</w:t>
      </w:r>
      <w:r w:rsidR="005C19A4">
        <w:rPr>
          <w:rFonts w:eastAsia="Times New Roman"/>
          <w:color w:val="000000"/>
          <w:lang w:eastAsia="ru-RU"/>
        </w:rPr>
        <w:t xml:space="preserve"> служб </w:t>
      </w:r>
      <w:r w:rsidRPr="00B138F0">
        <w:rPr>
          <w:rFonts w:eastAsia="Times New Roman"/>
          <w:color w:val="000000"/>
          <w:lang w:eastAsia="ru-RU"/>
        </w:rPr>
        <w:t xml:space="preserve">пропускаются в соответствующие помещения суда в рабочее время в сопровождении ответственного работника аппарата суда или судебных приставов по ОУПДС, в нерабочее время – в сопровождении сотрудников </w:t>
      </w:r>
      <w:r w:rsidR="00787FE9" w:rsidRPr="00B138F0">
        <w:rPr>
          <w:rFonts w:eastAsia="Times New Roman"/>
          <w:color w:val="000000"/>
          <w:lang w:eastAsia="ru-RU"/>
        </w:rPr>
        <w:t>подразделения ВО</w:t>
      </w:r>
      <w:r w:rsidR="005C19A4">
        <w:rPr>
          <w:rFonts w:eastAsia="Times New Roman"/>
          <w:color w:val="000000"/>
          <w:lang w:eastAsia="ru-RU"/>
        </w:rPr>
        <w:t xml:space="preserve"> и уполномоченного сотрудника суда</w:t>
      </w:r>
      <w:r w:rsidRPr="00B138F0">
        <w:rPr>
          <w:rFonts w:eastAsia="Times New Roman"/>
          <w:color w:val="000000"/>
          <w:lang w:eastAsia="ru-RU"/>
        </w:rPr>
        <w:t xml:space="preserve">, о чем незамедлительно </w:t>
      </w:r>
      <w:r w:rsidR="00DD3AE2" w:rsidRPr="00B138F0">
        <w:rPr>
          <w:rFonts w:eastAsia="Times New Roman"/>
          <w:color w:val="000000"/>
          <w:lang w:eastAsia="ru-RU"/>
        </w:rPr>
        <w:t xml:space="preserve">докладывается председателю суда </w:t>
      </w:r>
      <w:r w:rsidR="00DD3AE2" w:rsidRPr="00B138F0">
        <w:rPr>
          <w:color w:val="000000"/>
          <w:lang w:eastAsia="ru-RU" w:bidi="ru-RU"/>
        </w:rPr>
        <w:t>либо лицу, его замещающему.</w:t>
      </w:r>
      <w:proofErr w:type="gramEnd"/>
    </w:p>
    <w:p w:rsidR="00A056F9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Работники строительных подрядных или </w:t>
      </w:r>
      <w:proofErr w:type="spellStart"/>
      <w:r w:rsidRPr="00B138F0">
        <w:rPr>
          <w:rFonts w:eastAsia="Times New Roman"/>
          <w:color w:val="000000"/>
          <w:lang w:eastAsia="ru-RU"/>
        </w:rPr>
        <w:t>клининговых</w:t>
      </w:r>
      <w:proofErr w:type="spellEnd"/>
      <w:r w:rsidRPr="00B138F0">
        <w:rPr>
          <w:rFonts w:eastAsia="Times New Roman"/>
          <w:color w:val="000000"/>
          <w:lang w:eastAsia="ru-RU"/>
        </w:rPr>
        <w:t xml:space="preserve"> организаций пропускаются в здания (помещения) суда по документам, удостоверяющим личность, на основании списков, </w:t>
      </w:r>
      <w:r w:rsidR="00A056F9" w:rsidRPr="00B138F0">
        <w:rPr>
          <w:rFonts w:eastAsia="Times New Roman"/>
          <w:color w:val="000000"/>
          <w:lang w:eastAsia="ru-RU"/>
        </w:rPr>
        <w:t xml:space="preserve">согласованных </w:t>
      </w:r>
      <w:r w:rsidR="00512BBD" w:rsidRPr="00B138F0">
        <w:rPr>
          <w:rFonts w:eastAsia="Times New Roman"/>
          <w:color w:val="000000"/>
          <w:lang w:eastAsia="ru-RU"/>
        </w:rPr>
        <w:t xml:space="preserve">председателем  суда либо лицом, его замещающим. 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2.4. Основаниями для отказа в допуске в здание (помещение) суда являются: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отсутствие или отказ предъявить документы, удостоверяющие личность и предоставляющие право на пребывание в суде;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предъявление документа, удостоверяющего личность, не принадлежащего предъявителю, </w:t>
      </w:r>
      <w:r w:rsidR="00787841" w:rsidRPr="00B138F0">
        <w:rPr>
          <w:rFonts w:eastAsia="Times New Roman"/>
          <w:color w:val="000000"/>
          <w:lang w:eastAsia="ru-RU"/>
        </w:rPr>
        <w:t xml:space="preserve">недействительного (подлежащего замене в связи с </w:t>
      </w:r>
      <w:r w:rsidR="001A74E9" w:rsidRPr="00B138F0">
        <w:rPr>
          <w:rFonts w:eastAsia="Times New Roman"/>
          <w:color w:val="000000"/>
          <w:lang w:eastAsia="ru-RU"/>
        </w:rPr>
        <w:t>окончанием</w:t>
      </w:r>
      <w:r w:rsidR="00787841" w:rsidRPr="00B138F0">
        <w:rPr>
          <w:rFonts w:eastAsia="Times New Roman"/>
          <w:color w:val="000000"/>
          <w:lang w:eastAsia="ru-RU"/>
        </w:rPr>
        <w:t xml:space="preserve"> срока действия,  неустановленного законом образца</w:t>
      </w:r>
      <w:r w:rsidR="005C19A4">
        <w:rPr>
          <w:rFonts w:eastAsia="Times New Roman"/>
          <w:color w:val="000000"/>
          <w:lang w:eastAsia="ru-RU"/>
        </w:rPr>
        <w:t xml:space="preserve"> и т.п.</w:t>
      </w:r>
      <w:r w:rsidR="00787841" w:rsidRPr="00B138F0">
        <w:rPr>
          <w:rFonts w:eastAsia="Times New Roman"/>
          <w:color w:val="000000"/>
          <w:lang w:eastAsia="ru-RU"/>
        </w:rPr>
        <w:t>)</w:t>
      </w:r>
      <w:r w:rsidR="003F1493" w:rsidRPr="00B138F0">
        <w:rPr>
          <w:rFonts w:eastAsia="Times New Roman"/>
          <w:color w:val="000000"/>
          <w:lang w:eastAsia="ru-RU"/>
        </w:rPr>
        <w:t>, а также вызывающего сомнение в его подлинности;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="003F1493" w:rsidRPr="00B138F0">
        <w:rPr>
          <w:rFonts w:eastAsia="Times New Roman"/>
          <w:color w:val="000000"/>
          <w:lang w:eastAsia="ru-RU"/>
        </w:rPr>
        <w:t>металлодетектора</w:t>
      </w:r>
      <w:proofErr w:type="spellEnd"/>
      <w:r w:rsidR="003F1493" w:rsidRPr="00B138F0">
        <w:rPr>
          <w:rFonts w:eastAsia="Times New Roman"/>
          <w:color w:val="000000"/>
          <w:lang w:eastAsia="ru-RU"/>
        </w:rPr>
        <w:t xml:space="preserve"> в случае, если это не связано с медицинскими противопоказаниями при </w:t>
      </w:r>
      <w:r w:rsidR="005C19A4">
        <w:rPr>
          <w:rFonts w:eastAsia="Times New Roman"/>
          <w:color w:val="000000"/>
          <w:lang w:eastAsia="ru-RU"/>
        </w:rPr>
        <w:t>наличии</w:t>
      </w:r>
      <w:r w:rsidR="003F1493" w:rsidRPr="00B138F0">
        <w:rPr>
          <w:rFonts w:eastAsia="Times New Roman"/>
          <w:color w:val="000000"/>
          <w:lang w:eastAsia="ru-RU"/>
        </w:rPr>
        <w:t xml:space="preserve"> соответствующего медицинского документа;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отказ от прохождения личного досмотра, досмотра вещей, сумок, пакетов, других предметов, вызывающих подозрение и возможных для использования при проносе запрещенных предметов;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обнаружение у посетителя или в его вещах предметов, запрещенных для проноса в здание суда;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</w:t>
      </w:r>
      <w:r w:rsidR="008C2E57" w:rsidRPr="00B138F0">
        <w:rPr>
          <w:rFonts w:eastAsia="Times New Roman"/>
          <w:color w:val="000000"/>
          <w:lang w:eastAsia="ru-RU"/>
        </w:rPr>
        <w:t xml:space="preserve">ом неуважении к обществу и суду; </w:t>
      </w:r>
      <w:r w:rsidR="003F1493" w:rsidRPr="00B138F0">
        <w:rPr>
          <w:rFonts w:eastAsia="Times New Roman"/>
          <w:color w:val="000000"/>
          <w:lang w:eastAsia="ru-RU"/>
        </w:rPr>
        <w:t>в одежде, не позволяющей идентифицировать личность;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прибытие в суд лиц в состоянии алкогольного, наркотического или иного токсического опьянения;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прибытие в суд с животными, за исключением собаки-проводника.</w:t>
      </w:r>
    </w:p>
    <w:p w:rsidR="003F1493" w:rsidRPr="00B138F0" w:rsidRDefault="0058155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Допу</w:t>
      </w:r>
      <w:proofErr w:type="gramStart"/>
      <w:r w:rsidRPr="00B138F0">
        <w:rPr>
          <w:rFonts w:eastAsia="Times New Roman"/>
          <w:color w:val="000000"/>
          <w:lang w:eastAsia="ru-RU"/>
        </w:rPr>
        <w:t>ск в зд</w:t>
      </w:r>
      <w:proofErr w:type="gramEnd"/>
      <w:r w:rsidRPr="00B138F0">
        <w:rPr>
          <w:rFonts w:eastAsia="Times New Roman"/>
          <w:color w:val="000000"/>
          <w:lang w:eastAsia="ru-RU"/>
        </w:rPr>
        <w:t>ание (помещение) суда инвалида, использующего</w:t>
      </w:r>
      <w:r w:rsidR="003F1493" w:rsidRPr="00B138F0">
        <w:rPr>
          <w:rFonts w:eastAsia="Times New Roman"/>
          <w:color w:val="000000"/>
          <w:lang w:eastAsia="ru-RU"/>
        </w:rPr>
        <w:t xml:space="preserve"> собак</w:t>
      </w:r>
      <w:r w:rsidRPr="00B138F0">
        <w:rPr>
          <w:rFonts w:eastAsia="Times New Roman"/>
          <w:color w:val="000000"/>
          <w:lang w:eastAsia="ru-RU"/>
        </w:rPr>
        <w:t>у</w:t>
      </w:r>
      <w:r w:rsidRPr="00B138F0">
        <w:rPr>
          <w:rFonts w:eastAsia="Times New Roman"/>
          <w:color w:val="000000"/>
          <w:lang w:eastAsia="ru-RU"/>
        </w:rPr>
        <w:noBreakHyphen/>
        <w:t>проводника</w:t>
      </w:r>
      <w:r w:rsidR="003F1493" w:rsidRPr="00B138F0">
        <w:rPr>
          <w:rFonts w:eastAsia="Times New Roman"/>
          <w:color w:val="000000"/>
          <w:lang w:eastAsia="ru-RU"/>
        </w:rPr>
        <w:t>, осуществляется при наличии документа, подтверждающего ее специальное обучение и в</w:t>
      </w:r>
      <w:r w:rsidRPr="00B138F0">
        <w:rPr>
          <w:rFonts w:eastAsia="Times New Roman"/>
          <w:color w:val="000000"/>
          <w:lang w:eastAsia="ru-RU"/>
        </w:rPr>
        <w:t>ыданного по форме и в порядке, уста</w:t>
      </w:r>
      <w:r w:rsidR="005C19A4">
        <w:rPr>
          <w:rFonts w:eastAsia="Times New Roman"/>
          <w:color w:val="000000"/>
          <w:lang w:eastAsia="ru-RU"/>
        </w:rPr>
        <w:t>но</w:t>
      </w:r>
      <w:r w:rsidRPr="00B138F0">
        <w:rPr>
          <w:rFonts w:eastAsia="Times New Roman"/>
          <w:color w:val="000000"/>
          <w:lang w:eastAsia="ru-RU"/>
        </w:rPr>
        <w:t>вленном</w:t>
      </w:r>
      <w:r w:rsidR="003F1493" w:rsidRPr="00B138F0">
        <w:rPr>
          <w:rFonts w:eastAsia="Times New Roman"/>
          <w:color w:val="000000"/>
          <w:lang w:eastAsia="ru-RU"/>
        </w:rPr>
        <w:t xml:space="preserve"> Федеральным законом от 24 ноября 1995 года № 181-ФЗ «О социальной защите инвалидов в Российской Федерации».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Лица, не имеющие документов, удостоверяющих личность, могут быть допущены в здание суда с разрешения председателя суда, его заместителей, либо председательствующего судьи, если посетитель прибыл для участия в рассмотрении дела.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2.5. </w:t>
      </w:r>
      <w:r w:rsidR="00C44850">
        <w:rPr>
          <w:rFonts w:eastAsia="Times New Roman"/>
          <w:color w:val="000000"/>
          <w:lang w:eastAsia="ru-RU"/>
        </w:rPr>
        <w:t>Д</w:t>
      </w:r>
      <w:r w:rsidR="00C44850" w:rsidRPr="00B138F0">
        <w:rPr>
          <w:rFonts w:eastAsia="Times New Roman"/>
          <w:color w:val="000000"/>
          <w:lang w:eastAsia="ru-RU"/>
        </w:rPr>
        <w:t>опу</w:t>
      </w:r>
      <w:proofErr w:type="gramStart"/>
      <w:r w:rsidR="00C44850" w:rsidRPr="00B138F0">
        <w:rPr>
          <w:rFonts w:eastAsia="Times New Roman"/>
          <w:color w:val="000000"/>
          <w:lang w:eastAsia="ru-RU"/>
        </w:rPr>
        <w:t>ск в зд</w:t>
      </w:r>
      <w:proofErr w:type="gramEnd"/>
      <w:r w:rsidR="00C44850" w:rsidRPr="00B138F0">
        <w:rPr>
          <w:rFonts w:eastAsia="Times New Roman"/>
          <w:color w:val="000000"/>
          <w:lang w:eastAsia="ru-RU"/>
        </w:rPr>
        <w:t xml:space="preserve">ание суда с оружием разрешается </w:t>
      </w:r>
      <w:r w:rsidR="00C44850">
        <w:rPr>
          <w:rFonts w:eastAsia="Times New Roman"/>
          <w:color w:val="000000"/>
          <w:lang w:eastAsia="ru-RU"/>
        </w:rPr>
        <w:t>п</w:t>
      </w:r>
      <w:r w:rsidR="00C44850" w:rsidRPr="00B138F0">
        <w:rPr>
          <w:rFonts w:eastAsia="Times New Roman"/>
          <w:color w:val="000000"/>
          <w:lang w:eastAsia="ru-RU"/>
        </w:rPr>
        <w:t xml:space="preserve">ри предъявлении служебного удостоверения </w:t>
      </w:r>
      <w:r w:rsidRPr="00B138F0">
        <w:rPr>
          <w:rFonts w:eastAsia="Times New Roman"/>
          <w:color w:val="000000"/>
          <w:lang w:eastAsia="ru-RU"/>
        </w:rPr>
        <w:t xml:space="preserve">сотрудникам уполномоченных государственных органов, обеспечивающих охрану и конвоирование подозреваемых и обвиняемых; сотрудникам уполномоченных государственных органов, обеспечивающих безопасность лиц, являющихся объектами государственной охраны, или лиц, в отношении которых применены соответствующие меры государственной защиты; судебным приставам по ОУПДС, сотрудникам </w:t>
      </w:r>
      <w:r w:rsidR="00A3000A" w:rsidRPr="00B138F0">
        <w:rPr>
          <w:rFonts w:eastAsia="Times New Roman"/>
          <w:color w:val="000000"/>
          <w:lang w:eastAsia="ru-RU"/>
        </w:rPr>
        <w:t xml:space="preserve">подразделения </w:t>
      </w:r>
      <w:proofErr w:type="gramStart"/>
      <w:r w:rsidR="00A3000A" w:rsidRPr="00B138F0">
        <w:rPr>
          <w:rFonts w:eastAsia="Times New Roman"/>
          <w:color w:val="000000"/>
          <w:lang w:eastAsia="ru-RU"/>
        </w:rPr>
        <w:t>ВО</w:t>
      </w:r>
      <w:proofErr w:type="gramEnd"/>
      <w:r w:rsidRPr="00B138F0">
        <w:rPr>
          <w:rFonts w:eastAsia="Times New Roman"/>
          <w:color w:val="000000"/>
          <w:lang w:eastAsia="ru-RU"/>
        </w:rPr>
        <w:t xml:space="preserve">, осуществляющим пропускной режим в зданиях и помещениях суда, а также прилегающей к суду территории; сотрудникам фельдъегерской службы Министерства связи Российской Федерации и Министерства обороны Российской Федерации при выполнении ими служебных обязанностей; </w:t>
      </w:r>
      <w:proofErr w:type="gramStart"/>
      <w:r w:rsidRPr="00B138F0">
        <w:rPr>
          <w:rFonts w:eastAsia="Times New Roman"/>
          <w:color w:val="000000"/>
          <w:lang w:eastAsia="ru-RU"/>
        </w:rPr>
        <w:t xml:space="preserve">сотрудникам службы специальной связи, осуществляющим доставку и (или) прием корреспонденции и грузов, содержащих сведения и материалы, относящиеся к государственной, служебной и иной охраняемой законом тайне, </w:t>
      </w:r>
      <w:r w:rsidR="00A3000A" w:rsidRPr="00B138F0">
        <w:rPr>
          <w:rFonts w:eastAsia="Times New Roman"/>
          <w:color w:val="000000"/>
          <w:lang w:eastAsia="ru-RU"/>
        </w:rPr>
        <w:t>а также иных особых отправлений</w:t>
      </w:r>
      <w:r w:rsidRPr="00B138F0">
        <w:rPr>
          <w:rFonts w:eastAsia="Times New Roman"/>
          <w:color w:val="000000"/>
          <w:lang w:eastAsia="ru-RU"/>
        </w:rPr>
        <w:t>; сотрудникам ФСБ, ФСО и МВД Российской Федерации при чрезвычайных ситуациях;</w:t>
      </w:r>
      <w:proofErr w:type="gramEnd"/>
      <w:r w:rsidRPr="00B138F0">
        <w:rPr>
          <w:rFonts w:eastAsia="Times New Roman"/>
          <w:color w:val="000000"/>
          <w:lang w:eastAsia="ru-RU"/>
        </w:rPr>
        <w:t xml:space="preserve"> сотрудникам и военнослужащим государственных военизированных организаций Российской Федерации на период чрезвычайных ситуаций, усиления охраны зданий или по специально</w:t>
      </w:r>
      <w:r w:rsidR="007413EB" w:rsidRPr="00B138F0">
        <w:rPr>
          <w:rFonts w:eastAsia="Times New Roman"/>
          <w:color w:val="000000"/>
          <w:lang w:eastAsia="ru-RU"/>
        </w:rPr>
        <w:t>му разрешению председателя суда.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2.6.  </w:t>
      </w:r>
      <w:r w:rsidR="007413EB" w:rsidRPr="00B138F0">
        <w:rPr>
          <w:rFonts w:eastAsia="Times New Roman"/>
          <w:color w:val="000000"/>
          <w:lang w:eastAsia="ru-RU"/>
        </w:rPr>
        <w:t>Нахождение посетителей в здании (помещении</w:t>
      </w:r>
      <w:r w:rsidRPr="00B138F0">
        <w:rPr>
          <w:rFonts w:eastAsia="Times New Roman"/>
          <w:color w:val="000000"/>
          <w:lang w:eastAsia="ru-RU"/>
        </w:rPr>
        <w:t>) суда после окончания рабочего времени, в выходные и праздничные дни допускается только</w:t>
      </w:r>
      <w:r w:rsidR="00BC7DBF" w:rsidRPr="00B138F0">
        <w:rPr>
          <w:rFonts w:eastAsia="Times New Roman"/>
          <w:color w:val="000000"/>
          <w:lang w:eastAsia="ru-RU"/>
        </w:rPr>
        <w:t xml:space="preserve"> с разрешения председателя суда или уполномоченного лица </w:t>
      </w:r>
      <w:r w:rsidRPr="00B138F0">
        <w:rPr>
          <w:rFonts w:eastAsia="Times New Roman"/>
          <w:color w:val="000000"/>
          <w:lang w:eastAsia="ru-RU"/>
        </w:rPr>
        <w:t xml:space="preserve">и контролируется судебными приставами по ОУПДС и (или) сотрудниками </w:t>
      </w:r>
      <w:r w:rsidR="00A3000A" w:rsidRPr="00B138F0">
        <w:rPr>
          <w:rFonts w:eastAsia="Times New Roman"/>
          <w:color w:val="000000"/>
          <w:lang w:eastAsia="ru-RU"/>
        </w:rPr>
        <w:t xml:space="preserve">подразделения </w:t>
      </w:r>
      <w:proofErr w:type="gramStart"/>
      <w:r w:rsidR="00A3000A" w:rsidRPr="00B138F0">
        <w:rPr>
          <w:rFonts w:eastAsia="Times New Roman"/>
          <w:color w:val="000000"/>
          <w:lang w:eastAsia="ru-RU"/>
        </w:rPr>
        <w:t>ВО</w:t>
      </w:r>
      <w:proofErr w:type="gramEnd"/>
      <w:r w:rsidR="00512BBD" w:rsidRPr="00B138F0">
        <w:rPr>
          <w:rFonts w:eastAsia="Times New Roman"/>
          <w:color w:val="000000"/>
          <w:lang w:eastAsia="ru-RU"/>
        </w:rPr>
        <w:t>, осуществляющими охрану здания</w:t>
      </w:r>
      <w:r w:rsidRPr="00B138F0">
        <w:rPr>
          <w:rFonts w:eastAsia="Times New Roman"/>
          <w:color w:val="000000"/>
          <w:lang w:eastAsia="ru-RU"/>
        </w:rPr>
        <w:t xml:space="preserve"> (помещени</w:t>
      </w:r>
      <w:r w:rsidR="00512BBD" w:rsidRPr="00B138F0">
        <w:rPr>
          <w:rFonts w:eastAsia="Times New Roman"/>
          <w:color w:val="000000"/>
          <w:lang w:eastAsia="ru-RU"/>
        </w:rPr>
        <w:t>я</w:t>
      </w:r>
      <w:r w:rsidRPr="00B138F0">
        <w:rPr>
          <w:rFonts w:eastAsia="Times New Roman"/>
          <w:color w:val="000000"/>
          <w:lang w:eastAsia="ru-RU"/>
        </w:rPr>
        <w:t>) суда.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2.7.  При возникновении чрезвычайной ситуации допуск посетителей в здани</w:t>
      </w:r>
      <w:r w:rsidR="00C44850">
        <w:rPr>
          <w:rFonts w:eastAsia="Times New Roman"/>
          <w:color w:val="000000"/>
          <w:lang w:eastAsia="ru-RU"/>
        </w:rPr>
        <w:t>е</w:t>
      </w:r>
      <w:r w:rsidRPr="00B138F0">
        <w:rPr>
          <w:rFonts w:eastAsia="Times New Roman"/>
          <w:color w:val="000000"/>
          <w:lang w:eastAsia="ru-RU"/>
        </w:rPr>
        <w:t xml:space="preserve"> (помещени</w:t>
      </w:r>
      <w:r w:rsidR="00C44850">
        <w:rPr>
          <w:rFonts w:eastAsia="Times New Roman"/>
          <w:color w:val="000000"/>
          <w:lang w:eastAsia="ru-RU"/>
        </w:rPr>
        <w:t>е</w:t>
      </w:r>
      <w:r w:rsidRPr="00B138F0">
        <w:rPr>
          <w:rFonts w:eastAsia="Times New Roman"/>
          <w:color w:val="000000"/>
          <w:lang w:eastAsia="ru-RU"/>
        </w:rPr>
        <w:t>) суда прекращается. Посетители, находящиеся в здании суда, должны строго следовать указани</w:t>
      </w:r>
      <w:r w:rsidR="001A74E9" w:rsidRPr="00B138F0">
        <w:rPr>
          <w:rFonts w:eastAsia="Times New Roman"/>
          <w:color w:val="000000"/>
          <w:lang w:eastAsia="ru-RU"/>
        </w:rPr>
        <w:t>ям судебных при</w:t>
      </w:r>
      <w:r w:rsidR="00C44850">
        <w:rPr>
          <w:rFonts w:eastAsia="Times New Roman"/>
          <w:color w:val="000000"/>
          <w:lang w:eastAsia="ru-RU"/>
        </w:rPr>
        <w:t xml:space="preserve">ставов по ОУПДС и уполномоченных </w:t>
      </w:r>
      <w:r w:rsidR="001A74E9" w:rsidRPr="00B138F0">
        <w:rPr>
          <w:rFonts w:eastAsia="Times New Roman"/>
          <w:color w:val="000000"/>
          <w:lang w:eastAsia="ru-RU"/>
        </w:rPr>
        <w:t xml:space="preserve"> </w:t>
      </w:r>
      <w:proofErr w:type="spellStart"/>
      <w:r w:rsidR="001A74E9" w:rsidRPr="00B138F0">
        <w:rPr>
          <w:rFonts w:eastAsia="Times New Roman"/>
          <w:color w:val="000000"/>
          <w:lang w:eastAsia="ru-RU"/>
        </w:rPr>
        <w:t>сотрудник</w:t>
      </w:r>
      <w:r w:rsidR="00C44850">
        <w:rPr>
          <w:rFonts w:eastAsia="Times New Roman"/>
          <w:color w:val="000000"/>
          <w:lang w:eastAsia="ru-RU"/>
        </w:rPr>
        <w:t>о</w:t>
      </w:r>
      <w:proofErr w:type="spellEnd"/>
      <w:r w:rsidR="001A74E9" w:rsidRPr="00B138F0">
        <w:rPr>
          <w:rFonts w:eastAsia="Times New Roman"/>
          <w:color w:val="000000"/>
          <w:lang w:eastAsia="ru-RU"/>
        </w:rPr>
        <w:t xml:space="preserve"> </w:t>
      </w:r>
      <w:r w:rsidRPr="00B138F0">
        <w:rPr>
          <w:rFonts w:eastAsia="Times New Roman"/>
          <w:color w:val="000000"/>
          <w:lang w:eastAsia="ru-RU"/>
        </w:rPr>
        <w:t xml:space="preserve"> суда, выполнять требования об освобождении здания (помещения) суда.</w:t>
      </w:r>
    </w:p>
    <w:p w:rsidR="003F1493" w:rsidRPr="00B138F0" w:rsidRDefault="001A74E9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B138F0">
        <w:rPr>
          <w:rFonts w:eastAsia="Times New Roman"/>
          <w:b/>
          <w:color w:val="000000"/>
          <w:lang w:eastAsia="ru-RU"/>
        </w:rPr>
        <w:t xml:space="preserve">3. </w:t>
      </w:r>
      <w:r w:rsidR="003F1493" w:rsidRPr="00B138F0">
        <w:rPr>
          <w:rFonts w:eastAsia="Times New Roman"/>
          <w:b/>
          <w:color w:val="000000"/>
          <w:lang w:eastAsia="ru-RU"/>
        </w:rPr>
        <w:t>Организация пропускного режима</w:t>
      </w:r>
    </w:p>
    <w:p w:rsidR="003F1493" w:rsidRPr="00B138F0" w:rsidRDefault="003F1493" w:rsidP="00C44850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3.1. Посетители суда имеют право: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осуществлять проход в здания (помещения) и залы судебных заседаний суда в установленные дни и часы;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находиться в зале судебного заседания при рассмотрении судебных дел, если судебное заседание не является закрытым;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посещать здания (помещения) суда для подачи в суд заявлений, жалоб и иных документов, получения процессуальных документов и информации о результатах рассмотрения обращений, </w:t>
      </w:r>
      <w:r w:rsidR="007413EB" w:rsidRPr="00B138F0">
        <w:rPr>
          <w:rFonts w:eastAsia="Times New Roman"/>
          <w:color w:val="000000"/>
          <w:lang w:eastAsia="ru-RU"/>
        </w:rPr>
        <w:t>ознакомления с материалами дела;</w:t>
      </w:r>
    </w:p>
    <w:p w:rsidR="00C3371E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з</w:t>
      </w:r>
      <w:r w:rsidR="00C3371E" w:rsidRPr="00B138F0">
        <w:rPr>
          <w:rFonts w:eastAsia="Times New Roman"/>
          <w:color w:val="000000"/>
          <w:lang w:eastAsia="ru-RU"/>
        </w:rPr>
        <w:t>накомиться с образцам</w:t>
      </w:r>
      <w:r w:rsidR="00D11E6C" w:rsidRPr="00B138F0">
        <w:rPr>
          <w:rFonts w:eastAsia="Times New Roman"/>
          <w:color w:val="000000"/>
          <w:lang w:eastAsia="ru-RU"/>
        </w:rPr>
        <w:t xml:space="preserve">и судебных документов, </w:t>
      </w:r>
      <w:r w:rsidR="00C3371E" w:rsidRPr="00B138F0">
        <w:rPr>
          <w:rFonts w:eastAsia="Times New Roman"/>
          <w:color w:val="000000"/>
          <w:lang w:eastAsia="ru-RU"/>
        </w:rPr>
        <w:t>получать информацию о дате и времени рассмотрения судебных дел, находящихся в производстве суда, получать иную</w:t>
      </w:r>
      <w:r w:rsidR="007413EB" w:rsidRPr="00B138F0">
        <w:rPr>
          <w:rFonts w:eastAsia="Times New Roman"/>
          <w:color w:val="000000"/>
          <w:lang w:eastAsia="ru-RU"/>
        </w:rPr>
        <w:t xml:space="preserve"> информацию о деятельности суда в соответствии с Федеральным законом от </w:t>
      </w:r>
      <w:r w:rsidR="00D11E6C" w:rsidRPr="00B138F0">
        <w:rPr>
          <w:rFonts w:eastAsia="Times New Roman"/>
          <w:color w:val="000000"/>
          <w:lang w:eastAsia="ru-RU"/>
        </w:rPr>
        <w:t xml:space="preserve"> 22.12.2008г. </w:t>
      </w:r>
      <w:r w:rsidR="007413EB" w:rsidRPr="00B138F0">
        <w:rPr>
          <w:rFonts w:eastAsia="Times New Roman"/>
          <w:color w:val="000000"/>
          <w:lang w:eastAsia="ru-RU"/>
        </w:rPr>
        <w:t xml:space="preserve">№ 262-ФЗ </w:t>
      </w:r>
      <w:r w:rsidR="00D11E6C" w:rsidRPr="00B138F0">
        <w:rPr>
          <w:rFonts w:eastAsia="Times New Roman"/>
          <w:color w:val="000000"/>
          <w:lang w:eastAsia="ru-RU"/>
        </w:rPr>
        <w:t>«</w:t>
      </w:r>
      <w:r w:rsidR="00C44850">
        <w:rPr>
          <w:rFonts w:eastAsia="Times New Roman"/>
          <w:color w:val="000000"/>
          <w:lang w:eastAsia="ru-RU"/>
        </w:rPr>
        <w:t>Об обеспечении доступа</w:t>
      </w:r>
      <w:r w:rsidR="00D11E6C" w:rsidRPr="00B138F0">
        <w:rPr>
          <w:rFonts w:eastAsia="Times New Roman"/>
          <w:color w:val="000000"/>
          <w:lang w:eastAsia="ru-RU"/>
        </w:rPr>
        <w:t xml:space="preserve"> к информации о деятельности судов в Российской Федерации». </w:t>
      </w:r>
    </w:p>
    <w:p w:rsidR="003F1493" w:rsidRPr="00B138F0" w:rsidRDefault="003F1493" w:rsidP="008638BA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3.2. Посетители суда обязаны: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при входе в здания (помещения) суда сообщать судебному приставу по ОУПДС и (или) сотруднику </w:t>
      </w:r>
      <w:r w:rsidR="00C3371E" w:rsidRPr="00B138F0">
        <w:rPr>
          <w:rFonts w:eastAsia="Times New Roman"/>
          <w:color w:val="000000"/>
          <w:lang w:eastAsia="ru-RU"/>
        </w:rPr>
        <w:t xml:space="preserve">подразделения </w:t>
      </w:r>
      <w:proofErr w:type="gramStart"/>
      <w:r w:rsidR="00C3371E" w:rsidRPr="00B138F0">
        <w:rPr>
          <w:rFonts w:eastAsia="Times New Roman"/>
          <w:color w:val="000000"/>
          <w:lang w:eastAsia="ru-RU"/>
        </w:rPr>
        <w:t>ВО</w:t>
      </w:r>
      <w:proofErr w:type="gramEnd"/>
      <w:r w:rsidR="00C3371E" w:rsidRPr="00B138F0">
        <w:rPr>
          <w:rFonts w:eastAsia="Times New Roman"/>
          <w:color w:val="000000"/>
          <w:lang w:eastAsia="ru-RU"/>
        </w:rPr>
        <w:t xml:space="preserve"> </w:t>
      </w:r>
      <w:r w:rsidR="007B4F01">
        <w:rPr>
          <w:rFonts w:eastAsia="Times New Roman"/>
          <w:color w:val="000000"/>
          <w:lang w:eastAsia="ru-RU"/>
        </w:rPr>
        <w:t xml:space="preserve"> </w:t>
      </w:r>
      <w:proofErr w:type="gramStart"/>
      <w:r w:rsidR="003F1493" w:rsidRPr="00B138F0">
        <w:rPr>
          <w:rFonts w:eastAsia="Times New Roman"/>
          <w:color w:val="000000"/>
          <w:lang w:eastAsia="ru-RU"/>
        </w:rPr>
        <w:t>о</w:t>
      </w:r>
      <w:proofErr w:type="gramEnd"/>
      <w:r w:rsidR="003F1493" w:rsidRPr="00B138F0">
        <w:rPr>
          <w:rFonts w:eastAsia="Times New Roman"/>
          <w:color w:val="000000"/>
          <w:lang w:eastAsia="ru-RU"/>
        </w:rPr>
        <w:t xml:space="preserve"> цели своего пребывания, предъявлять документ, удостоверяющий личность (служебное удостоверение), в развернутом виде, судебное извещение, определение суда (при его наличии);</w:t>
      </w:r>
    </w:p>
    <w:p w:rsidR="003F1493" w:rsidRPr="00B138F0" w:rsidRDefault="00FB5A96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проходить</w:t>
      </w:r>
      <w:r w:rsidR="00CE7D9E" w:rsidRPr="00B138F0">
        <w:rPr>
          <w:rFonts w:eastAsia="Times New Roman"/>
          <w:color w:val="000000"/>
          <w:lang w:eastAsia="ru-RU"/>
        </w:rPr>
        <w:t xml:space="preserve"> по требованию судебных приставов по ОУПДС</w:t>
      </w:r>
      <w:r w:rsidR="003F1493" w:rsidRPr="00B138F0">
        <w:rPr>
          <w:rFonts w:eastAsia="Times New Roman"/>
          <w:color w:val="000000"/>
          <w:lang w:eastAsia="ru-RU"/>
        </w:rPr>
        <w:t xml:space="preserve"> осмотр с использованием технических средств охраны, </w:t>
      </w:r>
      <w:r w:rsidR="00D93641" w:rsidRPr="00B138F0">
        <w:rPr>
          <w:rFonts w:eastAsia="Times New Roman"/>
          <w:color w:val="000000"/>
          <w:lang w:eastAsia="ru-RU"/>
        </w:rPr>
        <w:t xml:space="preserve">проходить личный досмотр, </w:t>
      </w:r>
      <w:r w:rsidR="00606C3A" w:rsidRPr="00B138F0">
        <w:rPr>
          <w:rFonts w:eastAsia="Times New Roman"/>
          <w:color w:val="000000"/>
          <w:lang w:eastAsia="ru-RU"/>
        </w:rPr>
        <w:t xml:space="preserve">а также досмотр находящихся при </w:t>
      </w:r>
      <w:r w:rsidR="00CE7D9E" w:rsidRPr="00B138F0">
        <w:rPr>
          <w:rFonts w:eastAsia="Times New Roman"/>
          <w:color w:val="000000"/>
          <w:lang w:eastAsia="ru-RU"/>
        </w:rPr>
        <w:t>посетителе</w:t>
      </w:r>
      <w:r w:rsidR="00606C3A" w:rsidRPr="00B138F0">
        <w:rPr>
          <w:rFonts w:eastAsia="Times New Roman"/>
          <w:color w:val="000000"/>
          <w:lang w:eastAsia="ru-RU"/>
        </w:rPr>
        <w:t xml:space="preserve"> </w:t>
      </w:r>
      <w:r w:rsidR="007B4F01">
        <w:rPr>
          <w:rFonts w:eastAsia="Times New Roman"/>
          <w:color w:val="000000"/>
          <w:lang w:eastAsia="ru-RU"/>
        </w:rPr>
        <w:t xml:space="preserve"> </w:t>
      </w:r>
      <w:r w:rsidR="00606C3A" w:rsidRPr="00B138F0">
        <w:rPr>
          <w:rFonts w:eastAsia="Times New Roman"/>
          <w:color w:val="000000"/>
          <w:lang w:eastAsia="ru-RU"/>
        </w:rPr>
        <w:t xml:space="preserve">вещей  в порядке, предусмотренном </w:t>
      </w:r>
      <w:r w:rsidR="00D93641" w:rsidRPr="00B138F0">
        <w:rPr>
          <w:rFonts w:eastAsia="Times New Roman"/>
          <w:color w:val="000000"/>
          <w:lang w:eastAsia="ru-RU"/>
        </w:rPr>
        <w:t xml:space="preserve"> Федеральным закон</w:t>
      </w:r>
      <w:r w:rsidR="00606C3A" w:rsidRPr="00B138F0">
        <w:rPr>
          <w:rFonts w:eastAsia="Times New Roman"/>
          <w:color w:val="000000"/>
          <w:lang w:eastAsia="ru-RU"/>
        </w:rPr>
        <w:t>ов</w:t>
      </w:r>
      <w:proofErr w:type="gramStart"/>
      <w:r w:rsidR="00D93641" w:rsidRPr="00B138F0">
        <w:rPr>
          <w:rFonts w:eastAsia="Times New Roman"/>
          <w:color w:val="000000"/>
          <w:lang w:eastAsia="ru-RU"/>
        </w:rPr>
        <w:t xml:space="preserve"> О</w:t>
      </w:r>
      <w:proofErr w:type="gramEnd"/>
      <w:r w:rsidR="00D93641" w:rsidRPr="00B138F0">
        <w:rPr>
          <w:rFonts w:eastAsia="Times New Roman"/>
          <w:color w:val="000000"/>
          <w:lang w:eastAsia="ru-RU"/>
        </w:rPr>
        <w:t>т 21.07.1997г. № 118-ФЗ «Об органах принудительного исполнения Российской Федерации»</w:t>
      </w:r>
      <w:r w:rsidR="00CE7D9E" w:rsidRPr="00B138F0">
        <w:rPr>
          <w:rFonts w:eastAsia="Times New Roman"/>
          <w:color w:val="000000"/>
          <w:lang w:eastAsia="ru-RU"/>
        </w:rPr>
        <w:t xml:space="preserve">; </w:t>
      </w:r>
    </w:p>
    <w:p w:rsidR="00D76625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D76625" w:rsidRPr="00B138F0">
        <w:rPr>
          <w:rFonts w:eastAsia="Times New Roman"/>
          <w:color w:val="000000"/>
          <w:lang w:eastAsia="ru-RU"/>
        </w:rPr>
        <w:t>перевести сотовый телефон и другие радиопередающие устройства, компьютерную технику в режим без звука;</w:t>
      </w:r>
    </w:p>
    <w:p w:rsidR="00D76625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соблюдать установленные ограничения и запреты, порядок деятельности суда и общепринятые нормы поведения в общественных местах; 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сообщать секретарю судебного заседания (помощнику судьи) о своей явке;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покидать зал судебного заседания по требованию судьи, работника аппарата суда или судебного пристава по ОУПДС;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 xml:space="preserve">выполнять </w:t>
      </w:r>
      <w:r w:rsidR="007B4F01">
        <w:rPr>
          <w:rFonts w:eastAsia="Times New Roman"/>
          <w:color w:val="000000"/>
          <w:lang w:eastAsia="ru-RU"/>
        </w:rPr>
        <w:t xml:space="preserve">законные </w:t>
      </w:r>
      <w:r w:rsidR="003F1493" w:rsidRPr="00B138F0">
        <w:rPr>
          <w:rFonts w:eastAsia="Times New Roman"/>
          <w:color w:val="000000"/>
          <w:lang w:eastAsia="ru-RU"/>
        </w:rPr>
        <w:t>требования и распоряжения председателя суда, заместителя председателя суда, судьи, председательствующего в судебном заседании, судей, работников аппарата с</w:t>
      </w:r>
      <w:r w:rsidR="00D76625" w:rsidRPr="00B138F0">
        <w:rPr>
          <w:rFonts w:eastAsia="Times New Roman"/>
          <w:color w:val="000000"/>
          <w:lang w:eastAsia="ru-RU"/>
        </w:rPr>
        <w:t>уда, судебных приставов по ОУПД</w:t>
      </w:r>
      <w:r w:rsidR="003F1493" w:rsidRPr="00B138F0">
        <w:rPr>
          <w:rFonts w:eastAsia="Times New Roman"/>
          <w:color w:val="000000"/>
          <w:lang w:eastAsia="ru-RU"/>
        </w:rPr>
        <w:t xml:space="preserve">, не допуская проявлений неуважительного отношения к </w:t>
      </w:r>
      <w:r w:rsidR="000040E7" w:rsidRPr="00B138F0">
        <w:rPr>
          <w:rFonts w:eastAsia="Times New Roman"/>
          <w:color w:val="000000"/>
          <w:lang w:eastAsia="ru-RU"/>
        </w:rPr>
        <w:t xml:space="preserve">сотрудникам </w:t>
      </w:r>
      <w:r w:rsidR="003F1493" w:rsidRPr="00B138F0">
        <w:rPr>
          <w:rFonts w:eastAsia="Times New Roman"/>
          <w:color w:val="000000"/>
          <w:lang w:eastAsia="ru-RU"/>
        </w:rPr>
        <w:t xml:space="preserve"> и посетителям суда;</w:t>
      </w:r>
    </w:p>
    <w:p w:rsidR="003F1493" w:rsidRPr="00B138F0" w:rsidRDefault="00F3057F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бережно относиться к имуществу суда.</w:t>
      </w:r>
    </w:p>
    <w:p w:rsidR="003F1493" w:rsidRPr="00B138F0" w:rsidRDefault="00D76625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B138F0">
        <w:rPr>
          <w:rFonts w:eastAsia="Times New Roman"/>
          <w:b/>
          <w:color w:val="000000"/>
          <w:lang w:eastAsia="ru-RU"/>
        </w:rPr>
        <w:t>4</w:t>
      </w:r>
      <w:r w:rsidR="003F1493" w:rsidRPr="00B138F0">
        <w:rPr>
          <w:rFonts w:eastAsia="Times New Roman"/>
          <w:b/>
          <w:color w:val="000000"/>
          <w:lang w:eastAsia="ru-RU"/>
        </w:rPr>
        <w:t>. Меры безопасности в суде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4.1.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</w:t>
      </w:r>
      <w:r w:rsidR="007B4F01">
        <w:rPr>
          <w:rFonts w:eastAsia="Times New Roman"/>
          <w:color w:val="000000"/>
          <w:lang w:eastAsia="ru-RU"/>
        </w:rPr>
        <w:t>тителей в зданиях</w:t>
      </w:r>
      <w:r w:rsidRPr="00B138F0">
        <w:rPr>
          <w:rFonts w:eastAsia="Times New Roman"/>
          <w:color w:val="000000"/>
          <w:lang w:eastAsia="ru-RU"/>
        </w:rPr>
        <w:t xml:space="preserve"> и служебных помещениях суда посетителям запрещается: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проносить в здания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находиться в служебных помещениях суда без разрешения с</w:t>
      </w:r>
      <w:r w:rsidR="00D76625" w:rsidRPr="00B138F0">
        <w:rPr>
          <w:rFonts w:eastAsia="Times New Roman"/>
          <w:color w:val="000000"/>
          <w:lang w:eastAsia="ru-RU"/>
        </w:rPr>
        <w:t xml:space="preserve">удей, работников аппарата суда и </w:t>
      </w:r>
      <w:r w:rsidR="003F1493" w:rsidRPr="00B138F0">
        <w:rPr>
          <w:rFonts w:eastAsia="Times New Roman"/>
          <w:color w:val="000000"/>
          <w:lang w:eastAsia="ru-RU"/>
        </w:rPr>
        <w:t>судебных приставов по ОУПДС;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законодательством;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проникать и находиться в непосредственной близости с помещениями суда, предназначенными для пребывания лиц, содержащихся под стражей;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выносить из зданий или служебных помещений суда, портить или уничтожать документы, полученные для ознакомления, а также имущество суда;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3F1493" w:rsidRPr="00B138F0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курить в местах, специально не оборудованных и не отведенных для курения;</w:t>
      </w:r>
    </w:p>
    <w:p w:rsidR="003F1493" w:rsidRDefault="00832412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="003F1493" w:rsidRPr="00B138F0">
        <w:rPr>
          <w:rFonts w:eastAsia="Times New Roman"/>
          <w:color w:val="000000"/>
          <w:lang w:eastAsia="ru-RU"/>
        </w:rPr>
        <w:t>оставлять без присмотра личные вещи и документы;</w:t>
      </w:r>
    </w:p>
    <w:p w:rsidR="003F1493" w:rsidRPr="00B138F0" w:rsidRDefault="00832412" w:rsidP="00832412">
      <w:pPr>
        <w:shd w:val="clear" w:color="auto" w:fill="FFFFFF"/>
        <w:autoSpaceDE w:val="0"/>
        <w:autoSpaceDN w:val="0"/>
        <w:spacing w:after="240" w:line="276" w:lineRule="auto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 о</w:t>
      </w:r>
      <w:r w:rsidR="003F1493" w:rsidRPr="00B138F0">
        <w:rPr>
          <w:rFonts w:eastAsia="Times New Roman"/>
          <w:color w:val="000000"/>
          <w:lang w:eastAsia="ru-RU"/>
        </w:rPr>
        <w:t>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4.2. В случае возникновения чрезвычайной ситуации посетители суда должны выполнять требования об освобождении зданий (помещений) суда.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4.3. П</w:t>
      </w:r>
      <w:r w:rsidR="0003540C" w:rsidRPr="00B138F0">
        <w:rPr>
          <w:rFonts w:eastAsia="Times New Roman"/>
          <w:color w:val="000000"/>
          <w:lang w:eastAsia="ru-RU"/>
        </w:rPr>
        <w:t>редметы, пронос которых в здание</w:t>
      </w:r>
      <w:r w:rsidRPr="00B138F0">
        <w:rPr>
          <w:rFonts w:eastAsia="Times New Roman"/>
          <w:color w:val="000000"/>
          <w:lang w:eastAsia="ru-RU"/>
        </w:rPr>
        <w:t xml:space="preserve"> суда запрещен, </w:t>
      </w:r>
      <w:r w:rsidR="00835D89" w:rsidRPr="00B138F0">
        <w:rPr>
          <w:rFonts w:eastAsia="Times New Roman"/>
          <w:color w:val="000000"/>
          <w:lang w:eastAsia="ru-RU"/>
        </w:rPr>
        <w:t>посетитель</w:t>
      </w:r>
      <w:r w:rsidRPr="00B138F0">
        <w:rPr>
          <w:rFonts w:eastAsia="Times New Roman"/>
          <w:color w:val="000000"/>
          <w:lang w:eastAsia="ru-RU"/>
        </w:rPr>
        <w:t xml:space="preserve"> </w:t>
      </w:r>
      <w:r w:rsidR="00835D89" w:rsidRPr="00B138F0">
        <w:rPr>
          <w:rFonts w:eastAsia="Times New Roman"/>
          <w:color w:val="000000"/>
          <w:lang w:eastAsia="ru-RU"/>
        </w:rPr>
        <w:t>может временно  поместить</w:t>
      </w:r>
      <w:r w:rsidRPr="00B138F0">
        <w:rPr>
          <w:rFonts w:eastAsia="Times New Roman"/>
          <w:color w:val="000000"/>
          <w:lang w:eastAsia="ru-RU"/>
        </w:rPr>
        <w:t xml:space="preserve"> в </w:t>
      </w:r>
      <w:r w:rsidR="00835D89" w:rsidRPr="00B138F0">
        <w:rPr>
          <w:rFonts w:eastAsia="Times New Roman"/>
          <w:color w:val="000000"/>
          <w:lang w:eastAsia="ru-RU"/>
        </w:rPr>
        <w:t xml:space="preserve">ячейку </w:t>
      </w:r>
      <w:r w:rsidRPr="00B138F0">
        <w:rPr>
          <w:rFonts w:eastAsia="Times New Roman"/>
          <w:color w:val="000000"/>
          <w:lang w:eastAsia="ru-RU"/>
        </w:rPr>
        <w:t>специ</w:t>
      </w:r>
      <w:r w:rsidR="00835D89" w:rsidRPr="00B138F0">
        <w:rPr>
          <w:rFonts w:eastAsia="Times New Roman"/>
          <w:color w:val="000000"/>
          <w:lang w:eastAsia="ru-RU"/>
        </w:rPr>
        <w:t>ального</w:t>
      </w:r>
      <w:r w:rsidRPr="00B138F0">
        <w:rPr>
          <w:rFonts w:eastAsia="Times New Roman"/>
          <w:color w:val="000000"/>
          <w:lang w:eastAsia="ru-RU"/>
        </w:rPr>
        <w:t xml:space="preserve"> шкаф</w:t>
      </w:r>
      <w:r w:rsidR="00835D89" w:rsidRPr="00B138F0">
        <w:rPr>
          <w:rFonts w:eastAsia="Times New Roman"/>
          <w:color w:val="000000"/>
          <w:lang w:eastAsia="ru-RU"/>
        </w:rPr>
        <w:t xml:space="preserve">а, расположенного при входе в помещение суда. </w:t>
      </w:r>
      <w:r w:rsidRPr="00B138F0">
        <w:rPr>
          <w:rFonts w:eastAsia="Times New Roman"/>
          <w:color w:val="000000"/>
          <w:lang w:eastAsia="ru-RU"/>
        </w:rPr>
        <w:t>Предметы, пронос которых в здани</w:t>
      </w:r>
      <w:r w:rsidR="00835D89" w:rsidRPr="00B138F0">
        <w:rPr>
          <w:rFonts w:eastAsia="Times New Roman"/>
          <w:color w:val="000000"/>
          <w:lang w:eastAsia="ru-RU"/>
        </w:rPr>
        <w:t>е</w:t>
      </w:r>
      <w:r w:rsidRPr="00B138F0">
        <w:rPr>
          <w:rFonts w:eastAsia="Times New Roman"/>
          <w:color w:val="000000"/>
          <w:lang w:eastAsia="ru-RU"/>
        </w:rPr>
        <w:t xml:space="preserve"> суда запрещен, и которые в силу своих физических, химических и иных свой</w:t>
      </w:r>
      <w:proofErr w:type="gramStart"/>
      <w:r w:rsidRPr="00B138F0">
        <w:rPr>
          <w:rFonts w:eastAsia="Times New Roman"/>
          <w:color w:val="000000"/>
          <w:lang w:eastAsia="ru-RU"/>
        </w:rPr>
        <w:t>ств пр</w:t>
      </w:r>
      <w:proofErr w:type="gramEnd"/>
      <w:r w:rsidRPr="00B138F0">
        <w:rPr>
          <w:rFonts w:eastAsia="Times New Roman"/>
          <w:color w:val="000000"/>
          <w:lang w:eastAsia="ru-RU"/>
        </w:rPr>
        <w:t xml:space="preserve">едставляют опасность для жизни, здоровья и имущества окружающих, </w:t>
      </w:r>
      <w:r w:rsidR="00835D89" w:rsidRPr="00B138F0">
        <w:rPr>
          <w:rFonts w:eastAsia="Times New Roman"/>
          <w:color w:val="000000"/>
          <w:lang w:eastAsia="ru-RU"/>
        </w:rPr>
        <w:t>помещать в ячейку специального шкафа запрещается</w:t>
      </w:r>
      <w:r w:rsidR="000040E7" w:rsidRPr="00B138F0">
        <w:rPr>
          <w:rFonts w:eastAsia="Times New Roman"/>
          <w:color w:val="000000"/>
          <w:lang w:eastAsia="ru-RU"/>
        </w:rPr>
        <w:t>,</w:t>
      </w:r>
      <w:r w:rsidRPr="00B138F0">
        <w:rPr>
          <w:rFonts w:eastAsia="Times New Roman"/>
          <w:color w:val="000000"/>
          <w:lang w:eastAsia="ru-RU"/>
        </w:rPr>
        <w:t xml:space="preserve"> посетител</w:t>
      </w:r>
      <w:r w:rsidR="00835D89" w:rsidRPr="00B138F0">
        <w:rPr>
          <w:rFonts w:eastAsia="Times New Roman"/>
          <w:color w:val="000000"/>
          <w:lang w:eastAsia="ru-RU"/>
        </w:rPr>
        <w:t>ь, имеющий</w:t>
      </w:r>
      <w:r w:rsidRPr="00B138F0">
        <w:rPr>
          <w:rFonts w:eastAsia="Times New Roman"/>
          <w:color w:val="000000"/>
          <w:lang w:eastAsia="ru-RU"/>
        </w:rPr>
        <w:t xml:space="preserve"> при себе такие предметы, в здани</w:t>
      </w:r>
      <w:r w:rsidR="00835D89" w:rsidRPr="00B138F0">
        <w:rPr>
          <w:rFonts w:eastAsia="Times New Roman"/>
          <w:color w:val="000000"/>
          <w:lang w:eastAsia="ru-RU"/>
        </w:rPr>
        <w:t>е</w:t>
      </w:r>
      <w:r w:rsidRPr="00B138F0">
        <w:rPr>
          <w:rFonts w:eastAsia="Times New Roman"/>
          <w:color w:val="000000"/>
          <w:lang w:eastAsia="ru-RU"/>
        </w:rPr>
        <w:t xml:space="preserve"> суда</w:t>
      </w:r>
      <w:r w:rsidR="00835D89" w:rsidRPr="00B138F0">
        <w:rPr>
          <w:rFonts w:eastAsia="Times New Roman"/>
          <w:color w:val="000000"/>
          <w:lang w:eastAsia="ru-RU"/>
        </w:rPr>
        <w:t xml:space="preserve"> не допускается</w:t>
      </w:r>
      <w:r w:rsidRPr="00B138F0">
        <w:rPr>
          <w:rFonts w:eastAsia="Times New Roman"/>
          <w:color w:val="000000"/>
          <w:lang w:eastAsia="ru-RU"/>
        </w:rPr>
        <w:t>.</w:t>
      </w:r>
    </w:p>
    <w:p w:rsidR="003F1493" w:rsidRPr="00B138F0" w:rsidRDefault="000040E7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B138F0">
        <w:rPr>
          <w:rFonts w:eastAsia="Times New Roman"/>
          <w:b/>
          <w:color w:val="000000"/>
          <w:lang w:eastAsia="ru-RU"/>
        </w:rPr>
        <w:t>5</w:t>
      </w:r>
      <w:r w:rsidR="003F1493" w:rsidRPr="00B138F0">
        <w:rPr>
          <w:rFonts w:eastAsia="Times New Roman"/>
          <w:b/>
          <w:color w:val="000000"/>
          <w:lang w:eastAsia="ru-RU"/>
        </w:rPr>
        <w:t>. Ответственность посетителей суда</w:t>
      </w:r>
    </w:p>
    <w:p w:rsidR="000E1DD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         </w:t>
      </w:r>
      <w:r w:rsidR="00437116" w:rsidRPr="00B138F0">
        <w:rPr>
          <w:rFonts w:eastAsia="Times New Roman"/>
          <w:color w:val="000000"/>
          <w:lang w:eastAsia="ru-RU"/>
        </w:rPr>
        <w:t xml:space="preserve">При нарушении </w:t>
      </w:r>
      <w:r w:rsidRPr="00B138F0">
        <w:rPr>
          <w:rFonts w:eastAsia="Times New Roman"/>
          <w:color w:val="000000"/>
          <w:lang w:eastAsia="ru-RU"/>
        </w:rPr>
        <w:t>установленных в суде правил поведения</w:t>
      </w:r>
      <w:r w:rsidR="000E1DD0" w:rsidRPr="00B138F0">
        <w:rPr>
          <w:rFonts w:eastAsia="Times New Roman"/>
          <w:color w:val="000000"/>
          <w:lang w:eastAsia="ru-RU"/>
        </w:rPr>
        <w:t xml:space="preserve">, </w:t>
      </w:r>
      <w:r w:rsidRPr="00B138F0">
        <w:rPr>
          <w:rFonts w:eastAsia="Times New Roman"/>
          <w:color w:val="000000"/>
          <w:lang w:eastAsia="ru-RU"/>
        </w:rPr>
        <w:t xml:space="preserve"> </w:t>
      </w:r>
      <w:r w:rsidR="000E1DD0" w:rsidRPr="00B138F0">
        <w:rPr>
          <w:rFonts w:eastAsia="Times New Roman"/>
          <w:color w:val="000000"/>
          <w:lang w:eastAsia="ru-RU"/>
        </w:rPr>
        <w:t>в</w:t>
      </w:r>
      <w:r w:rsidR="00437116" w:rsidRPr="00B138F0">
        <w:rPr>
          <w:rFonts w:eastAsia="Times New Roman"/>
          <w:color w:val="000000"/>
          <w:lang w:eastAsia="ru-RU"/>
        </w:rPr>
        <w:t>оспрепятствовании</w:t>
      </w:r>
      <w:r w:rsidRPr="00B138F0">
        <w:rPr>
          <w:rFonts w:eastAsia="Times New Roman"/>
          <w:color w:val="000000"/>
          <w:lang w:eastAsia="ru-RU"/>
        </w:rPr>
        <w:t xml:space="preserve"> осущ</w:t>
      </w:r>
      <w:r w:rsidR="00437116" w:rsidRPr="00B138F0">
        <w:rPr>
          <w:rFonts w:eastAsia="Times New Roman"/>
          <w:color w:val="000000"/>
          <w:lang w:eastAsia="ru-RU"/>
        </w:rPr>
        <w:t>ествлению правосудия, неуважении</w:t>
      </w:r>
      <w:r w:rsidRPr="00B138F0">
        <w:rPr>
          <w:rFonts w:eastAsia="Times New Roman"/>
          <w:color w:val="000000"/>
          <w:lang w:eastAsia="ru-RU"/>
        </w:rPr>
        <w:t xml:space="preserve"> к суду, </w:t>
      </w:r>
      <w:r w:rsidR="00437116" w:rsidRPr="00B138F0">
        <w:rPr>
          <w:rFonts w:eastAsia="Times New Roman"/>
          <w:color w:val="000000"/>
          <w:lang w:eastAsia="ru-RU"/>
        </w:rPr>
        <w:t>нарушении общественного порядка, совершении</w:t>
      </w:r>
      <w:r w:rsidR="00590AF6" w:rsidRPr="00B138F0">
        <w:rPr>
          <w:rFonts w:eastAsia="Times New Roman"/>
          <w:color w:val="000000"/>
          <w:lang w:eastAsia="ru-RU"/>
        </w:rPr>
        <w:t xml:space="preserve"> </w:t>
      </w:r>
      <w:r w:rsidRPr="00B138F0">
        <w:rPr>
          <w:rFonts w:eastAsia="Times New Roman"/>
          <w:color w:val="000000"/>
          <w:lang w:eastAsia="ru-RU"/>
        </w:rPr>
        <w:t>иных противоправных действий</w:t>
      </w:r>
      <w:r w:rsidR="00590AF6" w:rsidRPr="00B138F0">
        <w:rPr>
          <w:rFonts w:eastAsia="Times New Roman"/>
          <w:color w:val="000000"/>
          <w:lang w:eastAsia="ru-RU"/>
        </w:rPr>
        <w:t xml:space="preserve"> (бездействий)</w:t>
      </w:r>
      <w:r w:rsidR="00D514E8" w:rsidRPr="00B138F0">
        <w:rPr>
          <w:rFonts w:eastAsia="Times New Roman"/>
          <w:color w:val="000000"/>
          <w:lang w:eastAsia="ru-RU"/>
        </w:rPr>
        <w:t xml:space="preserve">, </w:t>
      </w:r>
      <w:r w:rsidR="00437116" w:rsidRPr="00B138F0">
        <w:rPr>
          <w:rFonts w:eastAsia="Times New Roman"/>
          <w:color w:val="000000"/>
          <w:lang w:eastAsia="ru-RU"/>
        </w:rPr>
        <w:t xml:space="preserve">посетитель несет </w:t>
      </w:r>
      <w:r w:rsidR="000E1DD0" w:rsidRPr="00B138F0">
        <w:rPr>
          <w:rFonts w:eastAsia="Times New Roman"/>
          <w:color w:val="000000"/>
          <w:lang w:eastAsia="ru-RU"/>
        </w:rPr>
        <w:t>установленную законодательством  Российской Федерации ответственность.</w:t>
      </w:r>
    </w:p>
    <w:p w:rsidR="007B4F01" w:rsidRPr="00B138F0" w:rsidRDefault="007B4F01" w:rsidP="000C760D">
      <w:pPr>
        <w:shd w:val="clear" w:color="auto" w:fill="FFFFFF"/>
        <w:autoSpaceDE w:val="0"/>
        <w:autoSpaceDN w:val="0"/>
        <w:spacing w:after="240" w:line="276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_____________________________________________________________</w:t>
      </w: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224FB0" w:rsidRDefault="00224FB0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  <w:bookmarkStart w:id="0" w:name="_GoBack"/>
      <w:bookmarkEnd w:id="0"/>
    </w:p>
    <w:p w:rsidR="00040296" w:rsidRPr="00B138F0" w:rsidRDefault="007B4F01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</w:t>
      </w:r>
      <w:r w:rsidR="003F1493" w:rsidRPr="00B138F0">
        <w:rPr>
          <w:rFonts w:eastAsia="Times New Roman"/>
          <w:color w:val="000000"/>
          <w:lang w:eastAsia="ru-RU"/>
        </w:rPr>
        <w:t xml:space="preserve">иложение </w:t>
      </w:r>
    </w:p>
    <w:p w:rsidR="00040296" w:rsidRPr="00B138F0" w:rsidRDefault="003F1493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к Правилам пребывания посетителей </w:t>
      </w:r>
    </w:p>
    <w:p w:rsidR="00040296" w:rsidRPr="00B138F0" w:rsidRDefault="003F1493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в </w:t>
      </w:r>
      <w:r w:rsidR="00040296" w:rsidRPr="00B138F0">
        <w:rPr>
          <w:rFonts w:eastAsia="Times New Roman"/>
          <w:color w:val="000000"/>
          <w:lang w:eastAsia="ru-RU"/>
        </w:rPr>
        <w:t xml:space="preserve">Калужском районном суде </w:t>
      </w:r>
    </w:p>
    <w:p w:rsidR="003F1493" w:rsidRDefault="00040296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Калужской области </w:t>
      </w:r>
    </w:p>
    <w:p w:rsidR="007B4F01" w:rsidRDefault="007B4F01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7B4F01" w:rsidRPr="00B138F0" w:rsidRDefault="007B4F01" w:rsidP="007B4F01">
      <w:pPr>
        <w:shd w:val="clear" w:color="auto" w:fill="FFFFFF"/>
        <w:autoSpaceDE w:val="0"/>
        <w:autoSpaceDN w:val="0"/>
        <w:spacing w:line="276" w:lineRule="auto"/>
        <w:ind w:firstLine="709"/>
        <w:jc w:val="right"/>
        <w:rPr>
          <w:rFonts w:eastAsia="Times New Roman"/>
          <w:color w:val="000000"/>
          <w:lang w:eastAsia="ru-RU"/>
        </w:rPr>
      </w:pPr>
    </w:p>
    <w:p w:rsidR="003F1493" w:rsidRPr="007B4F01" w:rsidRDefault="003F1493" w:rsidP="007B4F01">
      <w:pPr>
        <w:shd w:val="clear" w:color="auto" w:fill="FFFFFF"/>
        <w:autoSpaceDE w:val="0"/>
        <w:autoSpaceDN w:val="0"/>
        <w:spacing w:after="240" w:line="276" w:lineRule="auto"/>
        <w:ind w:firstLine="709"/>
        <w:jc w:val="center"/>
        <w:rPr>
          <w:rFonts w:eastAsia="Times New Roman"/>
          <w:b/>
          <w:color w:val="000000"/>
          <w:lang w:eastAsia="ru-RU"/>
        </w:rPr>
      </w:pPr>
      <w:r w:rsidRPr="007B4F01">
        <w:rPr>
          <w:rFonts w:eastAsia="Times New Roman"/>
          <w:b/>
          <w:color w:val="000000"/>
          <w:lang w:eastAsia="ru-RU"/>
        </w:rPr>
        <w:t>Перечень предметов, запрещенных к вносу в здания (помещения) суда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1. Гражданское, служебное, боевое ручное стрелковое и холодное оружие, </w:t>
      </w:r>
      <w:r w:rsidR="001E3B6B">
        <w:rPr>
          <w:rFonts w:eastAsia="Times New Roman"/>
          <w:color w:val="000000"/>
          <w:lang w:eastAsia="ru-RU"/>
        </w:rPr>
        <w:t xml:space="preserve">колющие и режущие предметы, боеприпасы </w:t>
      </w:r>
      <w:r w:rsidR="001E3B6B" w:rsidRPr="00B138F0">
        <w:rPr>
          <w:rFonts w:eastAsia="Times New Roman"/>
          <w:color w:val="000000"/>
          <w:lang w:eastAsia="ru-RU"/>
        </w:rPr>
        <w:t>(за исключением с</w:t>
      </w:r>
      <w:r w:rsidR="001E3B6B">
        <w:rPr>
          <w:rFonts w:eastAsia="Times New Roman"/>
          <w:color w:val="000000"/>
          <w:lang w:eastAsia="ru-RU"/>
        </w:rPr>
        <w:t>лучаев, указанных в пункте 2.5 настоящих П</w:t>
      </w:r>
      <w:r w:rsidR="001E3B6B" w:rsidRPr="00B138F0">
        <w:rPr>
          <w:rFonts w:eastAsia="Times New Roman"/>
          <w:color w:val="000000"/>
          <w:lang w:eastAsia="ru-RU"/>
        </w:rPr>
        <w:t>равил)</w:t>
      </w:r>
      <w:r w:rsidR="001E3B6B">
        <w:rPr>
          <w:rFonts w:eastAsia="Times New Roman"/>
          <w:color w:val="000000"/>
          <w:lang w:eastAsia="ru-RU"/>
        </w:rPr>
        <w:t xml:space="preserve">. 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2. Пневматические, травматические винтовки и пистолеты.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3. Ружья для подводной охоты, арбалеты.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4. Имитаторы и муляжи оружия и боеприпасов, электрошоковые устройства.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5. Газовое оружие и оружие самообороны.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6. Бытовые газовые баллоны, газовые баллончики и аэрозольные распылители.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7. Холодное оружие, а также другие бытовые предметы, обладающие колюще-режущими свойствами.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8. Взрывчатые вещества, взрывные устройства.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9. Легковоспламеняющиеся жидкости и вещества.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10. Радиоактивные материалы.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11. Ядовитые, отравляющие, едкие и коррозирующие вещества.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12. Окислители - перекиси органические, отбеливатели.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13. Наркотические и психотропные вещества.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14. Алкогольная и спиртосодержащая продукция.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15. Объемные предметы.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16. Велосипеды и иные транспортные средства, за исключением специальных сре</w:t>
      </w:r>
      <w:proofErr w:type="gramStart"/>
      <w:r w:rsidRPr="00B138F0">
        <w:rPr>
          <w:rFonts w:eastAsia="Times New Roman"/>
          <w:color w:val="000000"/>
          <w:lang w:eastAsia="ru-RU"/>
        </w:rPr>
        <w:t>дств дл</w:t>
      </w:r>
      <w:proofErr w:type="gramEnd"/>
      <w:r w:rsidRPr="00B138F0">
        <w:rPr>
          <w:rFonts w:eastAsia="Times New Roman"/>
          <w:color w:val="000000"/>
          <w:lang w:eastAsia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 xml:space="preserve">17. </w:t>
      </w:r>
      <w:proofErr w:type="gramStart"/>
      <w:r w:rsidRPr="00B138F0">
        <w:rPr>
          <w:rFonts w:eastAsia="Times New Roman"/>
          <w:color w:val="000000"/>
          <w:lang w:eastAsia="ru-RU"/>
        </w:rPr>
        <w:t>Предметы, материалы агитационного характера (плакаты, транспаранты, флаги, листовки, значки, надписи на одежде и т.п.).</w:t>
      </w:r>
      <w:proofErr w:type="gramEnd"/>
    </w:p>
    <w:p w:rsidR="003F1493" w:rsidRPr="00B138F0" w:rsidRDefault="003F1493" w:rsidP="001E3B6B">
      <w:pPr>
        <w:shd w:val="clear" w:color="auto" w:fill="FFFFFF"/>
        <w:autoSpaceDE w:val="0"/>
        <w:autoSpaceDN w:val="0"/>
        <w:spacing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18. 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3F1493" w:rsidRPr="00B138F0" w:rsidRDefault="003F1493" w:rsidP="001E3B6B">
      <w:pPr>
        <w:shd w:val="clear" w:color="auto" w:fill="FFFFFF"/>
        <w:autoSpaceDE w:val="0"/>
        <w:autoSpaceDN w:val="0"/>
        <w:spacing w:after="240" w:line="276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19. Иные предметы, вещества и средства, представляющие угрозу для безопасности окружающих.</w:t>
      </w:r>
    </w:p>
    <w:p w:rsidR="003F1493" w:rsidRPr="00B138F0" w:rsidRDefault="003F1493" w:rsidP="00B138F0">
      <w:pPr>
        <w:shd w:val="clear" w:color="auto" w:fill="FFFFFF"/>
        <w:autoSpaceDE w:val="0"/>
        <w:autoSpaceDN w:val="0"/>
        <w:spacing w:after="240" w:line="276" w:lineRule="auto"/>
        <w:jc w:val="both"/>
        <w:rPr>
          <w:rFonts w:eastAsia="Times New Roman"/>
          <w:color w:val="000000"/>
          <w:lang w:eastAsia="ru-RU"/>
        </w:rPr>
      </w:pPr>
      <w:r w:rsidRPr="00B138F0">
        <w:rPr>
          <w:rFonts w:eastAsia="Times New Roman"/>
          <w:color w:val="000000"/>
          <w:lang w:eastAsia="ru-RU"/>
        </w:rPr>
        <w:t>Примечание: </w:t>
      </w:r>
      <w:r w:rsidR="001E3B6B">
        <w:rPr>
          <w:rFonts w:eastAsia="Times New Roman"/>
          <w:color w:val="000000"/>
          <w:lang w:eastAsia="ru-RU"/>
        </w:rPr>
        <w:t xml:space="preserve"> </w:t>
      </w:r>
      <w:r w:rsidRPr="00B138F0">
        <w:rPr>
          <w:rFonts w:eastAsia="Times New Roman"/>
          <w:color w:val="000000"/>
          <w:lang w:eastAsia="ru-RU"/>
        </w:rPr>
        <w:t>перечень предметов не является исчерпывающим, дополнение в перечень или исключение из данного перечня производятся по решению председателя суда либо лица, его замещающего.</w:t>
      </w:r>
    </w:p>
    <w:sectPr w:rsidR="003F1493" w:rsidRPr="00B138F0" w:rsidSect="00372594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F70"/>
    <w:multiLevelType w:val="multilevel"/>
    <w:tmpl w:val="184ED628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302B2AB9"/>
    <w:multiLevelType w:val="multilevel"/>
    <w:tmpl w:val="8DE88C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  <w:sz w:val="24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2">
    <w:nsid w:val="484C607D"/>
    <w:multiLevelType w:val="multilevel"/>
    <w:tmpl w:val="CBC6F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CC"/>
    <w:rsid w:val="000040E7"/>
    <w:rsid w:val="00005671"/>
    <w:rsid w:val="0003540C"/>
    <w:rsid w:val="00037137"/>
    <w:rsid w:val="00040296"/>
    <w:rsid w:val="000433ED"/>
    <w:rsid w:val="000C760D"/>
    <w:rsid w:val="000D0C7E"/>
    <w:rsid w:val="000E1DD0"/>
    <w:rsid w:val="00116113"/>
    <w:rsid w:val="00117CC7"/>
    <w:rsid w:val="00157344"/>
    <w:rsid w:val="00185451"/>
    <w:rsid w:val="001901ED"/>
    <w:rsid w:val="00190D88"/>
    <w:rsid w:val="001A74E9"/>
    <w:rsid w:val="001B1CB4"/>
    <w:rsid w:val="001E3B6B"/>
    <w:rsid w:val="00224FB0"/>
    <w:rsid w:val="002445FA"/>
    <w:rsid w:val="00247E7E"/>
    <w:rsid w:val="002701E0"/>
    <w:rsid w:val="00283E64"/>
    <w:rsid w:val="0036325C"/>
    <w:rsid w:val="00372594"/>
    <w:rsid w:val="00384192"/>
    <w:rsid w:val="003F1493"/>
    <w:rsid w:val="00437116"/>
    <w:rsid w:val="00460DD6"/>
    <w:rsid w:val="004655FB"/>
    <w:rsid w:val="004772BC"/>
    <w:rsid w:val="00492B15"/>
    <w:rsid w:val="004A5813"/>
    <w:rsid w:val="00512BBD"/>
    <w:rsid w:val="005266DA"/>
    <w:rsid w:val="00575862"/>
    <w:rsid w:val="00581553"/>
    <w:rsid w:val="00590AF6"/>
    <w:rsid w:val="005C19A4"/>
    <w:rsid w:val="00606C3A"/>
    <w:rsid w:val="00645614"/>
    <w:rsid w:val="006A4F94"/>
    <w:rsid w:val="006C40F5"/>
    <w:rsid w:val="006D1860"/>
    <w:rsid w:val="006D5AE3"/>
    <w:rsid w:val="0074031B"/>
    <w:rsid w:val="007413EB"/>
    <w:rsid w:val="007751AE"/>
    <w:rsid w:val="00787841"/>
    <w:rsid w:val="00787FE9"/>
    <w:rsid w:val="007B4F01"/>
    <w:rsid w:val="007F3893"/>
    <w:rsid w:val="00812BCD"/>
    <w:rsid w:val="00832412"/>
    <w:rsid w:val="00835D89"/>
    <w:rsid w:val="008638BA"/>
    <w:rsid w:val="008835D9"/>
    <w:rsid w:val="008954E4"/>
    <w:rsid w:val="008C2E57"/>
    <w:rsid w:val="008F2812"/>
    <w:rsid w:val="00901EC8"/>
    <w:rsid w:val="009667F1"/>
    <w:rsid w:val="009812BB"/>
    <w:rsid w:val="00A056F9"/>
    <w:rsid w:val="00A3000A"/>
    <w:rsid w:val="00A75AEF"/>
    <w:rsid w:val="00B138F0"/>
    <w:rsid w:val="00B96A2B"/>
    <w:rsid w:val="00BB08EA"/>
    <w:rsid w:val="00BB1410"/>
    <w:rsid w:val="00BB18D9"/>
    <w:rsid w:val="00BC7DBF"/>
    <w:rsid w:val="00BD6295"/>
    <w:rsid w:val="00C121CB"/>
    <w:rsid w:val="00C3371E"/>
    <w:rsid w:val="00C42FBE"/>
    <w:rsid w:val="00C44850"/>
    <w:rsid w:val="00C468B1"/>
    <w:rsid w:val="00C631E2"/>
    <w:rsid w:val="00C90EF2"/>
    <w:rsid w:val="00C94186"/>
    <w:rsid w:val="00CA712C"/>
    <w:rsid w:val="00CD6850"/>
    <w:rsid w:val="00CE7D9E"/>
    <w:rsid w:val="00D11E6C"/>
    <w:rsid w:val="00D514E8"/>
    <w:rsid w:val="00D600E7"/>
    <w:rsid w:val="00D73275"/>
    <w:rsid w:val="00D76625"/>
    <w:rsid w:val="00D93641"/>
    <w:rsid w:val="00D97B7B"/>
    <w:rsid w:val="00DA78E1"/>
    <w:rsid w:val="00DD35BC"/>
    <w:rsid w:val="00DD3AE2"/>
    <w:rsid w:val="00E72DC8"/>
    <w:rsid w:val="00E861E0"/>
    <w:rsid w:val="00E87AA6"/>
    <w:rsid w:val="00EB1E29"/>
    <w:rsid w:val="00EC7F19"/>
    <w:rsid w:val="00F11FCC"/>
    <w:rsid w:val="00F3057F"/>
    <w:rsid w:val="00F718C7"/>
    <w:rsid w:val="00FB3F73"/>
    <w:rsid w:val="00FB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4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493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49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493"/>
    <w:rPr>
      <w:b/>
      <w:bCs/>
    </w:rPr>
  </w:style>
  <w:style w:type="paragraph" w:customStyle="1" w:styleId="text-center">
    <w:name w:val="text-center"/>
    <w:basedOn w:val="a"/>
    <w:rsid w:val="003F149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1493"/>
    <w:rPr>
      <w:i/>
      <w:iCs/>
    </w:rPr>
  </w:style>
  <w:style w:type="character" w:styleId="a6">
    <w:name w:val="Hyperlink"/>
    <w:basedOn w:val="a0"/>
    <w:uiPriority w:val="99"/>
    <w:semiHidden/>
    <w:unhideWhenUsed/>
    <w:rsid w:val="003F1493"/>
    <w:rPr>
      <w:color w:val="0000FF"/>
      <w:u w:val="single"/>
    </w:rPr>
  </w:style>
  <w:style w:type="paragraph" w:customStyle="1" w:styleId="ConsPlusNormal">
    <w:name w:val="ConsPlusNormal"/>
    <w:rsid w:val="006A4F9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6C40F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5266DA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66DA"/>
    <w:pPr>
      <w:widowControl w:val="0"/>
      <w:shd w:val="clear" w:color="auto" w:fill="FFFFFF"/>
      <w:spacing w:before="120" w:after="360" w:line="0" w:lineRule="atLeas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14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493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F149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1493"/>
    <w:rPr>
      <w:b/>
      <w:bCs/>
    </w:rPr>
  </w:style>
  <w:style w:type="paragraph" w:customStyle="1" w:styleId="text-center">
    <w:name w:val="text-center"/>
    <w:basedOn w:val="a"/>
    <w:rsid w:val="003F149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F1493"/>
    <w:rPr>
      <w:i/>
      <w:iCs/>
    </w:rPr>
  </w:style>
  <w:style w:type="character" w:styleId="a6">
    <w:name w:val="Hyperlink"/>
    <w:basedOn w:val="a0"/>
    <w:uiPriority w:val="99"/>
    <w:semiHidden/>
    <w:unhideWhenUsed/>
    <w:rsid w:val="003F1493"/>
    <w:rPr>
      <w:color w:val="0000FF"/>
      <w:u w:val="single"/>
    </w:rPr>
  </w:style>
  <w:style w:type="paragraph" w:customStyle="1" w:styleId="ConsPlusNormal">
    <w:name w:val="ConsPlusNormal"/>
    <w:rsid w:val="006A4F94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7">
    <w:name w:val="List Paragraph"/>
    <w:basedOn w:val="a"/>
    <w:uiPriority w:val="34"/>
    <w:qFormat/>
    <w:rsid w:val="006C40F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5266DA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66DA"/>
    <w:pPr>
      <w:widowControl w:val="0"/>
      <w:shd w:val="clear" w:color="auto" w:fill="FFFFFF"/>
      <w:spacing w:before="120" w:after="360" w:line="0" w:lineRule="atLeast"/>
      <w:jc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776E-E0CB-4987-92DF-E2F1A3AF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</Pages>
  <Words>3216</Words>
  <Characters>18336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Правила пребывания посетителей</vt:lpstr>
      <vt:lpstr>    в Калужском районном суде Калужской области</vt:lpstr>
    </vt:vector>
  </TitlesOfParts>
  <Company/>
  <LinksUpToDate>false</LinksUpToDate>
  <CharactersWithSpaces>21509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</dc:creator>
  <cp:keywords/>
  <dc:description/>
  <cp:lastModifiedBy>Володина</cp:lastModifiedBy>
  <cp:revision>69</cp:revision>
  <cp:lastPrinted>2025-09-29T11:01:00Z</cp:lastPrinted>
  <dcterms:created xsi:type="dcterms:W3CDTF">2025-09-25T09:37:00Z</dcterms:created>
  <dcterms:modified xsi:type="dcterms:W3CDTF">2025-09-29T14:36:00Z</dcterms:modified>
</cp:coreProperties>
</file>