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13CEB" w:rsidRPr="00F13CEB" w:rsidTr="00F13C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3CEB" w:rsidRPr="00F13CEB" w:rsidRDefault="00F13CEB">
            <w:pPr>
              <w:pStyle w:val="ConsPlusNormal"/>
              <w:rPr>
                <w:rFonts w:ascii="Tahoma" w:hAnsi="Tahoma" w:cs="Tahoma"/>
              </w:rPr>
            </w:pPr>
            <w:bookmarkStart w:id="0" w:name="_GoBack"/>
            <w:r w:rsidRPr="00F13CEB">
              <w:rPr>
                <w:rFonts w:ascii="Tahoma" w:hAnsi="Tahoma" w:cs="Tahoma"/>
              </w:rPr>
              <w:t>28 апреля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13CEB" w:rsidRPr="00F13CEB" w:rsidRDefault="00F13CEB">
            <w:pPr>
              <w:pStyle w:val="ConsPlusNormal"/>
              <w:jc w:val="right"/>
              <w:rPr>
                <w:rFonts w:ascii="Tahoma" w:hAnsi="Tahoma" w:cs="Tahoma"/>
              </w:rPr>
            </w:pPr>
            <w:r w:rsidRPr="00F13CEB">
              <w:rPr>
                <w:rFonts w:ascii="Tahoma" w:hAnsi="Tahoma" w:cs="Tahoma"/>
              </w:rPr>
              <w:t>N 39-ЗО</w:t>
            </w:r>
          </w:p>
        </w:tc>
      </w:tr>
    </w:tbl>
    <w:p w:rsidR="00F13CEB" w:rsidRPr="00F13CEB" w:rsidRDefault="00F13CE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Title"/>
        <w:jc w:val="center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ТВЕРСКАЯ ОБЛАСТЬ</w:t>
      </w:r>
    </w:p>
    <w:p w:rsidR="00F13CEB" w:rsidRPr="00F13CEB" w:rsidRDefault="00F13CEB">
      <w:pPr>
        <w:pStyle w:val="ConsPlusTitle"/>
        <w:jc w:val="center"/>
        <w:rPr>
          <w:rFonts w:ascii="Tahoma" w:hAnsi="Tahoma" w:cs="Tahoma"/>
          <w:b w:val="0"/>
        </w:rPr>
      </w:pPr>
    </w:p>
    <w:p w:rsidR="00F13CEB" w:rsidRPr="00F13CEB" w:rsidRDefault="00F13CEB">
      <w:pPr>
        <w:pStyle w:val="ConsPlusTitle"/>
        <w:jc w:val="center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ЗАКОН</w:t>
      </w:r>
    </w:p>
    <w:p w:rsidR="00F13CEB" w:rsidRPr="00F13CEB" w:rsidRDefault="00F13CEB">
      <w:pPr>
        <w:pStyle w:val="ConsPlusTitle"/>
        <w:jc w:val="center"/>
        <w:rPr>
          <w:rFonts w:ascii="Tahoma" w:hAnsi="Tahoma" w:cs="Tahoma"/>
          <w:b w:val="0"/>
        </w:rPr>
      </w:pPr>
    </w:p>
    <w:p w:rsidR="00F13CEB" w:rsidRPr="00F13CEB" w:rsidRDefault="00F13CEB">
      <w:pPr>
        <w:pStyle w:val="ConsPlusTitle"/>
        <w:jc w:val="center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ОБ ОБЕСПЕЧЕНИИ ДОСТУПА К ИНФОРМАЦИИ О ДЕЯТЕЛЬНОСТИ</w:t>
      </w:r>
    </w:p>
    <w:p w:rsidR="00F13CEB" w:rsidRPr="00F13CEB" w:rsidRDefault="00F13CEB">
      <w:pPr>
        <w:pStyle w:val="ConsPlusTitle"/>
        <w:jc w:val="center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МИРОВЫХ СУДЕЙ ТВЕРСКОЙ ОБЛАСТИ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jc w:val="right"/>
        <w:rPr>
          <w:rFonts w:ascii="Tahoma" w:hAnsi="Tahoma" w:cs="Tahoma"/>
        </w:rPr>
      </w:pPr>
      <w:r w:rsidRPr="00F13CEB">
        <w:rPr>
          <w:rFonts w:ascii="Tahoma" w:hAnsi="Tahoma" w:cs="Tahoma"/>
        </w:rPr>
        <w:t>Принят Законодательным Собранием</w:t>
      </w:r>
    </w:p>
    <w:p w:rsidR="00F13CEB" w:rsidRPr="00F13CEB" w:rsidRDefault="00F13CEB">
      <w:pPr>
        <w:pStyle w:val="ConsPlusNormal"/>
        <w:jc w:val="right"/>
        <w:rPr>
          <w:rFonts w:ascii="Tahoma" w:hAnsi="Tahoma" w:cs="Tahoma"/>
        </w:rPr>
      </w:pPr>
      <w:r w:rsidRPr="00F13CEB">
        <w:rPr>
          <w:rFonts w:ascii="Tahoma" w:hAnsi="Tahoma" w:cs="Tahoma"/>
        </w:rPr>
        <w:t>Тверской области 22 апреля 2010 года</w:t>
      </w:r>
    </w:p>
    <w:p w:rsidR="00F13CEB" w:rsidRPr="00F13CEB" w:rsidRDefault="00F13CEB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3CEB" w:rsidRPr="00F13C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CEB" w:rsidRPr="00F13CEB" w:rsidRDefault="00F13CEB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CEB" w:rsidRPr="00F13CEB" w:rsidRDefault="00F13CEB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3CEB" w:rsidRPr="00F13CEB" w:rsidRDefault="00F13CEB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13CEB">
              <w:rPr>
                <w:rFonts w:ascii="Tahoma" w:hAnsi="Tahoma" w:cs="Tahoma"/>
              </w:rPr>
              <w:t>Список изменяющих документов</w:t>
            </w:r>
          </w:p>
          <w:p w:rsidR="00F13CEB" w:rsidRPr="00F13CEB" w:rsidRDefault="00F13CEB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13CEB">
              <w:rPr>
                <w:rFonts w:ascii="Tahoma" w:hAnsi="Tahoma" w:cs="Tahoma"/>
              </w:rPr>
              <w:t>(в ред. Законов Тверской области</w:t>
            </w:r>
          </w:p>
          <w:p w:rsidR="00F13CEB" w:rsidRPr="00F13CEB" w:rsidRDefault="00F13CEB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13CEB">
              <w:rPr>
                <w:rFonts w:ascii="Tahoma" w:hAnsi="Tahoma" w:cs="Tahoma"/>
              </w:rPr>
              <w:t xml:space="preserve">от 07.12.2011 </w:t>
            </w:r>
            <w:hyperlink r:id="rId5">
              <w:r w:rsidRPr="00F13CEB">
                <w:rPr>
                  <w:rFonts w:ascii="Tahoma" w:hAnsi="Tahoma" w:cs="Tahoma"/>
                </w:rPr>
                <w:t>N 80-ЗО</w:t>
              </w:r>
            </w:hyperlink>
            <w:r w:rsidRPr="00F13CEB">
              <w:rPr>
                <w:rFonts w:ascii="Tahoma" w:hAnsi="Tahoma" w:cs="Tahoma"/>
              </w:rPr>
              <w:t xml:space="preserve">, от 06.11.2015 </w:t>
            </w:r>
            <w:hyperlink r:id="rId6">
              <w:r w:rsidRPr="00F13CEB">
                <w:rPr>
                  <w:rFonts w:ascii="Tahoma" w:hAnsi="Tahoma" w:cs="Tahoma"/>
                </w:rPr>
                <w:t>N 92-ЗО</w:t>
              </w:r>
            </w:hyperlink>
            <w:r w:rsidRPr="00F13CEB">
              <w:rPr>
                <w:rFonts w:ascii="Tahoma" w:hAnsi="Tahoma" w:cs="Tahoma"/>
              </w:rPr>
              <w:t xml:space="preserve">, от 28.12.2022 </w:t>
            </w:r>
            <w:hyperlink r:id="rId7">
              <w:r w:rsidRPr="00F13CEB">
                <w:rPr>
                  <w:rFonts w:ascii="Tahoma" w:hAnsi="Tahoma" w:cs="Tahoma"/>
                </w:rPr>
                <w:t>N 93-ЗО</w:t>
              </w:r>
            </w:hyperlink>
            <w:r w:rsidRPr="00F13CEB">
              <w:rPr>
                <w:rFonts w:ascii="Tahoma" w:hAnsi="Tahoma" w:cs="Tahoma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CEB" w:rsidRPr="00F13CEB" w:rsidRDefault="00F13CEB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Настоящим Законом в соответствии с Федеральным </w:t>
      </w:r>
      <w:hyperlink r:id="rId8">
        <w:r w:rsidRPr="00F13CEB">
          <w:rPr>
            <w:rFonts w:ascii="Tahoma" w:hAnsi="Tahoma" w:cs="Tahoma"/>
          </w:rPr>
          <w:t>законом</w:t>
        </w:r>
      </w:hyperlink>
      <w:r w:rsidRPr="00F13CEB">
        <w:rPr>
          <w:rFonts w:ascii="Tahoma" w:hAnsi="Tahoma" w:cs="Tahoma"/>
        </w:rPr>
        <w:t xml:space="preserve"> от 22.12.2008 N 262-ФЗ "Об обеспечении доступа к информации о деятельности судов в Российской Федерации" регулируются отношения, связанные с обеспечением доступа к информации о деятельности мировых судей Тверской области (далее - мировые судьи).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(в ред. </w:t>
      </w:r>
      <w:hyperlink r:id="rId9">
        <w:r w:rsidRPr="00F13CEB">
          <w:rPr>
            <w:rFonts w:ascii="Tahoma" w:hAnsi="Tahoma" w:cs="Tahoma"/>
          </w:rPr>
          <w:t>Закона</w:t>
        </w:r>
      </w:hyperlink>
      <w:r w:rsidRPr="00F13CEB">
        <w:rPr>
          <w:rFonts w:ascii="Tahoma" w:hAnsi="Tahoma" w:cs="Tahoma"/>
        </w:rPr>
        <w:t xml:space="preserve"> Тверской области от 28.12.2022 N 93-ЗО)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Title"/>
        <w:ind w:firstLine="540"/>
        <w:jc w:val="both"/>
        <w:outlineLvl w:val="0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Статья 1. Правовое регулирование отношений, связанных с обеспечением доступа к информации о деятельности мировых судей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Правовое регулирование отношений, связанных с обеспечением доступа к информации о деятельности мировых судей, осуществляется в соответствии с </w:t>
      </w:r>
      <w:hyperlink r:id="rId10">
        <w:r w:rsidRPr="00F13CEB">
          <w:rPr>
            <w:rFonts w:ascii="Tahoma" w:hAnsi="Tahoma" w:cs="Tahoma"/>
          </w:rPr>
          <w:t>Конституцией</w:t>
        </w:r>
      </w:hyperlink>
      <w:r w:rsidRPr="00F13CEB">
        <w:rPr>
          <w:rFonts w:ascii="Tahoma" w:hAnsi="Tahoma" w:cs="Tahoma"/>
        </w:rPr>
        <w:t xml:space="preserve"> Российской Федерации, федеральными конституционными законами, федеральными законами, законодательством Тверской области.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Title"/>
        <w:ind w:firstLine="540"/>
        <w:jc w:val="both"/>
        <w:outlineLvl w:val="0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Статья 2. Форма предоставления информации о деятельности мировых судей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Информация о деятельности мировых судей предоставляется в письменной форме, а также в иных формах, предусмотренных Федеральным </w:t>
      </w:r>
      <w:hyperlink r:id="rId11">
        <w:r w:rsidRPr="00F13CEB">
          <w:rPr>
            <w:rFonts w:ascii="Tahoma" w:hAnsi="Tahoma" w:cs="Tahoma"/>
          </w:rPr>
          <w:t>законом</w:t>
        </w:r>
      </w:hyperlink>
      <w:r w:rsidRPr="00F13CEB">
        <w:rPr>
          <w:rFonts w:ascii="Tahoma" w:hAnsi="Tahoma" w:cs="Tahoma"/>
        </w:rPr>
        <w:t xml:space="preserve"> от 22.12.2008 N 262-ФЗ "Об обеспечении доступа к информации о деятельности судов в Российской Федерации".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(в ред. </w:t>
      </w:r>
      <w:hyperlink r:id="rId12">
        <w:r w:rsidRPr="00F13CEB">
          <w:rPr>
            <w:rFonts w:ascii="Tahoma" w:hAnsi="Tahoma" w:cs="Tahoma"/>
          </w:rPr>
          <w:t>Закона</w:t>
        </w:r>
      </w:hyperlink>
      <w:r w:rsidRPr="00F13CEB">
        <w:rPr>
          <w:rFonts w:ascii="Tahoma" w:hAnsi="Tahoma" w:cs="Tahoma"/>
        </w:rPr>
        <w:t xml:space="preserve"> Тверской области от 28.12.2022 N 93-ЗО)</w:t>
      </w:r>
    </w:p>
    <w:p w:rsidR="00F13CEB" w:rsidRPr="00F13CEB" w:rsidRDefault="00F13CEB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>Информация о деятельности мировых судей в письменной форме предоставляется в ответ на письменный запрос пользователя информации, если иной способ предоставления информации о деятельности мировых судей не определен запросом.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Title"/>
        <w:ind w:firstLine="540"/>
        <w:jc w:val="both"/>
        <w:outlineLvl w:val="0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Статья 3. Организация доступа к информации о деятельности мировых судей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>1. Доступ к информации о деятельности мировых судей обеспечивается в пределах своих полномочий мировыми судьями. Содействие в обеспечении доступа к информации о деятельности мировых судей осуществляется Правительством Тверской области или уполномоченным им исполнительным органом Тверской области (далее - уполномоченный орган). В соответствии с федеральным законодательством инвалидам обеспечиваются условия доступности объектов и услуг, связанные с реализацией настоящего Закона.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(в ред. Законов Тверской области от 06.11.2015 </w:t>
      </w:r>
      <w:hyperlink r:id="rId13">
        <w:r w:rsidRPr="00F13CEB">
          <w:rPr>
            <w:rFonts w:ascii="Tahoma" w:hAnsi="Tahoma" w:cs="Tahoma"/>
          </w:rPr>
          <w:t>N 92-ЗО</w:t>
        </w:r>
      </w:hyperlink>
      <w:r w:rsidRPr="00F13CEB">
        <w:rPr>
          <w:rFonts w:ascii="Tahoma" w:hAnsi="Tahoma" w:cs="Tahoma"/>
        </w:rPr>
        <w:t xml:space="preserve">, от 28.12.2022 </w:t>
      </w:r>
      <w:hyperlink r:id="rId14">
        <w:r w:rsidRPr="00F13CEB">
          <w:rPr>
            <w:rFonts w:ascii="Tahoma" w:hAnsi="Tahoma" w:cs="Tahoma"/>
          </w:rPr>
          <w:t>N 93-ЗО</w:t>
        </w:r>
      </w:hyperlink>
      <w:r w:rsidRPr="00F13CEB">
        <w:rPr>
          <w:rFonts w:ascii="Tahoma" w:hAnsi="Tahoma" w:cs="Tahoma"/>
        </w:rPr>
        <w:t>)</w:t>
      </w:r>
    </w:p>
    <w:p w:rsidR="00F13CEB" w:rsidRPr="00F13CEB" w:rsidRDefault="00F13CEB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>2. Мировые судьи определяют уполномоченных должностных лиц своих аппаратов в целях организации доступа к информации о деятельности мирового судьи. Должностные обязанности указанных лиц, их права и ответственность определяются в порядке, установленном законодательством.</w:t>
      </w:r>
    </w:p>
    <w:p w:rsidR="00F13CEB" w:rsidRPr="00F13CEB" w:rsidRDefault="00F13CEB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3. Информация о деятельности мировых судей размещается в информационно-телекоммуникационной сети Интернет, в помещениях, занимаемых мировыми судьями, а также в </w:t>
      </w:r>
      <w:r w:rsidRPr="00F13CEB">
        <w:rPr>
          <w:rFonts w:ascii="Tahoma" w:hAnsi="Tahoma" w:cs="Tahoma"/>
        </w:rPr>
        <w:lastRenderedPageBreak/>
        <w:t>средствах массовой информации с учетом требований законодательства.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(в ред. </w:t>
      </w:r>
      <w:hyperlink r:id="rId15">
        <w:r w:rsidRPr="00F13CEB">
          <w:rPr>
            <w:rFonts w:ascii="Tahoma" w:hAnsi="Tahoma" w:cs="Tahoma"/>
          </w:rPr>
          <w:t>Закона</w:t>
        </w:r>
      </w:hyperlink>
      <w:r w:rsidRPr="00F13CEB">
        <w:rPr>
          <w:rFonts w:ascii="Tahoma" w:hAnsi="Tahoma" w:cs="Tahoma"/>
        </w:rPr>
        <w:t xml:space="preserve"> Тверской области от 07.12.2011 N 80-ЗО)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Title"/>
        <w:ind w:firstLine="540"/>
        <w:jc w:val="both"/>
        <w:outlineLvl w:val="0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Статья 4. Организация доступа к информации о деятельности мировых судей, размещаемой в информационно-телекоммуникационной сети Интернет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(в ред. </w:t>
      </w:r>
      <w:hyperlink r:id="rId16">
        <w:r w:rsidRPr="00F13CEB">
          <w:rPr>
            <w:rFonts w:ascii="Tahoma" w:hAnsi="Tahoma" w:cs="Tahoma"/>
          </w:rPr>
          <w:t>Закона</w:t>
        </w:r>
      </w:hyperlink>
      <w:r w:rsidRPr="00F13CEB">
        <w:rPr>
          <w:rFonts w:ascii="Tahoma" w:hAnsi="Tahoma" w:cs="Tahoma"/>
        </w:rPr>
        <w:t xml:space="preserve"> Тверской области от 07.12.2011 N 80-ЗО)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1. Мировые судьи для размещения информации о своей деятельности используют информационно-телекоммуникационную сеть Интернет, в которой создаются официальные сайты мировых судей, с указанием адресов электронной почты, по которым может быть направлен запрос, а также официальные страницы в соответствии с Федеральным </w:t>
      </w:r>
      <w:hyperlink r:id="rId17">
        <w:r w:rsidRPr="00F13CEB">
          <w:rPr>
            <w:rFonts w:ascii="Tahoma" w:hAnsi="Tahoma" w:cs="Tahoma"/>
          </w:rPr>
          <w:t>законом</w:t>
        </w:r>
      </w:hyperlink>
      <w:r w:rsidRPr="00F13CEB">
        <w:rPr>
          <w:rFonts w:ascii="Tahoma" w:hAnsi="Tahoma" w:cs="Tahoma"/>
        </w:rPr>
        <w:t xml:space="preserve"> от 22.12.2008 N 262-ФЗ "Об обеспечении доступа к информации о деятельности судов в Российской Федерации".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(часть 1 в ред. </w:t>
      </w:r>
      <w:hyperlink r:id="rId18">
        <w:r w:rsidRPr="00F13CEB">
          <w:rPr>
            <w:rFonts w:ascii="Tahoma" w:hAnsi="Tahoma" w:cs="Tahoma"/>
          </w:rPr>
          <w:t>Закона</w:t>
        </w:r>
      </w:hyperlink>
      <w:r w:rsidRPr="00F13CEB">
        <w:rPr>
          <w:rFonts w:ascii="Tahoma" w:hAnsi="Tahoma" w:cs="Tahoma"/>
        </w:rPr>
        <w:t xml:space="preserve"> Тверской области от 28.12.2022 N 93-ЗО)</w:t>
      </w:r>
    </w:p>
    <w:p w:rsidR="00F13CEB" w:rsidRPr="00F13CEB" w:rsidRDefault="00F13CEB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2. Требования к технологическим, программным и лингвистическим средствам обеспечения пользования официальными сайтами мировых судей устанавливаются в соответствии с Федеральным </w:t>
      </w:r>
      <w:hyperlink r:id="rId19">
        <w:r w:rsidRPr="00F13CEB">
          <w:rPr>
            <w:rFonts w:ascii="Tahoma" w:hAnsi="Tahoma" w:cs="Tahoma"/>
          </w:rPr>
          <w:t>законом</w:t>
        </w:r>
      </w:hyperlink>
      <w:r w:rsidRPr="00F13CEB">
        <w:rPr>
          <w:rFonts w:ascii="Tahoma" w:hAnsi="Tahoma" w:cs="Tahoma"/>
        </w:rPr>
        <w:t xml:space="preserve"> от 22.12.2008 N 262-ФЗ "Об обеспечении доступа к информации о деятельности судов в Российской Федерации".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(в ред. Законов Тверской области от 07.12.2011 </w:t>
      </w:r>
      <w:hyperlink r:id="rId20">
        <w:r w:rsidRPr="00F13CEB">
          <w:rPr>
            <w:rFonts w:ascii="Tahoma" w:hAnsi="Tahoma" w:cs="Tahoma"/>
          </w:rPr>
          <w:t>N 80-ЗО</w:t>
        </w:r>
      </w:hyperlink>
      <w:r w:rsidRPr="00F13CEB">
        <w:rPr>
          <w:rFonts w:ascii="Tahoma" w:hAnsi="Tahoma" w:cs="Tahoma"/>
        </w:rPr>
        <w:t xml:space="preserve">, от 28.12.2022 </w:t>
      </w:r>
      <w:hyperlink r:id="rId21">
        <w:r w:rsidRPr="00F13CEB">
          <w:rPr>
            <w:rFonts w:ascii="Tahoma" w:hAnsi="Tahoma" w:cs="Tahoma"/>
          </w:rPr>
          <w:t>N 93-ЗО</w:t>
        </w:r>
      </w:hyperlink>
      <w:r w:rsidRPr="00F13CEB">
        <w:rPr>
          <w:rFonts w:ascii="Tahoma" w:hAnsi="Tahoma" w:cs="Tahoma"/>
        </w:rPr>
        <w:t>)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Title"/>
        <w:ind w:firstLine="540"/>
        <w:jc w:val="both"/>
        <w:outlineLvl w:val="0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Статья 5. Ознакомление с информацией о деятельности мировых судей, находящейся в архивных фондах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 xml:space="preserve">Ознакомление пользователей информацией с информацией о деятельности мировых судей, находящейся в архивных фондах, осуществляется в порядке, установленном законодательством Российской Федерации об архивном деле и принимаемыми в соответствии с ним иными нормативными правовыми актами, в том числе в порядке, установленном </w:t>
      </w:r>
      <w:hyperlink r:id="rId22">
        <w:r w:rsidRPr="00F13CEB">
          <w:rPr>
            <w:rFonts w:ascii="Tahoma" w:hAnsi="Tahoma" w:cs="Tahoma"/>
          </w:rPr>
          <w:t>Законом</w:t>
        </w:r>
      </w:hyperlink>
      <w:r w:rsidRPr="00F13CEB">
        <w:rPr>
          <w:rFonts w:ascii="Tahoma" w:hAnsi="Tahoma" w:cs="Tahoma"/>
        </w:rPr>
        <w:t xml:space="preserve"> Тверской области от 23.12.2005 N 162-ЗО "Об архивном деле в Тверской области".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Title"/>
        <w:ind w:firstLine="540"/>
        <w:jc w:val="both"/>
        <w:outlineLvl w:val="0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Статья 6. Финансирование мероприятий по обеспечению доступа к информации о деятельности мировых судей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>Финансирование мероприятий по обеспечению доступа к информации о деятельности мировых судей осуществляется за счет средств областного бюджета Тверской области.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Title"/>
        <w:ind w:firstLine="540"/>
        <w:jc w:val="both"/>
        <w:outlineLvl w:val="0"/>
        <w:rPr>
          <w:rFonts w:ascii="Tahoma" w:hAnsi="Tahoma" w:cs="Tahoma"/>
          <w:b w:val="0"/>
        </w:rPr>
      </w:pPr>
      <w:r w:rsidRPr="00F13CEB">
        <w:rPr>
          <w:rFonts w:ascii="Tahoma" w:hAnsi="Tahoma" w:cs="Tahoma"/>
          <w:b w:val="0"/>
        </w:rPr>
        <w:t>Статья 7. Порядок вступления в силу настоящего Закона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ind w:firstLine="540"/>
        <w:jc w:val="both"/>
        <w:rPr>
          <w:rFonts w:ascii="Tahoma" w:hAnsi="Tahoma" w:cs="Tahoma"/>
        </w:rPr>
      </w:pPr>
      <w:r w:rsidRPr="00F13CEB">
        <w:rPr>
          <w:rFonts w:ascii="Tahoma" w:hAnsi="Tahoma" w:cs="Tahoma"/>
        </w:rPr>
        <w:t>Настоящий Закон вступает в силу с 1 июля 2010 года.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jc w:val="right"/>
        <w:rPr>
          <w:rFonts w:ascii="Tahoma" w:hAnsi="Tahoma" w:cs="Tahoma"/>
        </w:rPr>
      </w:pPr>
      <w:r w:rsidRPr="00F13CEB">
        <w:rPr>
          <w:rFonts w:ascii="Tahoma" w:hAnsi="Tahoma" w:cs="Tahoma"/>
        </w:rPr>
        <w:t>Губернатор Тверской области</w:t>
      </w:r>
    </w:p>
    <w:p w:rsidR="00F13CEB" w:rsidRPr="00F13CEB" w:rsidRDefault="00F13CEB">
      <w:pPr>
        <w:pStyle w:val="ConsPlusNormal"/>
        <w:jc w:val="right"/>
        <w:rPr>
          <w:rFonts w:ascii="Tahoma" w:hAnsi="Tahoma" w:cs="Tahoma"/>
        </w:rPr>
      </w:pPr>
      <w:r w:rsidRPr="00F13CEB">
        <w:rPr>
          <w:rFonts w:ascii="Tahoma" w:hAnsi="Tahoma" w:cs="Tahoma"/>
        </w:rPr>
        <w:t>Д.В.ЗЕЛЕНИН</w:t>
      </w:r>
    </w:p>
    <w:p w:rsidR="00F13CEB" w:rsidRPr="00F13CEB" w:rsidRDefault="00F13CEB">
      <w:pPr>
        <w:pStyle w:val="ConsPlusNormal"/>
        <w:rPr>
          <w:rFonts w:ascii="Tahoma" w:hAnsi="Tahoma" w:cs="Tahoma"/>
        </w:rPr>
      </w:pPr>
      <w:r w:rsidRPr="00F13CEB">
        <w:rPr>
          <w:rFonts w:ascii="Tahoma" w:hAnsi="Tahoma" w:cs="Tahoma"/>
        </w:rPr>
        <w:t>Тверь</w:t>
      </w:r>
    </w:p>
    <w:p w:rsidR="00F13CEB" w:rsidRPr="00F13CEB" w:rsidRDefault="00F13CEB">
      <w:pPr>
        <w:pStyle w:val="ConsPlusNormal"/>
        <w:spacing w:before="200"/>
        <w:rPr>
          <w:rFonts w:ascii="Tahoma" w:hAnsi="Tahoma" w:cs="Tahoma"/>
        </w:rPr>
      </w:pPr>
      <w:r w:rsidRPr="00F13CEB">
        <w:rPr>
          <w:rFonts w:ascii="Tahoma" w:hAnsi="Tahoma" w:cs="Tahoma"/>
        </w:rPr>
        <w:t>28 апреля 2010 года</w:t>
      </w:r>
    </w:p>
    <w:p w:rsidR="00F13CEB" w:rsidRPr="00F13CEB" w:rsidRDefault="00F13CEB">
      <w:pPr>
        <w:pStyle w:val="ConsPlusNormal"/>
        <w:spacing w:before="200"/>
        <w:rPr>
          <w:rFonts w:ascii="Tahoma" w:hAnsi="Tahoma" w:cs="Tahoma"/>
        </w:rPr>
      </w:pPr>
      <w:r w:rsidRPr="00F13CEB">
        <w:rPr>
          <w:rFonts w:ascii="Tahoma" w:hAnsi="Tahoma" w:cs="Tahoma"/>
        </w:rPr>
        <w:t>N 39-ЗО</w:t>
      </w: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jc w:val="both"/>
        <w:rPr>
          <w:rFonts w:ascii="Tahoma" w:hAnsi="Tahoma" w:cs="Tahoma"/>
        </w:rPr>
      </w:pPr>
    </w:p>
    <w:p w:rsidR="00F13CEB" w:rsidRPr="00F13CEB" w:rsidRDefault="00F13CE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bookmarkEnd w:id="0"/>
    <w:p w:rsidR="00423BEE" w:rsidRPr="00F13CEB" w:rsidRDefault="00423BEE">
      <w:pPr>
        <w:rPr>
          <w:rFonts w:ascii="Tahoma" w:hAnsi="Tahoma" w:cs="Tahoma"/>
        </w:rPr>
      </w:pPr>
    </w:p>
    <w:sectPr w:rsidR="00423BEE" w:rsidRPr="00F13CEB" w:rsidSect="009F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EB"/>
    <w:rsid w:val="00423BEE"/>
    <w:rsid w:val="00D84C5F"/>
    <w:rsid w:val="00F1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F13CEB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13CEB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13CEB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F13CEB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13CEB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13CEB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98&amp;dst=100026" TargetMode="External"/><Relationship Id="rId13" Type="http://schemas.openxmlformats.org/officeDocument/2006/relationships/hyperlink" Target="https://login.consultant.ru/link/?req=doc&amp;base=RLAW436&amp;n=128139&amp;dst=100062" TargetMode="External"/><Relationship Id="rId18" Type="http://schemas.openxmlformats.org/officeDocument/2006/relationships/hyperlink" Target="https://login.consultant.ru/link/?req=doc&amp;base=RLAW436&amp;n=114103&amp;dst=100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6&amp;n=114103&amp;dst=100015" TargetMode="External"/><Relationship Id="rId7" Type="http://schemas.openxmlformats.org/officeDocument/2006/relationships/hyperlink" Target="https://login.consultant.ru/link/?req=doc&amp;base=RLAW436&amp;n=114103&amp;dst=100008" TargetMode="External"/><Relationship Id="rId12" Type="http://schemas.openxmlformats.org/officeDocument/2006/relationships/hyperlink" Target="https://login.consultant.ru/link/?req=doc&amp;base=RLAW436&amp;n=114103&amp;dst=100010" TargetMode="External"/><Relationship Id="rId17" Type="http://schemas.openxmlformats.org/officeDocument/2006/relationships/hyperlink" Target="https://login.consultant.ru/link/?req=doc&amp;base=LAW&amp;n=4220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6&amp;n=128138&amp;dst=100939" TargetMode="External"/><Relationship Id="rId20" Type="http://schemas.openxmlformats.org/officeDocument/2006/relationships/hyperlink" Target="https://login.consultant.ru/link/?req=doc&amp;base=RLAW436&amp;n=128138&amp;dst=1009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8139&amp;dst=100062" TargetMode="External"/><Relationship Id="rId11" Type="http://schemas.openxmlformats.org/officeDocument/2006/relationships/hyperlink" Target="https://login.consultant.ru/link/?req=doc&amp;base=LAW&amp;n=42209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36&amp;n=128138&amp;dst=100934" TargetMode="External"/><Relationship Id="rId15" Type="http://schemas.openxmlformats.org/officeDocument/2006/relationships/hyperlink" Target="https://login.consultant.ru/link/?req=doc&amp;base=RLAW436&amp;n=128138&amp;dst=10093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422098&amp;dst=1000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114103&amp;dst=100009" TargetMode="External"/><Relationship Id="rId14" Type="http://schemas.openxmlformats.org/officeDocument/2006/relationships/hyperlink" Target="https://login.consultant.ru/link/?req=doc&amp;base=RLAW436&amp;n=114103&amp;dst=100011" TargetMode="External"/><Relationship Id="rId22" Type="http://schemas.openxmlformats.org/officeDocument/2006/relationships/hyperlink" Target="https://login.consultant.ru/link/?req=doc&amp;base=RLAW436&amp;n=11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2025-07-24T15:35:00Z</dcterms:created>
  <dcterms:modified xsi:type="dcterms:W3CDTF">2025-07-24T15:36:00Z</dcterms:modified>
</cp:coreProperties>
</file>