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F0" w:rsidRPr="00455EF0" w:rsidRDefault="00455EF0">
      <w:pPr>
        <w:pStyle w:val="ConsPlusNormal"/>
        <w:ind w:firstLine="540"/>
        <w:jc w:val="both"/>
        <w:outlineLvl w:val="0"/>
        <w:rPr>
          <w:rFonts w:ascii="Tahoma" w:hAnsi="Tahoma" w:cs="Tahoma"/>
        </w:rPr>
      </w:pPr>
      <w:bookmarkStart w:id="0" w:name="_GoBack"/>
    </w:p>
    <w:p w:rsidR="00455EF0" w:rsidRPr="00455EF0" w:rsidRDefault="00455EF0">
      <w:pPr>
        <w:pStyle w:val="ConsPlusTitle"/>
        <w:jc w:val="center"/>
        <w:outlineLvl w:val="0"/>
        <w:rPr>
          <w:rFonts w:ascii="Tahoma" w:hAnsi="Tahoma" w:cs="Tahoma"/>
          <w:b w:val="0"/>
        </w:rPr>
      </w:pPr>
      <w:r w:rsidRPr="00455EF0">
        <w:rPr>
          <w:rFonts w:ascii="Tahoma" w:hAnsi="Tahoma" w:cs="Tahoma"/>
          <w:b w:val="0"/>
        </w:rPr>
        <w:t>СОВЕТ СУДЕЙ РОССИЙСКОЙ ФЕДЕРАЦИИ</w:t>
      </w:r>
    </w:p>
    <w:p w:rsidR="00455EF0" w:rsidRPr="00455EF0" w:rsidRDefault="00455EF0">
      <w:pPr>
        <w:pStyle w:val="ConsPlusTitle"/>
        <w:jc w:val="center"/>
        <w:rPr>
          <w:rFonts w:ascii="Tahoma" w:hAnsi="Tahoma" w:cs="Tahoma"/>
          <w:b w:val="0"/>
        </w:rPr>
      </w:pPr>
    </w:p>
    <w:p w:rsidR="00455EF0" w:rsidRPr="00455EF0" w:rsidRDefault="00455EF0">
      <w:pPr>
        <w:pStyle w:val="ConsPlusTitle"/>
        <w:jc w:val="center"/>
        <w:rPr>
          <w:rFonts w:ascii="Tahoma" w:hAnsi="Tahoma" w:cs="Tahoma"/>
          <w:b w:val="0"/>
        </w:rPr>
      </w:pPr>
      <w:r w:rsidRPr="00455EF0">
        <w:rPr>
          <w:rFonts w:ascii="Tahoma" w:hAnsi="Tahoma" w:cs="Tahoma"/>
          <w:b w:val="0"/>
        </w:rPr>
        <w:t>ПОСТАНОВЛЕНИЕ</w:t>
      </w:r>
    </w:p>
    <w:p w:rsidR="00455EF0" w:rsidRPr="00455EF0" w:rsidRDefault="00455EF0">
      <w:pPr>
        <w:pStyle w:val="ConsPlusTitle"/>
        <w:jc w:val="center"/>
        <w:rPr>
          <w:rFonts w:ascii="Tahoma" w:hAnsi="Tahoma" w:cs="Tahoma"/>
          <w:b w:val="0"/>
        </w:rPr>
      </w:pPr>
      <w:r w:rsidRPr="00455EF0">
        <w:rPr>
          <w:rFonts w:ascii="Tahoma" w:hAnsi="Tahoma" w:cs="Tahoma"/>
          <w:b w:val="0"/>
        </w:rPr>
        <w:t>от 18 апреля 2003 г. N 101</w:t>
      </w:r>
    </w:p>
    <w:p w:rsidR="00455EF0" w:rsidRPr="00455EF0" w:rsidRDefault="00455EF0">
      <w:pPr>
        <w:pStyle w:val="ConsPlusTitle"/>
        <w:jc w:val="center"/>
        <w:rPr>
          <w:rFonts w:ascii="Tahoma" w:hAnsi="Tahoma" w:cs="Tahoma"/>
          <w:b w:val="0"/>
        </w:rPr>
      </w:pPr>
    </w:p>
    <w:p w:rsidR="00455EF0" w:rsidRPr="00455EF0" w:rsidRDefault="00455EF0">
      <w:pPr>
        <w:pStyle w:val="ConsPlusTitle"/>
        <w:jc w:val="center"/>
        <w:rPr>
          <w:rFonts w:ascii="Tahoma" w:hAnsi="Tahoma" w:cs="Tahoma"/>
          <w:b w:val="0"/>
        </w:rPr>
      </w:pPr>
      <w:r w:rsidRPr="00455EF0">
        <w:rPr>
          <w:rFonts w:ascii="Tahoma" w:hAnsi="Tahoma" w:cs="Tahoma"/>
          <w:b w:val="0"/>
        </w:rPr>
        <w:t>ОБ УТВЕРЖДЕНИИ ТИПОВЫХ ПРАВИЛ ВНУТРЕННЕГО РАСПОРЯДКА СУДОВ</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r w:rsidRPr="00455EF0">
        <w:rPr>
          <w:rFonts w:ascii="Tahoma" w:hAnsi="Tahoma" w:cs="Tahoma"/>
        </w:rPr>
        <w:t>Рассмотрев доработанный с учетом специфики деятельности арбитражных судов проект Типовых правил внутреннего распорядка судов, Совет судей Российской Федерации постановляет:</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1. Утвердить Типовые правила внутреннего распорядка судов.</w:t>
      </w:r>
    </w:p>
    <w:p w:rsidR="00455EF0" w:rsidRPr="00455EF0" w:rsidRDefault="00455EF0">
      <w:pPr>
        <w:pStyle w:val="ConsPlusNormal"/>
        <w:spacing w:before="200"/>
        <w:ind w:firstLine="540"/>
        <w:jc w:val="both"/>
        <w:rPr>
          <w:rFonts w:ascii="Tahoma" w:hAnsi="Tahoma" w:cs="Tahoma"/>
        </w:rPr>
      </w:pPr>
      <w:bookmarkStart w:id="1" w:name="P10"/>
      <w:bookmarkEnd w:id="1"/>
      <w:r w:rsidRPr="00455EF0">
        <w:rPr>
          <w:rFonts w:ascii="Tahoma" w:hAnsi="Tahoma" w:cs="Tahoma"/>
        </w:rPr>
        <w:t>2. Предложить председателям судов в месячный срок утвердить Правила внутреннего распорядка суда, разработанные на основе утвержденных Типовых правил внутреннего распорядка судов и в соответствии с действующим законодательством Российской Федерации, а также применительно к особенностям и условиям работы конкретного суда.</w:t>
      </w:r>
    </w:p>
    <w:p w:rsidR="00455EF0" w:rsidRPr="00455EF0" w:rsidRDefault="00455EF0">
      <w:pPr>
        <w:pStyle w:val="ConsPlusNormal"/>
        <w:spacing w:before="200"/>
        <w:ind w:firstLine="540"/>
        <w:jc w:val="both"/>
        <w:rPr>
          <w:rFonts w:ascii="Tahoma" w:hAnsi="Tahoma" w:cs="Tahoma"/>
        </w:rPr>
      </w:pPr>
      <w:bookmarkStart w:id="2" w:name="P11"/>
      <w:bookmarkEnd w:id="2"/>
      <w:r w:rsidRPr="00455EF0">
        <w:rPr>
          <w:rFonts w:ascii="Tahoma" w:hAnsi="Tahoma" w:cs="Tahoma"/>
        </w:rPr>
        <w:t>3. Предложить мировым судьям утвердить Правила внутреннего распорядка на основе утвержденных Типовых правил внутреннего распорядка судов и в соответствии с действующим законодательством Российской Федерации и соответствующего субъекта Российской Федерации, а также применительно к особенностям и условиям работы мирового судьи.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4. Судебному департаменту при Верховном Суде Российской Федерации оказать председателям районных судов, гарнизонных военных судов и мировым судьям методическую помощь в реализации п. п. 2, 3 настоящего Постановления.</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jc w:val="right"/>
        <w:rPr>
          <w:rFonts w:ascii="Tahoma" w:hAnsi="Tahoma" w:cs="Tahoma"/>
        </w:rPr>
      </w:pPr>
      <w:r w:rsidRPr="00455EF0">
        <w:rPr>
          <w:rFonts w:ascii="Tahoma" w:hAnsi="Tahoma" w:cs="Tahoma"/>
        </w:rPr>
        <w:t>Председатель Совета</w:t>
      </w:r>
    </w:p>
    <w:p w:rsidR="00455EF0" w:rsidRPr="00455EF0" w:rsidRDefault="00455EF0">
      <w:pPr>
        <w:pStyle w:val="ConsPlusNormal"/>
        <w:jc w:val="right"/>
        <w:rPr>
          <w:rFonts w:ascii="Tahoma" w:hAnsi="Tahoma" w:cs="Tahoma"/>
        </w:rPr>
      </w:pPr>
      <w:r w:rsidRPr="00455EF0">
        <w:rPr>
          <w:rFonts w:ascii="Tahoma" w:hAnsi="Tahoma" w:cs="Tahoma"/>
        </w:rPr>
        <w:t>Ю.И.СИДОРЕНКО</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p>
    <w:p w:rsidR="00455EF0" w:rsidRPr="00455EF0" w:rsidRDefault="00455EF0">
      <w:pPr>
        <w:pStyle w:val="ConsPlusNormal"/>
        <w:jc w:val="right"/>
        <w:outlineLvl w:val="0"/>
        <w:rPr>
          <w:rFonts w:ascii="Tahoma" w:hAnsi="Tahoma" w:cs="Tahoma"/>
        </w:rPr>
      </w:pPr>
      <w:r w:rsidRPr="00455EF0">
        <w:rPr>
          <w:rFonts w:ascii="Tahoma" w:hAnsi="Tahoma" w:cs="Tahoma"/>
        </w:rPr>
        <w:t>Утверждены</w:t>
      </w:r>
    </w:p>
    <w:p w:rsidR="00455EF0" w:rsidRPr="00455EF0" w:rsidRDefault="00455EF0">
      <w:pPr>
        <w:pStyle w:val="ConsPlusNormal"/>
        <w:jc w:val="right"/>
        <w:rPr>
          <w:rFonts w:ascii="Tahoma" w:hAnsi="Tahoma" w:cs="Tahoma"/>
        </w:rPr>
      </w:pPr>
      <w:r w:rsidRPr="00455EF0">
        <w:rPr>
          <w:rFonts w:ascii="Tahoma" w:hAnsi="Tahoma" w:cs="Tahoma"/>
        </w:rPr>
        <w:t>Постановлением Совета судей</w:t>
      </w:r>
    </w:p>
    <w:p w:rsidR="00455EF0" w:rsidRPr="00455EF0" w:rsidRDefault="00455EF0">
      <w:pPr>
        <w:pStyle w:val="ConsPlusNormal"/>
        <w:jc w:val="right"/>
        <w:rPr>
          <w:rFonts w:ascii="Tahoma" w:hAnsi="Tahoma" w:cs="Tahoma"/>
        </w:rPr>
      </w:pPr>
      <w:r w:rsidRPr="00455EF0">
        <w:rPr>
          <w:rFonts w:ascii="Tahoma" w:hAnsi="Tahoma" w:cs="Tahoma"/>
        </w:rPr>
        <w:t>Российской Федерации</w:t>
      </w:r>
    </w:p>
    <w:p w:rsidR="00455EF0" w:rsidRPr="00455EF0" w:rsidRDefault="00455EF0">
      <w:pPr>
        <w:pStyle w:val="ConsPlusNormal"/>
        <w:jc w:val="right"/>
        <w:rPr>
          <w:rFonts w:ascii="Tahoma" w:hAnsi="Tahoma" w:cs="Tahoma"/>
        </w:rPr>
      </w:pPr>
      <w:r w:rsidRPr="00455EF0">
        <w:rPr>
          <w:rFonts w:ascii="Tahoma" w:hAnsi="Tahoma" w:cs="Tahoma"/>
        </w:rPr>
        <w:t>от 18 апреля 2003 г. N 101</w:t>
      </w:r>
    </w:p>
    <w:p w:rsidR="00455EF0" w:rsidRPr="00455EF0" w:rsidRDefault="00455EF0">
      <w:pPr>
        <w:pStyle w:val="ConsPlusNormal"/>
        <w:ind w:firstLine="540"/>
        <w:jc w:val="both"/>
        <w:rPr>
          <w:rFonts w:ascii="Tahoma" w:hAnsi="Tahoma" w:cs="Tahoma"/>
        </w:rPr>
      </w:pPr>
    </w:p>
    <w:p w:rsidR="00455EF0" w:rsidRPr="00455EF0" w:rsidRDefault="00455EF0">
      <w:pPr>
        <w:pStyle w:val="ConsPlusTitle"/>
        <w:jc w:val="center"/>
        <w:rPr>
          <w:rFonts w:ascii="Tahoma" w:hAnsi="Tahoma" w:cs="Tahoma"/>
          <w:b w:val="0"/>
        </w:rPr>
      </w:pPr>
      <w:bookmarkStart w:id="3" w:name="P26"/>
      <w:bookmarkEnd w:id="3"/>
      <w:r w:rsidRPr="00455EF0">
        <w:rPr>
          <w:rFonts w:ascii="Tahoma" w:hAnsi="Tahoma" w:cs="Tahoma"/>
          <w:b w:val="0"/>
        </w:rPr>
        <w:t>ТИПОВЫЕ ПРАВИЛА ВНУТРЕННЕГО РАСПОРЯДКА СУДА</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jc w:val="center"/>
        <w:outlineLvl w:val="1"/>
        <w:rPr>
          <w:rFonts w:ascii="Tahoma" w:hAnsi="Tahoma" w:cs="Tahoma"/>
        </w:rPr>
      </w:pPr>
      <w:r w:rsidRPr="00455EF0">
        <w:rPr>
          <w:rFonts w:ascii="Tahoma" w:hAnsi="Tahoma" w:cs="Tahoma"/>
        </w:rPr>
        <w:t>1. Общие положения</w:t>
      </w:r>
    </w:p>
    <w:p w:rsidR="00455EF0" w:rsidRPr="00455EF0" w:rsidRDefault="00455EF0">
      <w:pPr>
        <w:pStyle w:val="ConsPlusNormal"/>
        <w:ind w:firstLine="540"/>
        <w:jc w:val="both"/>
        <w:rPr>
          <w:rFonts w:ascii="Tahoma" w:hAnsi="Tahoma" w:cs="Tahoma"/>
        </w:rPr>
      </w:pPr>
    </w:p>
    <w:p w:rsidR="00455EF0" w:rsidRPr="00455EF0" w:rsidRDefault="00455EF0">
      <w:pPr>
        <w:pStyle w:val="ConsPlusNonformat"/>
        <w:jc w:val="both"/>
        <w:rPr>
          <w:rFonts w:ascii="Tahoma" w:hAnsi="Tahoma" w:cs="Tahoma"/>
        </w:rPr>
      </w:pPr>
      <w:r w:rsidRPr="00455EF0">
        <w:rPr>
          <w:rFonts w:ascii="Tahoma" w:hAnsi="Tahoma" w:cs="Tahoma"/>
        </w:rPr>
        <w:t xml:space="preserve">    1.1. Настоящие Правила  разработаны в соответствии с Законом Российской</w:t>
      </w:r>
    </w:p>
    <w:p w:rsidR="00455EF0" w:rsidRPr="00455EF0" w:rsidRDefault="00455EF0">
      <w:pPr>
        <w:pStyle w:val="ConsPlusNonformat"/>
        <w:jc w:val="both"/>
        <w:rPr>
          <w:rFonts w:ascii="Tahoma" w:hAnsi="Tahoma" w:cs="Tahoma"/>
        </w:rPr>
      </w:pPr>
      <w:r w:rsidRPr="00455EF0">
        <w:rPr>
          <w:rFonts w:ascii="Tahoma" w:hAnsi="Tahoma" w:cs="Tahoma"/>
        </w:rPr>
        <w:t>Федерации  "О  статусе  судей в Российской Федерации", Федеральным  законом</w:t>
      </w:r>
    </w:p>
    <w:p w:rsidR="00455EF0" w:rsidRPr="00455EF0" w:rsidRDefault="00455EF0">
      <w:pPr>
        <w:pStyle w:val="ConsPlusNonformat"/>
        <w:jc w:val="both"/>
        <w:rPr>
          <w:rFonts w:ascii="Tahoma" w:hAnsi="Tahoma" w:cs="Tahoma"/>
        </w:rPr>
      </w:pPr>
      <w:r w:rsidRPr="00455EF0">
        <w:rPr>
          <w:rFonts w:ascii="Tahoma" w:hAnsi="Tahoma" w:cs="Tahoma"/>
        </w:rPr>
        <w:t>"Об основах государственной службы Российской Федерации", Трудовым кодексом</w:t>
      </w:r>
    </w:p>
    <w:p w:rsidR="00455EF0" w:rsidRPr="00455EF0" w:rsidRDefault="00455EF0">
      <w:pPr>
        <w:pStyle w:val="ConsPlusNonformat"/>
        <w:jc w:val="both"/>
        <w:rPr>
          <w:rFonts w:ascii="Tahoma" w:hAnsi="Tahoma" w:cs="Tahoma"/>
        </w:rPr>
      </w:pPr>
      <w:r w:rsidRPr="00455EF0">
        <w:rPr>
          <w:rFonts w:ascii="Tahoma" w:hAnsi="Tahoma" w:cs="Tahoma"/>
        </w:rPr>
        <w:t>Российской   Федерации   и   иными  федеральными  законами  и  имеют  целью</w:t>
      </w:r>
    </w:p>
    <w:p w:rsidR="00455EF0" w:rsidRPr="00455EF0" w:rsidRDefault="00455EF0">
      <w:pPr>
        <w:pStyle w:val="ConsPlusNonformat"/>
        <w:jc w:val="both"/>
        <w:rPr>
          <w:rFonts w:ascii="Tahoma" w:hAnsi="Tahoma" w:cs="Tahoma"/>
        </w:rPr>
      </w:pPr>
      <w:r w:rsidRPr="00455EF0">
        <w:rPr>
          <w:rFonts w:ascii="Tahoma" w:hAnsi="Tahoma" w:cs="Tahoma"/>
        </w:rPr>
        <w:t>установление порядка работы _______________________________________________</w:t>
      </w:r>
    </w:p>
    <w:p w:rsidR="00455EF0" w:rsidRPr="00455EF0" w:rsidRDefault="00455EF0">
      <w:pPr>
        <w:pStyle w:val="ConsPlusNonformat"/>
        <w:jc w:val="both"/>
        <w:rPr>
          <w:rFonts w:ascii="Tahoma" w:hAnsi="Tahoma" w:cs="Tahoma"/>
        </w:rPr>
      </w:pPr>
      <w:r w:rsidRPr="00455EF0">
        <w:rPr>
          <w:rFonts w:ascii="Tahoma" w:hAnsi="Tahoma" w:cs="Tahoma"/>
        </w:rPr>
        <w:t xml:space="preserve">                                         (наименование суда)</w:t>
      </w:r>
    </w:p>
    <w:p w:rsidR="00455EF0" w:rsidRPr="00455EF0" w:rsidRDefault="00455EF0">
      <w:pPr>
        <w:pStyle w:val="ConsPlusNonformat"/>
        <w:jc w:val="both"/>
        <w:rPr>
          <w:rFonts w:ascii="Tahoma" w:hAnsi="Tahoma" w:cs="Tahoma"/>
        </w:rPr>
      </w:pPr>
      <w:r w:rsidRPr="00455EF0">
        <w:rPr>
          <w:rFonts w:ascii="Tahoma" w:hAnsi="Tahoma" w:cs="Tahoma"/>
        </w:rPr>
        <w:t>(далее  -  суд),   укрепление  трудовой   и   исполнительской   дисциплины,</w:t>
      </w:r>
    </w:p>
    <w:p w:rsidR="00455EF0" w:rsidRPr="00455EF0" w:rsidRDefault="00455EF0">
      <w:pPr>
        <w:pStyle w:val="ConsPlusNonformat"/>
        <w:jc w:val="both"/>
        <w:rPr>
          <w:rFonts w:ascii="Tahoma" w:hAnsi="Tahoma" w:cs="Tahoma"/>
        </w:rPr>
      </w:pPr>
      <w:r w:rsidRPr="00455EF0">
        <w:rPr>
          <w:rFonts w:ascii="Tahoma" w:hAnsi="Tahoma" w:cs="Tahoma"/>
        </w:rPr>
        <w:t>рациональное использование рабочего времени  судьями,  работниками  суда  и</w:t>
      </w:r>
    </w:p>
    <w:p w:rsidR="00455EF0" w:rsidRPr="00455EF0" w:rsidRDefault="00455EF0">
      <w:pPr>
        <w:pStyle w:val="ConsPlusNonformat"/>
        <w:jc w:val="both"/>
        <w:rPr>
          <w:rFonts w:ascii="Tahoma" w:hAnsi="Tahoma" w:cs="Tahoma"/>
        </w:rPr>
      </w:pPr>
      <w:r w:rsidRPr="00455EF0">
        <w:rPr>
          <w:rFonts w:ascii="Tahoma" w:hAnsi="Tahoma" w:cs="Tahoma"/>
        </w:rPr>
        <w:t>администратором &lt;*&gt; суда.</w:t>
      </w:r>
    </w:p>
    <w:p w:rsidR="00455EF0" w:rsidRPr="00455EF0" w:rsidRDefault="00455EF0">
      <w:pPr>
        <w:pStyle w:val="ConsPlusNormal"/>
        <w:ind w:firstLine="540"/>
        <w:jc w:val="both"/>
        <w:rPr>
          <w:rFonts w:ascii="Tahoma" w:hAnsi="Tahoma" w:cs="Tahoma"/>
        </w:rPr>
      </w:pPr>
      <w:r w:rsidRPr="00455EF0">
        <w:rPr>
          <w:rFonts w:ascii="Tahoma" w:hAnsi="Tahoma" w:cs="Tahoma"/>
        </w:rPr>
        <w:t>--------------------------------</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&lt;*&gt; Должность администратора суда выделяется для судов общей юрисдикции.</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r w:rsidRPr="00455EF0">
        <w:rPr>
          <w:rFonts w:ascii="Tahoma" w:hAnsi="Tahoma" w:cs="Tahoma"/>
        </w:rPr>
        <w:t>1.2. Граждане Российской Федерации, назначенные судьями, принятые на государственную службу или работу в суд, а также администратор суда должны быть ознакомлены с настоящими Правилами.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xml:space="preserve">Исполнение требований, определяемых настоящими Правилами, является обязательным для </w:t>
      </w:r>
      <w:r w:rsidRPr="00455EF0">
        <w:rPr>
          <w:rFonts w:ascii="Tahoma" w:hAnsi="Tahoma" w:cs="Tahoma"/>
        </w:rPr>
        <w:lastRenderedPageBreak/>
        <w:t>всех судей, работников суда и администратора суда.</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jc w:val="center"/>
        <w:outlineLvl w:val="1"/>
        <w:rPr>
          <w:rFonts w:ascii="Tahoma" w:hAnsi="Tahoma" w:cs="Tahoma"/>
        </w:rPr>
      </w:pPr>
      <w:r w:rsidRPr="00455EF0">
        <w:rPr>
          <w:rFonts w:ascii="Tahoma" w:hAnsi="Tahoma" w:cs="Tahoma"/>
        </w:rPr>
        <w:t>2. Основные права и обязанности председателя суда</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r w:rsidRPr="00455EF0">
        <w:rPr>
          <w:rFonts w:ascii="Tahoma" w:hAnsi="Tahoma" w:cs="Tahoma"/>
        </w:rPr>
        <w:t>2.1. Председатель суда: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организует работу суда и принимает решения в пределах полномочий, установленных действующим законодательством;</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назначает на должность и освобождает от должности работников суда;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осуществляет отбор кандидатов для поступления на государственную службу (работу) в суд;</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распределяет обязанности между заместителями председателя суда и судьями;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утверждает должностные инструкции работников суда;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распределяет обязанности между работниками суда, перемещает их на другие рабочие места в соответствии с действующим законодательством о труде и государственной службе;</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принимает решения о поощрении работников суда либо о привлечении их к дисциплинарной ответственности;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устанавливает и утверждает правила внутреннего распорядка суда на основе Типовых правил внутреннего распорядка суда, утверждаемых Советом судей Российской Федерации, и контролирует их выполнение;</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назначает государственных служащих и иных работников с учетом соответствия их образования, профессиональных и личных качеств требованиям, определяемым федеральными законами, иными нормативными правовыми актами, содержащими нормы о труде и государственной службе;</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знакомит каждого вновь назначенного судью, работника, поступившего на государственную службу (работу) в суд, а также администратора с настоящими Правилами;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рационально организует труд работников, состоящих в трудовых отношениях, а также судей и администратора суда;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принимает меры к обеспечению каждого судьи,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принимает меры к обеспечению безопасности судей и других работников в здании суда;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создает необходимые условия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обеспечивает соблюдение законодательства о государственной службе и труде, улучшает условия труда, предоставляет судьям и работникам суда ежегодный основной и ежегодный дополнительный оплачиваемые отпуска, выплачивает пособие по временной нетрудоспособности в установленном законом порядке;</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принимает меры к оснащению специально отведенных мест для курения табака, организует инструктаж и обучение работников правилам пожарной безопасности;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xml:space="preserve">- обеспечивает систематическое повышение профессиональной подготовки работников, </w:t>
      </w:r>
      <w:r w:rsidRPr="00455EF0">
        <w:rPr>
          <w:rFonts w:ascii="Tahoma" w:hAnsi="Tahoma" w:cs="Tahoma"/>
        </w:rPr>
        <w:lastRenderedPageBreak/>
        <w:t>проводит в установленные федеральным законом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государственным служащим классных чинов;</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способствует созданию в суде деловой, творческой обстановки, всемерно поддерживает и развивает инициативу и активность судей и работников суда, своевременно рассматривает критические замечания судей и работников суда и информирует их о принятых мерах.</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jc w:val="center"/>
        <w:outlineLvl w:val="1"/>
        <w:rPr>
          <w:rFonts w:ascii="Tahoma" w:hAnsi="Tahoma" w:cs="Tahoma"/>
        </w:rPr>
      </w:pPr>
      <w:r w:rsidRPr="00455EF0">
        <w:rPr>
          <w:rFonts w:ascii="Tahoma" w:hAnsi="Tahoma" w:cs="Tahoma"/>
        </w:rPr>
        <w:t>3. Основные права и обязанности судей, работников суда,</w:t>
      </w:r>
    </w:p>
    <w:p w:rsidR="00455EF0" w:rsidRPr="00455EF0" w:rsidRDefault="00455EF0">
      <w:pPr>
        <w:pStyle w:val="ConsPlusNormal"/>
        <w:jc w:val="center"/>
        <w:rPr>
          <w:rFonts w:ascii="Tahoma" w:hAnsi="Tahoma" w:cs="Tahoma"/>
        </w:rPr>
      </w:pPr>
      <w:r w:rsidRPr="00455EF0">
        <w:rPr>
          <w:rFonts w:ascii="Tahoma" w:hAnsi="Tahoma" w:cs="Tahoma"/>
        </w:rPr>
        <w:t>а также администратора суда</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r w:rsidRPr="00455EF0">
        <w:rPr>
          <w:rFonts w:ascii="Tahoma" w:hAnsi="Tahoma" w:cs="Tahoma"/>
        </w:rPr>
        <w:t>3.1. Судья, работник суда, администратор суда имеют право на: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работу, отвечающую профессиональной подготовке и квалификации;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производственные и социально-бытовые условия, обеспечивающие безопасность и соблюдение требований гигиены труда;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профессиональную переподготовку и повышение квалификации;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охрану труда;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оплату труда в размере, установленном действующим законодательством, а также премирование по результатам работы;</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отдых, который обеспечивается предоставлением еженедельных выходных дней, праздничных нерабочих дней и оплачиваемых ежегодных отпусков;</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пособия по социальному страхованию, социальное обеспечение по возрасту, а также в иных случаях, предусмотренных законодательством;</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отпуск без сохранения заработной платы согласно действующему законодательству;</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возмещение вреда, причиненного его здоровью и имуществу в связи с исполнением служебных обязанностей;</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непосредственное обращение (в установленном порядке) к председателю суда и его заместителям.</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3.2. Судья, работник суда, администратор суда обязаны:</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обеспечивать соблюдение Конституции Российской Федерации, нормативных правовых актов Российской Федерации, приказов, распоряжений, указаний и поручений председателя суда и его заместителей, руководителей структурных подразделений суда, отданных в пределах предоставленных им полномочий;</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поддерживать уровень квалификации, необходимый для эффективного исполнения своих должностных обязанностей;</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соблюдать трудовую дисциплину, а также правила внутреннего распорядка суда;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использовать рабочее время для производительного труда;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принимать меры по устранению причин, нарушающих нормальный ход работы, и немедленно сообщать о случившемся непосредственному руководителю;</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xml:space="preserve">- бережно относиться к средствам оргтехники и другому имуществу суда, поддерживать </w:t>
      </w:r>
      <w:r w:rsidRPr="00455EF0">
        <w:rPr>
          <w:rFonts w:ascii="Tahoma" w:hAnsi="Tahoma" w:cs="Tahoma"/>
        </w:rPr>
        <w:lastRenderedPageBreak/>
        <w:t>чистоту на рабочем месте, соблюдать установленный порядок хранения материальных ценностей и документов;</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воздерживаться от действий, препятствующих другим работникам выполнять их служебные (трудовые) обязанности;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проявлять вежливость, уважение, терпимость;</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иметь опрятный внешний вид;</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в кадровую службу служебное удостоверение (пропуск), судья - в порядке, установленном законодательством;</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при отсутствии на рабочем месте принять меры к извещению об этом непосредственного руководителя;</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хранить государственную и иную охраняемую законом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воздерживаться от публичных высказываний, суждений и оценок в отношении деятельности государственных органов, а также их руководителей;</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соблюдать требования настоящих Правил, должностных и иных инструкций, а также установленный порядок работы со служебными документами.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3.3. Судье, работнику суда, администратору суда запрещается:</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выносить из здания суда имущество, документы, предметы или материалы, принадлежащие суду, без соответствующего на то разрешения;</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вывешивать объявления вне отведенных для этого мест без соответствующего разрешения;</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выполнять на рабочем месте работу, не связанную с исполнением должностных обязанностей;</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совершать деяния (действия или бездействие), способные нанести ущерб своей репутации, репутации суда, судебной системе или судебному сообществу;</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курить в местах, специально не оборудованных и не отведенных для курения табака;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находиться в помещении суда в состоянии алкогольного, наркотического или токсического опьянения.</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3.4. Права и обязанности конкретного работника суда, а также порядок их реализации устанавливаются трудовым договором, заключаемым между председателем суда и работником при приеме на работу.</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lastRenderedPageBreak/>
        <w:t>3.5. Ответственность за нарушение трудовой дисциплины устанавливается в соответствии с действующим законодательством.</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jc w:val="center"/>
        <w:outlineLvl w:val="1"/>
        <w:rPr>
          <w:rFonts w:ascii="Tahoma" w:hAnsi="Tahoma" w:cs="Tahoma"/>
        </w:rPr>
      </w:pPr>
      <w:r w:rsidRPr="00455EF0">
        <w:rPr>
          <w:rFonts w:ascii="Tahoma" w:hAnsi="Tahoma" w:cs="Tahoma"/>
        </w:rPr>
        <w:t>4. Рабочее время и время отдыха</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r w:rsidRPr="00455EF0">
        <w:rPr>
          <w:rFonts w:ascii="Tahoma" w:hAnsi="Tahoma" w:cs="Tahoma"/>
        </w:rPr>
        <w:t>4.1. Для судей, работников суда, администратора суда устанавливаются 40-часовая пятидневная рабочая неделя с двумя выходными днями (суббота и воскресенье) и следующая продолжительность рабочего дня:</w:t>
      </w:r>
    </w:p>
    <w:p w:rsidR="00455EF0" w:rsidRPr="00455EF0" w:rsidRDefault="00455EF0">
      <w:pPr>
        <w:pStyle w:val="ConsPlusNormal"/>
        <w:ind w:firstLine="540"/>
        <w:jc w:val="both"/>
        <w:rPr>
          <w:rFonts w:ascii="Tahoma" w:hAnsi="Tahoma" w:cs="Tahoma"/>
        </w:rPr>
      </w:pPr>
    </w:p>
    <w:p w:rsidR="00455EF0" w:rsidRPr="00455EF0" w:rsidRDefault="00455EF0">
      <w:pPr>
        <w:pStyle w:val="ConsPlusCell"/>
        <w:jc w:val="both"/>
        <w:rPr>
          <w:rFonts w:ascii="Tahoma" w:hAnsi="Tahoma" w:cs="Tahoma"/>
        </w:rPr>
      </w:pPr>
      <w:r w:rsidRPr="00455EF0">
        <w:rPr>
          <w:rFonts w:ascii="Arial" w:hAnsi="Arial" w:cs="Arial"/>
        </w:rPr>
        <w:t>┌────────────────────────────┬───────────────────────────────────┐</w:t>
      </w:r>
    </w:p>
    <w:p w:rsidR="00455EF0" w:rsidRPr="00455EF0" w:rsidRDefault="00455EF0">
      <w:pPr>
        <w:pStyle w:val="ConsPlusCell"/>
        <w:jc w:val="both"/>
        <w:rPr>
          <w:rFonts w:ascii="Tahoma" w:hAnsi="Tahoma" w:cs="Tahoma"/>
        </w:rPr>
      </w:pPr>
      <w:r w:rsidRPr="00455EF0">
        <w:rPr>
          <w:rFonts w:ascii="Arial" w:hAnsi="Arial" w:cs="Arial"/>
        </w:rPr>
        <w:t>│</w:t>
      </w:r>
      <w:r w:rsidRPr="00455EF0">
        <w:rPr>
          <w:rFonts w:ascii="Tahoma" w:hAnsi="Tahoma" w:cs="Tahoma"/>
        </w:rPr>
        <w:t xml:space="preserve">Начало рабочего дня         </w:t>
      </w:r>
      <w:r w:rsidRPr="00455EF0">
        <w:rPr>
          <w:rFonts w:ascii="Arial" w:hAnsi="Arial" w:cs="Arial"/>
        </w:rPr>
        <w:t>│</w:t>
      </w:r>
      <w:r w:rsidRPr="00455EF0">
        <w:rPr>
          <w:rFonts w:ascii="Tahoma" w:hAnsi="Tahoma" w:cs="Tahoma"/>
        </w:rPr>
        <w:t xml:space="preserve">9.00 &lt;*&gt;                           </w:t>
      </w:r>
      <w:r w:rsidRPr="00455EF0">
        <w:rPr>
          <w:rFonts w:ascii="Arial" w:hAnsi="Arial" w:cs="Arial"/>
        </w:rPr>
        <w:t>│</w:t>
      </w:r>
    </w:p>
    <w:p w:rsidR="00455EF0" w:rsidRPr="00455EF0" w:rsidRDefault="00455EF0">
      <w:pPr>
        <w:pStyle w:val="ConsPlusCell"/>
        <w:jc w:val="both"/>
        <w:rPr>
          <w:rFonts w:ascii="Tahoma" w:hAnsi="Tahoma" w:cs="Tahoma"/>
        </w:rPr>
      </w:pPr>
      <w:r w:rsidRPr="00455EF0">
        <w:rPr>
          <w:rFonts w:ascii="Arial" w:hAnsi="Arial" w:cs="Arial"/>
        </w:rPr>
        <w:t>│</w:t>
      </w:r>
      <w:r w:rsidRPr="00455EF0">
        <w:rPr>
          <w:rFonts w:ascii="Tahoma" w:hAnsi="Tahoma" w:cs="Tahoma"/>
        </w:rPr>
        <w:t xml:space="preserve">Перерыв на обед             </w:t>
      </w:r>
      <w:r w:rsidRPr="00455EF0">
        <w:rPr>
          <w:rFonts w:ascii="Arial" w:hAnsi="Arial" w:cs="Arial"/>
        </w:rPr>
        <w:t>│</w:t>
      </w:r>
      <w:r w:rsidRPr="00455EF0">
        <w:rPr>
          <w:rFonts w:ascii="Tahoma" w:hAnsi="Tahoma" w:cs="Tahoma"/>
        </w:rPr>
        <w:t xml:space="preserve">13.00 - 13.45 &lt;*&gt;                  </w:t>
      </w:r>
      <w:r w:rsidRPr="00455EF0">
        <w:rPr>
          <w:rFonts w:ascii="Arial" w:hAnsi="Arial" w:cs="Arial"/>
        </w:rPr>
        <w:t>│</w:t>
      </w:r>
    </w:p>
    <w:p w:rsidR="00455EF0" w:rsidRPr="00455EF0" w:rsidRDefault="00455EF0">
      <w:pPr>
        <w:pStyle w:val="ConsPlusCell"/>
        <w:jc w:val="both"/>
        <w:rPr>
          <w:rFonts w:ascii="Tahoma" w:hAnsi="Tahoma" w:cs="Tahoma"/>
        </w:rPr>
      </w:pPr>
      <w:r w:rsidRPr="00455EF0">
        <w:rPr>
          <w:rFonts w:ascii="Arial" w:hAnsi="Arial" w:cs="Arial"/>
        </w:rPr>
        <w:t>│</w:t>
      </w:r>
      <w:r w:rsidRPr="00455EF0">
        <w:rPr>
          <w:rFonts w:ascii="Tahoma" w:hAnsi="Tahoma" w:cs="Tahoma"/>
        </w:rPr>
        <w:t xml:space="preserve">Окончание рабочего дня      </w:t>
      </w:r>
      <w:r w:rsidRPr="00455EF0">
        <w:rPr>
          <w:rFonts w:ascii="Arial" w:hAnsi="Arial" w:cs="Arial"/>
        </w:rPr>
        <w:t>│</w:t>
      </w:r>
      <w:r w:rsidRPr="00455EF0">
        <w:rPr>
          <w:rFonts w:ascii="Tahoma" w:hAnsi="Tahoma" w:cs="Tahoma"/>
        </w:rPr>
        <w:t xml:space="preserve">18.00 &lt;*&gt;                          </w:t>
      </w:r>
      <w:r w:rsidRPr="00455EF0">
        <w:rPr>
          <w:rFonts w:ascii="Arial" w:hAnsi="Arial" w:cs="Arial"/>
        </w:rPr>
        <w:t>│</w:t>
      </w:r>
    </w:p>
    <w:p w:rsidR="00455EF0" w:rsidRPr="00455EF0" w:rsidRDefault="00455EF0">
      <w:pPr>
        <w:pStyle w:val="ConsPlusCell"/>
        <w:jc w:val="both"/>
        <w:rPr>
          <w:rFonts w:ascii="Tahoma" w:hAnsi="Tahoma" w:cs="Tahoma"/>
        </w:rPr>
      </w:pPr>
      <w:r w:rsidRPr="00455EF0">
        <w:rPr>
          <w:rFonts w:ascii="Arial" w:hAnsi="Arial" w:cs="Arial"/>
        </w:rPr>
        <w:t>│</w:t>
      </w:r>
      <w:r w:rsidRPr="00455EF0">
        <w:rPr>
          <w:rFonts w:ascii="Tahoma" w:hAnsi="Tahoma" w:cs="Tahoma"/>
        </w:rPr>
        <w:t xml:space="preserve">                            </w:t>
      </w:r>
      <w:r w:rsidRPr="00455EF0">
        <w:rPr>
          <w:rFonts w:ascii="Arial" w:hAnsi="Arial" w:cs="Arial"/>
        </w:rPr>
        <w:t>│</w:t>
      </w:r>
      <w:r w:rsidRPr="00455EF0">
        <w:rPr>
          <w:rFonts w:ascii="Tahoma" w:hAnsi="Tahoma" w:cs="Tahoma"/>
        </w:rPr>
        <w:t xml:space="preserve">пятница - 16.45 &lt;*&gt;                </w:t>
      </w:r>
      <w:r w:rsidRPr="00455EF0">
        <w:rPr>
          <w:rFonts w:ascii="Arial" w:hAnsi="Arial" w:cs="Arial"/>
        </w:rPr>
        <w:t>│</w:t>
      </w:r>
    </w:p>
    <w:p w:rsidR="00455EF0" w:rsidRPr="00455EF0" w:rsidRDefault="00455EF0">
      <w:pPr>
        <w:pStyle w:val="ConsPlusCell"/>
        <w:jc w:val="both"/>
        <w:rPr>
          <w:rFonts w:ascii="Tahoma" w:hAnsi="Tahoma" w:cs="Tahoma"/>
        </w:rPr>
      </w:pPr>
      <w:r w:rsidRPr="00455EF0">
        <w:rPr>
          <w:rFonts w:ascii="Arial" w:hAnsi="Arial" w:cs="Arial"/>
        </w:rPr>
        <w:t>│</w:t>
      </w:r>
      <w:r w:rsidRPr="00455EF0">
        <w:rPr>
          <w:rFonts w:ascii="Tahoma" w:hAnsi="Tahoma" w:cs="Tahoma"/>
        </w:rPr>
        <w:t xml:space="preserve">                            </w:t>
      </w:r>
      <w:r w:rsidRPr="00455EF0">
        <w:rPr>
          <w:rFonts w:ascii="Arial" w:hAnsi="Arial" w:cs="Arial"/>
        </w:rPr>
        <w:t>│</w:t>
      </w:r>
      <w:r w:rsidRPr="00455EF0">
        <w:rPr>
          <w:rFonts w:ascii="Tahoma" w:hAnsi="Tahoma" w:cs="Tahoma"/>
        </w:rPr>
        <w:t xml:space="preserve">предпраздничные дни - 17.00 &lt;*&gt;    </w:t>
      </w:r>
      <w:r w:rsidRPr="00455EF0">
        <w:rPr>
          <w:rFonts w:ascii="Arial" w:hAnsi="Arial" w:cs="Arial"/>
        </w:rPr>
        <w:t>│</w:t>
      </w:r>
    </w:p>
    <w:p w:rsidR="00455EF0" w:rsidRPr="00455EF0" w:rsidRDefault="00455EF0">
      <w:pPr>
        <w:pStyle w:val="ConsPlusCell"/>
        <w:jc w:val="both"/>
        <w:rPr>
          <w:rFonts w:ascii="Tahoma" w:hAnsi="Tahoma" w:cs="Tahoma"/>
        </w:rPr>
      </w:pPr>
      <w:r w:rsidRPr="00455EF0">
        <w:rPr>
          <w:rFonts w:ascii="Arial" w:hAnsi="Arial" w:cs="Arial"/>
        </w:rPr>
        <w:t>└────────────────────────────┴───────────────────────────────────┘</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r w:rsidRPr="00455EF0">
        <w:rPr>
          <w:rFonts w:ascii="Tahoma" w:hAnsi="Tahoma" w:cs="Tahoma"/>
        </w:rPr>
        <w:t>--------------------------------</w:t>
      </w:r>
    </w:p>
    <w:p w:rsidR="00455EF0" w:rsidRPr="00455EF0" w:rsidRDefault="00455EF0">
      <w:pPr>
        <w:pStyle w:val="ConsPlusNormal"/>
        <w:spacing w:before="200"/>
        <w:ind w:firstLine="540"/>
        <w:jc w:val="both"/>
        <w:rPr>
          <w:rFonts w:ascii="Tahoma" w:hAnsi="Tahoma" w:cs="Tahoma"/>
        </w:rPr>
      </w:pPr>
      <w:bookmarkStart w:id="4" w:name="P124"/>
      <w:bookmarkEnd w:id="4"/>
      <w:r w:rsidRPr="00455EF0">
        <w:rPr>
          <w:rFonts w:ascii="Tahoma" w:hAnsi="Tahoma" w:cs="Tahoma"/>
        </w:rPr>
        <w:t>&lt;*&gt; Уточняется при разработке правил внутреннего распорядка для конкретного суда.</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r w:rsidRPr="00455EF0">
        <w:rPr>
          <w:rFonts w:ascii="Tahoma" w:hAnsi="Tahoma" w:cs="Tahoma"/>
        </w:rPr>
        <w:t>Прием граждан работниками аппарата суда ведется в течение рабочего времени, судьями - в соответствии с графиком, утвержденным председателем суда.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Председатель суда вправе переносить время начала (окончания) рабочего дня отдельным судьям и работникам суда по согласованию с ними.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Судьи и работники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с целью завершения рассмотрения дела, если его рассмотрение началось в течение рабочего дня.</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На судей и работников суда ведется табель учета рабочего времени.</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4.2.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позднее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позднее чем за две недели до его начала.</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4.3. Запрещается в рабочее время:</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отвлекать судей и работников суда для выполнения поручений и проведения мероприятий, не связанных непосредственно с их служебной деятельностью;</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 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jc w:val="center"/>
        <w:outlineLvl w:val="1"/>
        <w:rPr>
          <w:rFonts w:ascii="Tahoma" w:hAnsi="Tahoma" w:cs="Tahoma"/>
        </w:rPr>
      </w:pPr>
      <w:r w:rsidRPr="00455EF0">
        <w:rPr>
          <w:rFonts w:ascii="Tahoma" w:hAnsi="Tahoma" w:cs="Tahoma"/>
        </w:rPr>
        <w:t>5. Пропускной режим</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r w:rsidRPr="00455EF0">
        <w:rPr>
          <w:rFonts w:ascii="Tahoma" w:hAnsi="Tahoma" w:cs="Tahoma"/>
        </w:rPr>
        <w:t>5.1. Посетители допускаются в суд в рабочее время при представлении документов, удостоверяющих личность.</w:t>
      </w:r>
    </w:p>
    <w:p w:rsidR="00455EF0" w:rsidRPr="00455EF0" w:rsidRDefault="00455EF0">
      <w:pPr>
        <w:pStyle w:val="ConsPlusNormal"/>
        <w:spacing w:before="200"/>
        <w:ind w:firstLine="540"/>
        <w:jc w:val="both"/>
        <w:rPr>
          <w:rFonts w:ascii="Tahoma" w:hAnsi="Tahoma" w:cs="Tahoma"/>
        </w:rPr>
      </w:pPr>
      <w:r w:rsidRPr="00455EF0">
        <w:rPr>
          <w:rFonts w:ascii="Tahoma" w:hAnsi="Tahoma" w:cs="Tahoma"/>
        </w:rPr>
        <w:t>5.2. В нерабочее время, выходные и нерабочие праздничные дни допуск в здание суда судей, работников суда и иных лиц осуществляется по разрешению председателя суда.</w:t>
      </w:r>
    </w:p>
    <w:p w:rsidR="00455EF0" w:rsidRPr="00455EF0" w:rsidRDefault="00455EF0">
      <w:pPr>
        <w:pStyle w:val="ConsPlusNormal"/>
        <w:ind w:firstLine="540"/>
        <w:jc w:val="both"/>
        <w:rPr>
          <w:rFonts w:ascii="Tahoma" w:hAnsi="Tahoma" w:cs="Tahoma"/>
        </w:rPr>
      </w:pPr>
    </w:p>
    <w:p w:rsidR="00455EF0" w:rsidRPr="00455EF0" w:rsidRDefault="00455EF0">
      <w:pPr>
        <w:pStyle w:val="ConsPlusNormal"/>
        <w:ind w:firstLine="540"/>
        <w:jc w:val="both"/>
        <w:rPr>
          <w:rFonts w:ascii="Tahoma" w:hAnsi="Tahoma" w:cs="Tahoma"/>
        </w:rPr>
      </w:pPr>
    </w:p>
    <w:p w:rsidR="00455EF0" w:rsidRPr="00455EF0" w:rsidRDefault="00455EF0">
      <w:pPr>
        <w:pStyle w:val="ConsPlusNormal"/>
        <w:pBdr>
          <w:bottom w:val="single" w:sz="6" w:space="0" w:color="auto"/>
        </w:pBdr>
        <w:spacing w:before="100" w:after="100"/>
        <w:jc w:val="both"/>
        <w:rPr>
          <w:rFonts w:ascii="Tahoma" w:hAnsi="Tahoma" w:cs="Tahoma"/>
        </w:rPr>
      </w:pPr>
    </w:p>
    <w:bookmarkEnd w:id="0"/>
    <w:p w:rsidR="00423BEE" w:rsidRPr="00455EF0" w:rsidRDefault="00423BEE">
      <w:pPr>
        <w:rPr>
          <w:rFonts w:ascii="Tahoma" w:hAnsi="Tahoma" w:cs="Tahoma"/>
        </w:rPr>
      </w:pPr>
    </w:p>
    <w:sectPr w:rsidR="00423BEE" w:rsidRPr="00455EF0" w:rsidSect="006C2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F0"/>
    <w:rsid w:val="00423BEE"/>
    <w:rsid w:val="00455EF0"/>
    <w:rsid w:val="00D84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5F"/>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C5F"/>
    <w:pPr>
      <w:autoSpaceDE w:val="0"/>
      <w:autoSpaceDN w:val="0"/>
    </w:pPr>
    <w:rPr>
      <w:lang w:eastAsia="ru-RU"/>
    </w:rPr>
  </w:style>
  <w:style w:type="paragraph" w:customStyle="1" w:styleId="ConsPlusNormal">
    <w:name w:val="ConsPlusNormal"/>
    <w:rsid w:val="00455EF0"/>
    <w:pPr>
      <w:widowControl w:val="0"/>
      <w:autoSpaceDE w:val="0"/>
      <w:autoSpaceDN w:val="0"/>
    </w:pPr>
    <w:rPr>
      <w:lang w:eastAsia="ru-RU"/>
    </w:rPr>
  </w:style>
  <w:style w:type="paragraph" w:customStyle="1" w:styleId="ConsPlusNonformat">
    <w:name w:val="ConsPlusNonformat"/>
    <w:rsid w:val="00455EF0"/>
    <w:pPr>
      <w:widowControl w:val="0"/>
      <w:autoSpaceDE w:val="0"/>
      <w:autoSpaceDN w:val="0"/>
    </w:pPr>
    <w:rPr>
      <w:rFonts w:ascii="Courier New" w:hAnsi="Courier New" w:cs="Courier New"/>
      <w:lang w:eastAsia="ru-RU"/>
    </w:rPr>
  </w:style>
  <w:style w:type="paragraph" w:customStyle="1" w:styleId="ConsPlusTitle">
    <w:name w:val="ConsPlusTitle"/>
    <w:rsid w:val="00455EF0"/>
    <w:pPr>
      <w:widowControl w:val="0"/>
      <w:autoSpaceDE w:val="0"/>
      <w:autoSpaceDN w:val="0"/>
    </w:pPr>
    <w:rPr>
      <w:b/>
      <w:lang w:eastAsia="ru-RU"/>
    </w:rPr>
  </w:style>
  <w:style w:type="paragraph" w:customStyle="1" w:styleId="ConsPlusCell">
    <w:name w:val="ConsPlusCell"/>
    <w:rsid w:val="00455EF0"/>
    <w:pPr>
      <w:widowControl w:val="0"/>
      <w:autoSpaceDE w:val="0"/>
      <w:autoSpaceDN w:val="0"/>
    </w:pPr>
    <w:rPr>
      <w:rFonts w:ascii="Courier New" w:hAnsi="Courier New" w:cs="Courier New"/>
      <w:lang w:eastAsia="ru-RU"/>
    </w:rPr>
  </w:style>
  <w:style w:type="paragraph" w:customStyle="1" w:styleId="ConsPlusTitlePage">
    <w:name w:val="ConsPlusTitlePage"/>
    <w:rsid w:val="00455EF0"/>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5F"/>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C5F"/>
    <w:pPr>
      <w:autoSpaceDE w:val="0"/>
      <w:autoSpaceDN w:val="0"/>
    </w:pPr>
    <w:rPr>
      <w:lang w:eastAsia="ru-RU"/>
    </w:rPr>
  </w:style>
  <w:style w:type="paragraph" w:customStyle="1" w:styleId="ConsPlusNormal">
    <w:name w:val="ConsPlusNormal"/>
    <w:rsid w:val="00455EF0"/>
    <w:pPr>
      <w:widowControl w:val="0"/>
      <w:autoSpaceDE w:val="0"/>
      <w:autoSpaceDN w:val="0"/>
    </w:pPr>
    <w:rPr>
      <w:lang w:eastAsia="ru-RU"/>
    </w:rPr>
  </w:style>
  <w:style w:type="paragraph" w:customStyle="1" w:styleId="ConsPlusNonformat">
    <w:name w:val="ConsPlusNonformat"/>
    <w:rsid w:val="00455EF0"/>
    <w:pPr>
      <w:widowControl w:val="0"/>
      <w:autoSpaceDE w:val="0"/>
      <w:autoSpaceDN w:val="0"/>
    </w:pPr>
    <w:rPr>
      <w:rFonts w:ascii="Courier New" w:hAnsi="Courier New" w:cs="Courier New"/>
      <w:lang w:eastAsia="ru-RU"/>
    </w:rPr>
  </w:style>
  <w:style w:type="paragraph" w:customStyle="1" w:styleId="ConsPlusTitle">
    <w:name w:val="ConsPlusTitle"/>
    <w:rsid w:val="00455EF0"/>
    <w:pPr>
      <w:widowControl w:val="0"/>
      <w:autoSpaceDE w:val="0"/>
      <w:autoSpaceDN w:val="0"/>
    </w:pPr>
    <w:rPr>
      <w:b/>
      <w:lang w:eastAsia="ru-RU"/>
    </w:rPr>
  </w:style>
  <w:style w:type="paragraph" w:customStyle="1" w:styleId="ConsPlusCell">
    <w:name w:val="ConsPlusCell"/>
    <w:rsid w:val="00455EF0"/>
    <w:pPr>
      <w:widowControl w:val="0"/>
      <w:autoSpaceDE w:val="0"/>
      <w:autoSpaceDN w:val="0"/>
    </w:pPr>
    <w:rPr>
      <w:rFonts w:ascii="Courier New" w:hAnsi="Courier New" w:cs="Courier New"/>
      <w:lang w:eastAsia="ru-RU"/>
    </w:rPr>
  </w:style>
  <w:style w:type="paragraph" w:customStyle="1" w:styleId="ConsPlusTitlePage">
    <w:name w:val="ConsPlusTitlePage"/>
    <w:rsid w:val="00455EF0"/>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2035</Words>
  <Characters>11604</Characters>
  <Application>Microsoft Office Word</Application>
  <DocSecurity>0</DocSecurity>
  <Lines>96</Lines>
  <Paragraphs>27</Paragraphs>
  <ScaleCrop>false</ScaleCrop>
  <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Kalinsud</dc:creator>
  <cp:lastModifiedBy>Kalinsud</cp:lastModifiedBy>
  <cp:revision>1</cp:revision>
  <dcterms:created xsi:type="dcterms:W3CDTF">2025-07-28T09:30:00Z</dcterms:created>
  <dcterms:modified xsi:type="dcterms:W3CDTF">2025-07-28T09:31:00Z</dcterms:modified>
</cp:coreProperties>
</file>