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1D3" w:rsidRDefault="00862913" w:rsidP="00862913">
      <w:pPr>
        <w:spacing w:before="0" w:line="240" w:lineRule="auto"/>
        <w:ind w:left="284" w:right="-14"/>
        <w:rPr>
          <w:b/>
          <w:sz w:val="28"/>
        </w:rPr>
      </w:pPr>
      <w:r>
        <w:rPr>
          <w:b/>
          <w:sz w:val="28"/>
        </w:rPr>
        <w:t xml:space="preserve">                                   </w:t>
      </w:r>
      <w:r w:rsidR="002511D3">
        <w:rPr>
          <w:b/>
          <w:sz w:val="28"/>
        </w:rPr>
        <w:t xml:space="preserve">                  </w:t>
      </w:r>
      <w:r w:rsidR="002511D3">
        <w:rPr>
          <w:noProof/>
        </w:rPr>
        <w:drawing>
          <wp:inline distT="0" distB="0" distL="0" distR="0" wp14:anchorId="14D18D49" wp14:editId="4625F486">
            <wp:extent cx="838200" cy="904875"/>
            <wp:effectExtent l="0" t="0" r="0" b="9525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8382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1D3">
        <w:rPr>
          <w:b/>
          <w:sz w:val="28"/>
        </w:rPr>
        <w:t xml:space="preserve">  </w:t>
      </w:r>
    </w:p>
    <w:p w:rsidR="002511D3" w:rsidRDefault="002511D3" w:rsidP="002511D3">
      <w:pPr>
        <w:spacing w:before="0" w:line="240" w:lineRule="auto"/>
        <w:ind w:left="284" w:right="-14"/>
        <w:jc w:val="center"/>
        <w:rPr>
          <w:b/>
          <w:sz w:val="28"/>
        </w:rPr>
      </w:pPr>
    </w:p>
    <w:p w:rsidR="00862913" w:rsidRDefault="00765A85" w:rsidP="002511D3">
      <w:pPr>
        <w:spacing w:before="0" w:line="240" w:lineRule="auto"/>
        <w:ind w:left="284" w:right="-14"/>
        <w:jc w:val="center"/>
        <w:rPr>
          <w:b/>
          <w:sz w:val="28"/>
        </w:rPr>
      </w:pPr>
      <w:r w:rsidRPr="00D87AA4">
        <w:rPr>
          <w:b/>
          <w:sz w:val="28"/>
        </w:rPr>
        <w:t xml:space="preserve">Калининский районный </w:t>
      </w:r>
      <w:r w:rsidR="00D87AA4">
        <w:rPr>
          <w:b/>
          <w:sz w:val="28"/>
        </w:rPr>
        <w:t>с</w:t>
      </w:r>
      <w:r w:rsidRPr="00D87AA4">
        <w:rPr>
          <w:b/>
          <w:sz w:val="28"/>
        </w:rPr>
        <w:t>уд</w:t>
      </w:r>
    </w:p>
    <w:p w:rsidR="005819C9" w:rsidRPr="00D87AA4" w:rsidRDefault="00862913" w:rsidP="00862913">
      <w:pPr>
        <w:spacing w:before="0" w:line="240" w:lineRule="auto"/>
        <w:ind w:left="284" w:right="2999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</w:t>
      </w:r>
      <w:r w:rsidR="00F45AC5">
        <w:rPr>
          <w:b/>
          <w:sz w:val="28"/>
        </w:rPr>
        <w:t xml:space="preserve">  </w:t>
      </w:r>
      <w:r w:rsidR="00765A85" w:rsidRPr="00D87AA4">
        <w:rPr>
          <w:b/>
          <w:sz w:val="28"/>
        </w:rPr>
        <w:t>Краснодарского края</w:t>
      </w:r>
    </w:p>
    <w:p w:rsidR="005819C9" w:rsidRDefault="00765A85">
      <w:pPr>
        <w:pStyle w:val="a8"/>
        <w:rPr>
          <w:sz w:val="28"/>
        </w:rPr>
      </w:pPr>
      <w:r>
        <w:rPr>
          <w:sz w:val="28"/>
        </w:rPr>
        <w:t>_______________________________________________________</w:t>
      </w:r>
      <w:r w:rsidR="00862913">
        <w:rPr>
          <w:sz w:val="28"/>
        </w:rPr>
        <w:t>_____</w:t>
      </w:r>
      <w:r>
        <w:rPr>
          <w:sz w:val="28"/>
        </w:rPr>
        <w:t>_____</w:t>
      </w:r>
    </w:p>
    <w:p w:rsidR="005819C9" w:rsidRPr="00D87AA4" w:rsidRDefault="00862913" w:rsidP="00862913">
      <w:pPr>
        <w:spacing w:before="0" w:line="240" w:lineRule="auto"/>
        <w:ind w:left="426" w:right="2999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</w:t>
      </w:r>
      <w:r w:rsidR="00F45AC5">
        <w:rPr>
          <w:b/>
          <w:sz w:val="28"/>
        </w:rPr>
        <w:t xml:space="preserve">   </w:t>
      </w:r>
      <w:r>
        <w:rPr>
          <w:b/>
          <w:sz w:val="28"/>
        </w:rPr>
        <w:t xml:space="preserve">  </w:t>
      </w:r>
      <w:proofErr w:type="gramStart"/>
      <w:r w:rsidR="00765A85" w:rsidRPr="00D87AA4">
        <w:rPr>
          <w:b/>
          <w:sz w:val="28"/>
        </w:rPr>
        <w:t>П</w:t>
      </w:r>
      <w:proofErr w:type="gramEnd"/>
      <w:r w:rsidR="00765A85" w:rsidRPr="00D87AA4">
        <w:rPr>
          <w:b/>
          <w:sz w:val="28"/>
        </w:rPr>
        <w:t xml:space="preserve"> Р И К А З</w:t>
      </w:r>
    </w:p>
    <w:p w:rsidR="005819C9" w:rsidRDefault="005819C9">
      <w:pPr>
        <w:sectPr w:rsidR="005819C9">
          <w:type w:val="continuous"/>
          <w:pgSz w:w="11900" w:h="16820"/>
          <w:pgMar w:top="1440" w:right="1360" w:bottom="720" w:left="1340" w:header="708" w:footer="708" w:gutter="0"/>
          <w:cols w:space="720"/>
        </w:sectPr>
      </w:pPr>
    </w:p>
    <w:p w:rsidR="005819C9" w:rsidRDefault="005819C9">
      <w:pPr>
        <w:spacing w:before="0" w:line="240" w:lineRule="auto"/>
        <w:jc w:val="both"/>
        <w:rPr>
          <w:sz w:val="28"/>
        </w:rPr>
      </w:pPr>
    </w:p>
    <w:p w:rsidR="005819C9" w:rsidRDefault="004E4077">
      <w:pPr>
        <w:spacing w:before="0" w:line="240" w:lineRule="auto"/>
        <w:rPr>
          <w:sz w:val="28"/>
        </w:rPr>
      </w:pPr>
      <w:r>
        <w:rPr>
          <w:sz w:val="28"/>
        </w:rPr>
        <w:t>25</w:t>
      </w:r>
      <w:r w:rsidR="0023778C">
        <w:rPr>
          <w:sz w:val="28"/>
        </w:rPr>
        <w:t xml:space="preserve"> марта</w:t>
      </w:r>
      <w:r w:rsidR="006E3AB1">
        <w:rPr>
          <w:sz w:val="28"/>
        </w:rPr>
        <w:t xml:space="preserve"> 2026</w:t>
      </w:r>
      <w:r w:rsidR="00765A85">
        <w:rPr>
          <w:sz w:val="28"/>
        </w:rPr>
        <w:t xml:space="preserve"> года           </w:t>
      </w:r>
      <w:r w:rsidR="00F45AC5">
        <w:rPr>
          <w:sz w:val="28"/>
        </w:rPr>
        <w:t xml:space="preserve">   </w:t>
      </w:r>
      <w:r w:rsidR="00765A85">
        <w:rPr>
          <w:sz w:val="28"/>
        </w:rPr>
        <w:t xml:space="preserve"> ст. </w:t>
      </w:r>
      <w:proofErr w:type="gramStart"/>
      <w:r w:rsidR="00765A85">
        <w:rPr>
          <w:sz w:val="28"/>
        </w:rPr>
        <w:t>Калининская</w:t>
      </w:r>
      <w:proofErr w:type="gramEnd"/>
      <w:r w:rsidR="00765A85">
        <w:rPr>
          <w:sz w:val="28"/>
        </w:rPr>
        <w:t xml:space="preserve">   </w:t>
      </w:r>
      <w:r w:rsidR="0027769B">
        <w:rPr>
          <w:sz w:val="28"/>
        </w:rPr>
        <w:t xml:space="preserve">   </w:t>
      </w:r>
      <w:r w:rsidR="00765A85">
        <w:rPr>
          <w:sz w:val="28"/>
        </w:rPr>
        <w:t xml:space="preserve">   </w:t>
      </w:r>
      <w:r w:rsidR="00D87AA4">
        <w:rPr>
          <w:sz w:val="28"/>
        </w:rPr>
        <w:t xml:space="preserve">            </w:t>
      </w:r>
      <w:r w:rsidR="00765A85">
        <w:rPr>
          <w:sz w:val="28"/>
        </w:rPr>
        <w:t xml:space="preserve">                          №</w:t>
      </w:r>
      <w:r>
        <w:rPr>
          <w:sz w:val="28"/>
        </w:rPr>
        <w:t>5</w:t>
      </w:r>
      <w:r w:rsidR="008D1D70">
        <w:rPr>
          <w:sz w:val="28"/>
        </w:rPr>
        <w:t>2</w:t>
      </w:r>
    </w:p>
    <w:p w:rsidR="004E4077" w:rsidRDefault="00D87AA4" w:rsidP="00D87AA4">
      <w:pPr>
        <w:spacing w:before="0" w:line="240" w:lineRule="auto"/>
        <w:rPr>
          <w:sz w:val="28"/>
        </w:rPr>
      </w:pPr>
      <w:r>
        <w:rPr>
          <w:sz w:val="28"/>
        </w:rPr>
        <w:t xml:space="preserve">                                         </w:t>
      </w:r>
      <w:r w:rsidR="00F45AC5">
        <w:rPr>
          <w:sz w:val="28"/>
        </w:rPr>
        <w:t xml:space="preserve">  </w:t>
      </w:r>
      <w:r w:rsidR="004E4077">
        <w:rPr>
          <w:sz w:val="28"/>
        </w:rPr>
        <w:t>Краснодарского края</w:t>
      </w:r>
    </w:p>
    <w:p w:rsidR="005819C9" w:rsidRDefault="005819C9">
      <w:pPr>
        <w:spacing w:before="0" w:line="240" w:lineRule="auto"/>
        <w:ind w:right="4400"/>
        <w:rPr>
          <w:sz w:val="28"/>
        </w:rPr>
      </w:pPr>
    </w:p>
    <w:p w:rsidR="005819C9" w:rsidRDefault="005819C9">
      <w:pPr>
        <w:spacing w:before="0" w:line="240" w:lineRule="auto"/>
        <w:ind w:right="4400"/>
        <w:rPr>
          <w:sz w:val="28"/>
        </w:rPr>
      </w:pPr>
    </w:p>
    <w:p w:rsidR="005819C9" w:rsidRDefault="00765A85">
      <w:pPr>
        <w:spacing w:before="0" w:line="240" w:lineRule="auto"/>
        <w:ind w:right="-158" w:firstLine="851"/>
        <w:jc w:val="both"/>
        <w:rPr>
          <w:sz w:val="28"/>
        </w:rPr>
      </w:pPr>
      <w:proofErr w:type="gramStart"/>
      <w:r>
        <w:rPr>
          <w:sz w:val="28"/>
        </w:rPr>
        <w:t>В соответствии с</w:t>
      </w:r>
      <w:r w:rsidR="004E4077">
        <w:rPr>
          <w:sz w:val="28"/>
        </w:rPr>
        <w:t xml:space="preserve"> приказом Управления Судебного департамента в Краснодарском крае от 11.03.2026 года №217, приказа Судебного департамента при Верховном Суде Российской Федерации от 29.01.2026 года №20 «Об утверждении Положения о предоставлении гражданами, претендующими на замещение должностей государственной службы в федеральных судах общей юрисдикции</w:t>
      </w:r>
      <w:r w:rsidR="00862913">
        <w:rPr>
          <w:sz w:val="28"/>
        </w:rPr>
        <w:t xml:space="preserve"> и федеральных арбитражных судах, в управлениях Судебного департамента в субъектах Российской Федерации, и федеральными государственными гражданскими служащими</w:t>
      </w:r>
      <w:proofErr w:type="gramEnd"/>
      <w:r w:rsidR="00862913">
        <w:rPr>
          <w:sz w:val="28"/>
        </w:rPr>
        <w:t xml:space="preserve">, </w:t>
      </w:r>
      <w:proofErr w:type="gramStart"/>
      <w:r w:rsidR="00862913">
        <w:rPr>
          <w:sz w:val="28"/>
        </w:rPr>
        <w:t>замещающими должности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</w:t>
      </w:r>
      <w:r w:rsidR="004E4077">
        <w:rPr>
          <w:sz w:val="28"/>
        </w:rPr>
        <w:t>»</w:t>
      </w:r>
      <w:proofErr w:type="gramEnd"/>
    </w:p>
    <w:p w:rsidR="005819C9" w:rsidRDefault="00765A85" w:rsidP="00765A85">
      <w:pPr>
        <w:tabs>
          <w:tab w:val="left" w:pos="6360"/>
        </w:tabs>
        <w:spacing w:before="0" w:line="240" w:lineRule="auto"/>
        <w:jc w:val="center"/>
        <w:rPr>
          <w:sz w:val="28"/>
        </w:rPr>
      </w:pPr>
      <w:bookmarkStart w:id="0" w:name="_GoBack"/>
      <w:bookmarkEnd w:id="0"/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Р И К А З Ы В А Ю:</w:t>
      </w:r>
    </w:p>
    <w:p w:rsidR="005819C9" w:rsidRDefault="004E4077">
      <w:pPr>
        <w:spacing w:before="0" w:line="264" w:lineRule="auto"/>
        <w:ind w:firstLine="851"/>
        <w:jc w:val="both"/>
        <w:rPr>
          <w:sz w:val="28"/>
        </w:rPr>
      </w:pPr>
      <w:r>
        <w:rPr>
          <w:sz w:val="28"/>
        </w:rPr>
        <w:t>Назначить Булгакову Марину Борисовну – ведущего специалиста Калининского районного суда Краснодарского края</w:t>
      </w:r>
      <w:r w:rsidR="00035829">
        <w:rPr>
          <w:sz w:val="28"/>
        </w:rPr>
        <w:t xml:space="preserve"> и Белоцерковскую Людмилу Валерьевну помощника Калининского районного суда Краснодарского края, </w:t>
      </w:r>
      <w:proofErr w:type="gramStart"/>
      <w:r w:rsidR="00035829">
        <w:rPr>
          <w:sz w:val="28"/>
        </w:rPr>
        <w:t>ответственными</w:t>
      </w:r>
      <w:proofErr w:type="gramEnd"/>
      <w:r w:rsidR="00035829">
        <w:rPr>
          <w:sz w:val="28"/>
        </w:rPr>
        <w:t xml:space="preserve"> за профилактику коррупционных и иных правонарушений в Калининском районном суде Краснодарского края.</w:t>
      </w:r>
    </w:p>
    <w:p w:rsidR="00035829" w:rsidRDefault="00035829">
      <w:pPr>
        <w:spacing w:before="0" w:line="264" w:lineRule="auto"/>
        <w:ind w:firstLine="851"/>
        <w:jc w:val="both"/>
        <w:rPr>
          <w:sz w:val="28"/>
        </w:rPr>
      </w:pPr>
      <w:r>
        <w:rPr>
          <w:sz w:val="28"/>
        </w:rPr>
        <w:t>Возложить на Булгакову М.Б. осуществление следующих полномочий по профилактике коррупционных правонарушений:</w:t>
      </w:r>
    </w:p>
    <w:p w:rsidR="00035829" w:rsidRDefault="00035829">
      <w:pPr>
        <w:spacing w:before="0" w:line="264" w:lineRule="auto"/>
        <w:ind w:firstLine="851"/>
        <w:jc w:val="both"/>
        <w:rPr>
          <w:sz w:val="28"/>
        </w:rPr>
      </w:pPr>
      <w:r>
        <w:rPr>
          <w:sz w:val="28"/>
        </w:rPr>
        <w:t xml:space="preserve">Оказывать судьям и </w:t>
      </w:r>
      <w:r w:rsidR="003C2576">
        <w:rPr>
          <w:sz w:val="28"/>
        </w:rPr>
        <w:t>гражданским служащим консультационную помощь по вопросам соблюдения запретов, ограничений и требований, установленных в целях противодействия коррупции;</w:t>
      </w:r>
    </w:p>
    <w:p w:rsidR="003C2576" w:rsidRDefault="003C2576">
      <w:pPr>
        <w:spacing w:before="0" w:line="264" w:lineRule="auto"/>
        <w:ind w:firstLine="851"/>
        <w:jc w:val="both"/>
        <w:rPr>
          <w:sz w:val="28"/>
        </w:rPr>
      </w:pPr>
      <w:r>
        <w:rPr>
          <w:sz w:val="28"/>
        </w:rPr>
        <w:t xml:space="preserve">Осуществлять прием и регистрацию документов (ходатайств, уведомлений, заявлений), связанных с противодействием коррупции, оказывать консультативную помощь гражданским служащим по вопросам </w:t>
      </w:r>
      <w:r>
        <w:rPr>
          <w:sz w:val="28"/>
        </w:rPr>
        <w:lastRenderedPageBreak/>
        <w:t>подготовки документов и сообщений о фактах коррупции;</w:t>
      </w:r>
    </w:p>
    <w:p w:rsidR="003C2576" w:rsidRDefault="003C2576">
      <w:pPr>
        <w:spacing w:before="0" w:line="264" w:lineRule="auto"/>
        <w:ind w:firstLine="851"/>
        <w:jc w:val="both"/>
        <w:rPr>
          <w:sz w:val="28"/>
        </w:rPr>
      </w:pPr>
      <w:r>
        <w:rPr>
          <w:sz w:val="28"/>
        </w:rPr>
        <w:t>Собирать и предварительно изучать сведения о доходах, расходах, об имуществе и обязательствах имущественного характера, представленные судьями и гражданскими служащими в установленном порядке, а также осуществляет контроль своевременности их представления;</w:t>
      </w:r>
    </w:p>
    <w:p w:rsidR="003C2576" w:rsidRDefault="003C2576">
      <w:pPr>
        <w:spacing w:before="0" w:line="264" w:lineRule="auto"/>
        <w:ind w:firstLine="851"/>
        <w:jc w:val="both"/>
        <w:rPr>
          <w:sz w:val="28"/>
        </w:rPr>
      </w:pPr>
      <w:r>
        <w:rPr>
          <w:sz w:val="28"/>
        </w:rPr>
        <w:t>Собирать сведения о размещении гражданскими служащими информации в информационно-телекоммуникационной сети «Интернет»;</w:t>
      </w:r>
    </w:p>
    <w:p w:rsidR="00512A57" w:rsidRDefault="003C2576">
      <w:pPr>
        <w:spacing w:before="0" w:line="264" w:lineRule="auto"/>
        <w:ind w:firstLine="851"/>
        <w:jc w:val="both"/>
        <w:rPr>
          <w:sz w:val="28"/>
        </w:rPr>
      </w:pPr>
      <w:proofErr w:type="gramStart"/>
      <w:r>
        <w:rPr>
          <w:sz w:val="28"/>
        </w:rPr>
        <w:t>Осуществлять анализ сведений о доходах, об имуществе и обязательствах имущественного характера, представляемых гражданами, претендующими на замещение должностей гражданской службы; сведений о доходах, об имуществе и обязательствах имущественного характера, представляемых гражданскими служащими, замещающими должности гражданской службы, не предусмотренные Перечнем, и претендующими на замещение должностей гражданской службы, предусмотренные Перечнем (далее – кандидат на должность);</w:t>
      </w:r>
      <w:proofErr w:type="gramEnd"/>
      <w:r>
        <w:rPr>
          <w:sz w:val="28"/>
        </w:rPr>
        <w:t xml:space="preserve"> сведений о доходах, расходах, об имуществе и обязательных имущественного характера, представляемых гражданскими служащими, замещающими должности гражданской службы, предусмотренные Перечнем; сведений о соблюдении гражданскими служащими запретов, ограничений</w:t>
      </w:r>
      <w:r w:rsidR="00512A57">
        <w:rPr>
          <w:sz w:val="28"/>
        </w:rPr>
        <w:t xml:space="preserve"> и требований, установленных в целях противодействия коррупции; </w:t>
      </w:r>
      <w:proofErr w:type="gramStart"/>
      <w:r w:rsidR="00512A57">
        <w:rPr>
          <w:sz w:val="28"/>
        </w:rPr>
        <w:t>сведений о соблюдении гражданами, ранее замещавшими должности гражданской службы, предусмотренные Перечнем,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(договоров);</w:t>
      </w:r>
      <w:proofErr w:type="gramEnd"/>
    </w:p>
    <w:p w:rsidR="003C2576" w:rsidRDefault="00925E8F">
      <w:pPr>
        <w:spacing w:before="0" w:line="264" w:lineRule="auto"/>
        <w:ind w:firstLine="851"/>
        <w:jc w:val="both"/>
        <w:rPr>
          <w:sz w:val="28"/>
        </w:rPr>
      </w:pPr>
      <w:r>
        <w:rPr>
          <w:sz w:val="28"/>
        </w:rPr>
        <w:t xml:space="preserve">Осуществлять проверку достоверности и полноты сведений о доходах, об имуществе и обязательствах </w:t>
      </w:r>
      <w:r w:rsidR="00D04661">
        <w:rPr>
          <w:sz w:val="28"/>
        </w:rPr>
        <w:t>и</w:t>
      </w:r>
      <w:r>
        <w:rPr>
          <w:sz w:val="28"/>
        </w:rPr>
        <w:t>мущественного характера, а также иных сведений, представляемых гражданами, претендующими на замещение должностей гражданской службы; достоверности и полноты сведений о доходах, об имуществе и обязательствах имущественного характера, представляемых</w:t>
      </w:r>
      <w:r w:rsidR="00512A57">
        <w:rPr>
          <w:sz w:val="28"/>
        </w:rPr>
        <w:t xml:space="preserve"> </w:t>
      </w:r>
      <w:r w:rsidR="00D04661">
        <w:rPr>
          <w:sz w:val="28"/>
        </w:rPr>
        <w:t xml:space="preserve">гражданскими служащими, замещающими должности </w:t>
      </w:r>
      <w:proofErr w:type="gramStart"/>
      <w:r w:rsidR="00D04661">
        <w:rPr>
          <w:sz w:val="28"/>
        </w:rPr>
        <w:t>федеральной государственной гражданской службы, предусмотренные Перечнем; установленных в целях противодействия коррупции;</w:t>
      </w:r>
      <w:proofErr w:type="gramEnd"/>
    </w:p>
    <w:p w:rsidR="00D04661" w:rsidRDefault="00D04661">
      <w:pPr>
        <w:spacing w:before="0" w:line="264" w:lineRule="auto"/>
        <w:ind w:firstLine="851"/>
        <w:jc w:val="both"/>
        <w:rPr>
          <w:sz w:val="28"/>
        </w:rPr>
      </w:pPr>
      <w:r>
        <w:rPr>
          <w:sz w:val="28"/>
        </w:rPr>
        <w:t>Соблюдения гражданами, ранее замещавшими должности федеральной государственной гражданской службы, предусмотренные Перечнем, ограничений при заключении ими после</w:t>
      </w:r>
      <w:r w:rsidR="00D315E7">
        <w:rPr>
          <w:sz w:val="28"/>
        </w:rPr>
        <w:t xml:space="preserve"> увольнения с федеральной государственной гражданской службы трудового договора и (или) гражданско-правового договора (договоров);</w:t>
      </w:r>
    </w:p>
    <w:p w:rsidR="003C2576" w:rsidRDefault="00C67EE9">
      <w:pPr>
        <w:spacing w:before="0" w:line="264" w:lineRule="auto"/>
        <w:ind w:firstLine="851"/>
        <w:jc w:val="both"/>
        <w:rPr>
          <w:sz w:val="28"/>
        </w:rPr>
      </w:pPr>
      <w:r>
        <w:rPr>
          <w:sz w:val="28"/>
        </w:rPr>
        <w:t>Обеспечивать функционирование «телефона доверия» по вопросам противодействия коррупции в суде;</w:t>
      </w:r>
    </w:p>
    <w:p w:rsidR="00C67EE9" w:rsidRDefault="00C67EE9">
      <w:pPr>
        <w:spacing w:before="0" w:line="264" w:lineRule="auto"/>
        <w:ind w:firstLine="851"/>
        <w:jc w:val="both"/>
        <w:rPr>
          <w:sz w:val="28"/>
        </w:rPr>
      </w:pPr>
      <w:proofErr w:type="gramStart"/>
      <w:r>
        <w:rPr>
          <w:sz w:val="28"/>
        </w:rPr>
        <w:t xml:space="preserve">Представлять в отдел по вопросам противодействия коррупции Управления Судебного департамента в Краснодарском крае сведения о лице, </w:t>
      </w:r>
      <w:r>
        <w:rPr>
          <w:sz w:val="28"/>
        </w:rPr>
        <w:lastRenderedPageBreak/>
        <w:t>к которому было применено взыскание в виде увольнения</w:t>
      </w:r>
      <w:r w:rsidR="00B85E7C">
        <w:rPr>
          <w:sz w:val="28"/>
        </w:rPr>
        <w:t xml:space="preserve"> в связи с утратой доверия за совершение коррупционного правонарушения, для включения в реестр лиц, уволенных в связи с утратой доверия, или об исключении из реестра таковых сведений;</w:t>
      </w:r>
      <w:proofErr w:type="gramEnd"/>
    </w:p>
    <w:p w:rsidR="00B85E7C" w:rsidRDefault="00B85E7C">
      <w:pPr>
        <w:spacing w:before="0" w:line="264" w:lineRule="auto"/>
        <w:ind w:firstLine="851"/>
        <w:jc w:val="both"/>
        <w:rPr>
          <w:sz w:val="28"/>
        </w:rPr>
      </w:pPr>
      <w:r>
        <w:rPr>
          <w:sz w:val="28"/>
        </w:rPr>
        <w:t>Подготавливать проекты приказов и писем в федеральные государственные и иные органы, учреждения и организации;</w:t>
      </w:r>
    </w:p>
    <w:p w:rsidR="00B85E7C" w:rsidRDefault="00B85E7C">
      <w:pPr>
        <w:spacing w:before="0" w:line="264" w:lineRule="auto"/>
        <w:ind w:firstLine="851"/>
        <w:jc w:val="both"/>
        <w:rPr>
          <w:sz w:val="28"/>
        </w:rPr>
      </w:pPr>
      <w:r>
        <w:rPr>
          <w:sz w:val="28"/>
        </w:rPr>
        <w:t>Обеспечивать конфиденциальность, безопасность и защиту персональных данных судей и гражданских служащих, ставших известными в ходе осуществления своей деятельности, а также защиту государственной и иной охраняемой законом тайны.</w:t>
      </w:r>
    </w:p>
    <w:p w:rsidR="00B85E7C" w:rsidRDefault="00B85E7C">
      <w:pPr>
        <w:spacing w:before="0" w:line="264" w:lineRule="auto"/>
        <w:ind w:firstLine="851"/>
        <w:jc w:val="both"/>
        <w:rPr>
          <w:sz w:val="28"/>
        </w:rPr>
      </w:pPr>
      <w:r>
        <w:rPr>
          <w:sz w:val="28"/>
        </w:rPr>
        <w:t xml:space="preserve">Возложить на </w:t>
      </w:r>
      <w:proofErr w:type="gramStart"/>
      <w:r>
        <w:rPr>
          <w:sz w:val="28"/>
        </w:rPr>
        <w:t>Белоцерковскую</w:t>
      </w:r>
      <w:proofErr w:type="gramEnd"/>
      <w:r>
        <w:rPr>
          <w:sz w:val="28"/>
        </w:rPr>
        <w:t xml:space="preserve"> Л.В. осуществление следующих полномочий по профилактике коррупционных правонарушений:</w:t>
      </w:r>
    </w:p>
    <w:p w:rsidR="00B85E7C" w:rsidRDefault="00B85E7C">
      <w:pPr>
        <w:spacing w:before="0" w:line="264" w:lineRule="auto"/>
        <w:ind w:firstLine="851"/>
        <w:jc w:val="both"/>
        <w:rPr>
          <w:sz w:val="28"/>
        </w:rPr>
      </w:pPr>
      <w:r>
        <w:rPr>
          <w:sz w:val="28"/>
        </w:rPr>
        <w:t>Осуществлять антикоррупционное просвещение судей и гражданских служащих, в том числе путем проведения совещаний, учебно-методических и иных мероприятий с участием судей и гражданских служащих;</w:t>
      </w:r>
    </w:p>
    <w:p w:rsidR="00B85E7C" w:rsidRDefault="00C558A4">
      <w:pPr>
        <w:spacing w:before="0" w:line="264" w:lineRule="auto"/>
        <w:ind w:firstLine="851"/>
        <w:jc w:val="both"/>
        <w:rPr>
          <w:sz w:val="28"/>
        </w:rPr>
      </w:pPr>
      <w:r>
        <w:rPr>
          <w:sz w:val="28"/>
        </w:rPr>
        <w:t>Обеспечивать наполнение раздела «Противодействие коррупции» на официальном сайте суда;</w:t>
      </w:r>
    </w:p>
    <w:p w:rsidR="00C558A4" w:rsidRDefault="00C558A4">
      <w:pPr>
        <w:spacing w:before="0" w:line="264" w:lineRule="auto"/>
        <w:ind w:firstLine="851"/>
        <w:jc w:val="both"/>
        <w:rPr>
          <w:sz w:val="28"/>
        </w:rPr>
      </w:pPr>
      <w:r>
        <w:rPr>
          <w:sz w:val="28"/>
        </w:rPr>
        <w:t>Рассматривать обращения граждан и организаций по вопросам противодействия коррупции;</w:t>
      </w:r>
    </w:p>
    <w:p w:rsidR="00C558A4" w:rsidRDefault="00B20EF0">
      <w:pPr>
        <w:spacing w:before="0" w:line="264" w:lineRule="auto"/>
        <w:ind w:firstLine="851"/>
        <w:jc w:val="both"/>
        <w:rPr>
          <w:sz w:val="28"/>
        </w:rPr>
      </w:pPr>
      <w:r>
        <w:rPr>
          <w:sz w:val="28"/>
        </w:rPr>
        <w:t>Представлять</w:t>
      </w:r>
      <w:r w:rsidR="00C558A4">
        <w:rPr>
          <w:sz w:val="28"/>
        </w:rPr>
        <w:t xml:space="preserve"> </w:t>
      </w:r>
      <w:proofErr w:type="gramStart"/>
      <w:r w:rsidR="00C558A4">
        <w:rPr>
          <w:sz w:val="28"/>
        </w:rPr>
        <w:t>в отдел по вопросам противодействия коррупции Управления Судебного департамента в Краснодарском крае сведения о ходе реализации в суде</w:t>
      </w:r>
      <w:proofErr w:type="gramEnd"/>
      <w:r w:rsidR="00C558A4">
        <w:rPr>
          <w:sz w:val="28"/>
        </w:rPr>
        <w:t xml:space="preserve"> мероприятий по противодействию </w:t>
      </w:r>
      <w:r>
        <w:rPr>
          <w:sz w:val="28"/>
        </w:rPr>
        <w:t>коррупции; отчет о реализации в суде мероприятий Плана противодействия коррупции на текущий календарный год, а также проект Плана противодействия коррупции в суде на предстоящий календарный год;</w:t>
      </w:r>
    </w:p>
    <w:p w:rsidR="00127D60" w:rsidRDefault="00127D60">
      <w:pPr>
        <w:spacing w:before="0" w:line="264" w:lineRule="auto"/>
        <w:ind w:firstLine="851"/>
        <w:jc w:val="both"/>
        <w:rPr>
          <w:sz w:val="28"/>
        </w:rPr>
      </w:pPr>
      <w:r>
        <w:rPr>
          <w:sz w:val="28"/>
        </w:rPr>
        <w:t>Утвердить</w:t>
      </w:r>
      <w:r w:rsidRPr="00127D60">
        <w:t xml:space="preserve"> </w:t>
      </w:r>
      <w:r w:rsidRPr="00127D60">
        <w:rPr>
          <w:sz w:val="28"/>
        </w:rPr>
        <w:t>План противодействия коррупции в Калининском районном суде Краснодарского края на 202</w:t>
      </w:r>
      <w:r>
        <w:rPr>
          <w:sz w:val="28"/>
        </w:rPr>
        <w:t>5-2028</w:t>
      </w:r>
      <w:r w:rsidRPr="00127D60">
        <w:rPr>
          <w:sz w:val="28"/>
        </w:rPr>
        <w:t xml:space="preserve"> г</w:t>
      </w:r>
      <w:r>
        <w:rPr>
          <w:sz w:val="28"/>
        </w:rPr>
        <w:t>г.</w:t>
      </w:r>
    </w:p>
    <w:p w:rsidR="006C3D3F" w:rsidRDefault="006C3D3F">
      <w:pPr>
        <w:spacing w:before="0" w:line="264" w:lineRule="auto"/>
        <w:ind w:firstLine="851"/>
        <w:jc w:val="both"/>
        <w:rPr>
          <w:sz w:val="28"/>
        </w:rPr>
      </w:pPr>
      <w:r>
        <w:rPr>
          <w:sz w:val="28"/>
        </w:rPr>
        <w:t>Обеспечивать конфиденциальность, безопасность и защиту персональных данных судей и гражданских служащих, ставших известными в ходе осуществления своей деятельности, а также защиту государственной и иной охраняемой законом тайны.</w:t>
      </w:r>
    </w:p>
    <w:p w:rsidR="006C3D3F" w:rsidRDefault="006C3D3F">
      <w:pPr>
        <w:spacing w:before="0" w:line="264" w:lineRule="auto"/>
        <w:ind w:firstLine="851"/>
        <w:jc w:val="both"/>
        <w:rPr>
          <w:sz w:val="28"/>
        </w:rPr>
      </w:pPr>
      <w:r>
        <w:rPr>
          <w:sz w:val="28"/>
        </w:rPr>
        <w:t xml:space="preserve">Приказ </w:t>
      </w:r>
      <w:r w:rsidR="00E1386D">
        <w:rPr>
          <w:sz w:val="28"/>
        </w:rPr>
        <w:t>№11 от 12.01.2026 года</w:t>
      </w:r>
      <w:r w:rsidR="00127D60">
        <w:rPr>
          <w:sz w:val="28"/>
        </w:rPr>
        <w:t xml:space="preserve">, №27-а от 31.01.2025 года </w:t>
      </w:r>
      <w:r w:rsidR="00E1386D">
        <w:rPr>
          <w:sz w:val="28"/>
        </w:rPr>
        <w:t>признать утратившим</w:t>
      </w:r>
      <w:r w:rsidR="00127D60">
        <w:rPr>
          <w:sz w:val="28"/>
        </w:rPr>
        <w:t>и</w:t>
      </w:r>
      <w:r w:rsidR="00E1386D">
        <w:rPr>
          <w:sz w:val="28"/>
        </w:rPr>
        <w:t xml:space="preserve"> силу.</w:t>
      </w:r>
    </w:p>
    <w:p w:rsidR="00E1386D" w:rsidRDefault="001657DA">
      <w:pPr>
        <w:spacing w:before="0" w:line="264" w:lineRule="auto"/>
        <w:ind w:firstLine="851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приказа оставляю за собой.</w:t>
      </w:r>
    </w:p>
    <w:p w:rsidR="005819C9" w:rsidRDefault="005819C9">
      <w:pPr>
        <w:spacing w:before="0" w:line="264" w:lineRule="auto"/>
        <w:jc w:val="both"/>
        <w:rPr>
          <w:sz w:val="28"/>
        </w:rPr>
      </w:pPr>
    </w:p>
    <w:p w:rsidR="005819C9" w:rsidRDefault="004E4077">
      <w:pPr>
        <w:spacing w:before="0" w:line="264" w:lineRule="auto"/>
        <w:jc w:val="both"/>
        <w:rPr>
          <w:sz w:val="28"/>
        </w:rPr>
      </w:pPr>
      <w:proofErr w:type="spellStart"/>
      <w:r>
        <w:rPr>
          <w:sz w:val="28"/>
        </w:rPr>
        <w:t>Врип</w:t>
      </w:r>
      <w:proofErr w:type="spellEnd"/>
      <w:r w:rsidR="00765A85">
        <w:rPr>
          <w:sz w:val="28"/>
        </w:rPr>
        <w:t xml:space="preserve">. председателя </w:t>
      </w:r>
    </w:p>
    <w:p w:rsidR="005819C9" w:rsidRDefault="00765A85">
      <w:pPr>
        <w:spacing w:before="0" w:line="264" w:lineRule="auto"/>
        <w:jc w:val="both"/>
        <w:rPr>
          <w:sz w:val="28"/>
        </w:rPr>
      </w:pPr>
      <w:r>
        <w:rPr>
          <w:sz w:val="28"/>
        </w:rPr>
        <w:t>Калининского районного суда</w:t>
      </w:r>
    </w:p>
    <w:p w:rsidR="005819C9" w:rsidRDefault="00AF3A17">
      <w:pPr>
        <w:spacing w:before="0" w:line="264" w:lineRule="auto"/>
        <w:jc w:val="both"/>
        <w:rPr>
          <w:sz w:val="28"/>
        </w:rPr>
      </w:pPr>
      <w:r>
        <w:rPr>
          <w:sz w:val="28"/>
        </w:rPr>
        <w:t xml:space="preserve">Краснодарского края    </w:t>
      </w:r>
      <w:r w:rsidR="00765A85">
        <w:rPr>
          <w:sz w:val="28"/>
        </w:rPr>
        <w:t xml:space="preserve">                                                                      </w:t>
      </w:r>
      <w:r w:rsidR="004E4077">
        <w:rPr>
          <w:sz w:val="28"/>
        </w:rPr>
        <w:t xml:space="preserve">С.В. </w:t>
      </w:r>
      <w:proofErr w:type="spellStart"/>
      <w:r w:rsidR="004E4077">
        <w:rPr>
          <w:sz w:val="28"/>
        </w:rPr>
        <w:t>Осовик</w:t>
      </w:r>
      <w:proofErr w:type="spellEnd"/>
    </w:p>
    <w:p w:rsidR="001657DA" w:rsidRDefault="001657DA">
      <w:pPr>
        <w:spacing w:before="0" w:line="264" w:lineRule="auto"/>
        <w:jc w:val="both"/>
        <w:rPr>
          <w:sz w:val="28"/>
        </w:rPr>
      </w:pPr>
    </w:p>
    <w:p w:rsidR="001657DA" w:rsidRDefault="001657DA">
      <w:pPr>
        <w:spacing w:before="0" w:line="264" w:lineRule="auto"/>
        <w:jc w:val="both"/>
        <w:rPr>
          <w:sz w:val="28"/>
        </w:rPr>
      </w:pPr>
    </w:p>
    <w:sectPr w:rsidR="001657DA" w:rsidSect="00B85E7C">
      <w:type w:val="continuous"/>
      <w:pgSz w:w="11900" w:h="16820"/>
      <w:pgMar w:top="1134" w:right="850" w:bottom="1134" w:left="1701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928" w:rsidRDefault="00D44928" w:rsidP="002511D3">
      <w:pPr>
        <w:spacing w:before="0" w:line="240" w:lineRule="auto"/>
      </w:pPr>
      <w:r>
        <w:separator/>
      </w:r>
    </w:p>
  </w:endnote>
  <w:endnote w:type="continuationSeparator" w:id="0">
    <w:p w:rsidR="00D44928" w:rsidRDefault="00D44928" w:rsidP="002511D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928" w:rsidRDefault="00D44928" w:rsidP="002511D3">
      <w:pPr>
        <w:spacing w:before="0" w:line="240" w:lineRule="auto"/>
      </w:pPr>
      <w:r>
        <w:separator/>
      </w:r>
    </w:p>
  </w:footnote>
  <w:footnote w:type="continuationSeparator" w:id="0">
    <w:p w:rsidR="00D44928" w:rsidRDefault="00D44928" w:rsidP="002511D3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9C9"/>
    <w:rsid w:val="00035829"/>
    <w:rsid w:val="000834CD"/>
    <w:rsid w:val="0011179F"/>
    <w:rsid w:val="00127D60"/>
    <w:rsid w:val="001657DA"/>
    <w:rsid w:val="00185A0A"/>
    <w:rsid w:val="001D0760"/>
    <w:rsid w:val="0023778C"/>
    <w:rsid w:val="002511D3"/>
    <w:rsid w:val="0027769B"/>
    <w:rsid w:val="002F7843"/>
    <w:rsid w:val="003C2576"/>
    <w:rsid w:val="004726E4"/>
    <w:rsid w:val="00472A57"/>
    <w:rsid w:val="004B70D7"/>
    <w:rsid w:val="004E4077"/>
    <w:rsid w:val="00512A57"/>
    <w:rsid w:val="005819C9"/>
    <w:rsid w:val="0062300E"/>
    <w:rsid w:val="006367F6"/>
    <w:rsid w:val="00672B64"/>
    <w:rsid w:val="006A11B3"/>
    <w:rsid w:val="006C3D3F"/>
    <w:rsid w:val="006E3AB1"/>
    <w:rsid w:val="00765A85"/>
    <w:rsid w:val="007801D1"/>
    <w:rsid w:val="00790CF7"/>
    <w:rsid w:val="007A33FA"/>
    <w:rsid w:val="00862913"/>
    <w:rsid w:val="008C2B23"/>
    <w:rsid w:val="008D1D70"/>
    <w:rsid w:val="00925E8F"/>
    <w:rsid w:val="009B0FDB"/>
    <w:rsid w:val="00A4704A"/>
    <w:rsid w:val="00A77BBF"/>
    <w:rsid w:val="00AF3A17"/>
    <w:rsid w:val="00B20EF0"/>
    <w:rsid w:val="00B85E7C"/>
    <w:rsid w:val="00C22ACA"/>
    <w:rsid w:val="00C366CA"/>
    <w:rsid w:val="00C558A4"/>
    <w:rsid w:val="00C67EE9"/>
    <w:rsid w:val="00D04661"/>
    <w:rsid w:val="00D315E7"/>
    <w:rsid w:val="00D44928"/>
    <w:rsid w:val="00D87AA4"/>
    <w:rsid w:val="00E1386D"/>
    <w:rsid w:val="00F3336C"/>
    <w:rsid w:val="00F45AC5"/>
    <w:rsid w:val="00F94A9E"/>
    <w:rsid w:val="00FE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819C9"/>
    <w:pPr>
      <w:widowControl w:val="0"/>
      <w:spacing w:before="240" w:line="300" w:lineRule="auto"/>
    </w:pPr>
    <w:rPr>
      <w:sz w:val="24"/>
    </w:rPr>
  </w:style>
  <w:style w:type="paragraph" w:styleId="10">
    <w:name w:val="heading 1"/>
    <w:next w:val="a"/>
    <w:link w:val="11"/>
    <w:uiPriority w:val="9"/>
    <w:qFormat/>
    <w:rsid w:val="005819C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819C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5819C9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5819C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5819C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819C9"/>
    <w:rPr>
      <w:sz w:val="24"/>
    </w:rPr>
  </w:style>
  <w:style w:type="paragraph" w:styleId="21">
    <w:name w:val="toc 2"/>
    <w:next w:val="a"/>
    <w:link w:val="22"/>
    <w:uiPriority w:val="39"/>
    <w:rsid w:val="005819C9"/>
    <w:pPr>
      <w:ind w:left="200"/>
    </w:pPr>
  </w:style>
  <w:style w:type="character" w:customStyle="1" w:styleId="22">
    <w:name w:val="Оглавление 2 Знак"/>
    <w:link w:val="21"/>
    <w:rsid w:val="005819C9"/>
  </w:style>
  <w:style w:type="paragraph" w:styleId="41">
    <w:name w:val="toc 4"/>
    <w:next w:val="a"/>
    <w:link w:val="42"/>
    <w:uiPriority w:val="39"/>
    <w:rsid w:val="005819C9"/>
    <w:pPr>
      <w:ind w:left="600"/>
    </w:pPr>
  </w:style>
  <w:style w:type="character" w:customStyle="1" w:styleId="42">
    <w:name w:val="Оглавление 4 Знак"/>
    <w:link w:val="41"/>
    <w:rsid w:val="005819C9"/>
  </w:style>
  <w:style w:type="paragraph" w:styleId="6">
    <w:name w:val="toc 6"/>
    <w:next w:val="a"/>
    <w:link w:val="60"/>
    <w:uiPriority w:val="39"/>
    <w:rsid w:val="005819C9"/>
    <w:pPr>
      <w:ind w:left="1000"/>
    </w:pPr>
  </w:style>
  <w:style w:type="character" w:customStyle="1" w:styleId="60">
    <w:name w:val="Оглавление 6 Знак"/>
    <w:link w:val="6"/>
    <w:rsid w:val="005819C9"/>
  </w:style>
  <w:style w:type="paragraph" w:styleId="7">
    <w:name w:val="toc 7"/>
    <w:next w:val="a"/>
    <w:link w:val="70"/>
    <w:uiPriority w:val="39"/>
    <w:rsid w:val="005819C9"/>
    <w:pPr>
      <w:ind w:left="1200"/>
    </w:pPr>
  </w:style>
  <w:style w:type="character" w:customStyle="1" w:styleId="70">
    <w:name w:val="Оглавление 7 Знак"/>
    <w:link w:val="7"/>
    <w:rsid w:val="005819C9"/>
  </w:style>
  <w:style w:type="paragraph" w:customStyle="1" w:styleId="FR1">
    <w:name w:val="FR1"/>
    <w:link w:val="FR10"/>
    <w:rsid w:val="005819C9"/>
    <w:pPr>
      <w:widowControl w:val="0"/>
      <w:jc w:val="both"/>
    </w:pPr>
    <w:rPr>
      <w:sz w:val="36"/>
    </w:rPr>
  </w:style>
  <w:style w:type="character" w:customStyle="1" w:styleId="FR10">
    <w:name w:val="FR1"/>
    <w:link w:val="FR1"/>
    <w:rsid w:val="005819C9"/>
    <w:rPr>
      <w:sz w:val="36"/>
    </w:rPr>
  </w:style>
  <w:style w:type="paragraph" w:styleId="a3">
    <w:name w:val="Balloon Text"/>
    <w:basedOn w:val="a"/>
    <w:link w:val="a4"/>
    <w:rsid w:val="005819C9"/>
    <w:pPr>
      <w:spacing w:before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5819C9"/>
    <w:rPr>
      <w:rFonts w:ascii="Tahoma" w:hAnsi="Tahoma"/>
      <w:sz w:val="16"/>
    </w:rPr>
  </w:style>
  <w:style w:type="character" w:customStyle="1" w:styleId="30">
    <w:name w:val="Заголовок 3 Знак"/>
    <w:link w:val="3"/>
    <w:rsid w:val="005819C9"/>
    <w:rPr>
      <w:rFonts w:ascii="XO Thames" w:hAnsi="XO Thames"/>
      <w:b/>
      <w:i/>
      <w:color w:val="000000"/>
    </w:rPr>
  </w:style>
  <w:style w:type="paragraph" w:styleId="a5">
    <w:name w:val="header"/>
    <w:basedOn w:val="a"/>
    <w:link w:val="a6"/>
    <w:rsid w:val="005819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sid w:val="005819C9"/>
    <w:rPr>
      <w:sz w:val="24"/>
    </w:rPr>
  </w:style>
  <w:style w:type="paragraph" w:styleId="31">
    <w:name w:val="toc 3"/>
    <w:next w:val="a"/>
    <w:link w:val="32"/>
    <w:uiPriority w:val="39"/>
    <w:rsid w:val="005819C9"/>
    <w:pPr>
      <w:ind w:left="400"/>
    </w:pPr>
  </w:style>
  <w:style w:type="character" w:customStyle="1" w:styleId="32">
    <w:name w:val="Оглавление 3 Знак"/>
    <w:link w:val="31"/>
    <w:rsid w:val="005819C9"/>
  </w:style>
  <w:style w:type="character" w:customStyle="1" w:styleId="50">
    <w:name w:val="Заголовок 5 Знак"/>
    <w:link w:val="5"/>
    <w:rsid w:val="005819C9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5819C9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sid w:val="005819C9"/>
    <w:rPr>
      <w:color w:val="0000FF"/>
      <w:u w:val="single"/>
    </w:rPr>
  </w:style>
  <w:style w:type="character" w:styleId="a7">
    <w:name w:val="Hyperlink"/>
    <w:link w:val="12"/>
    <w:rsid w:val="005819C9"/>
    <w:rPr>
      <w:color w:val="0000FF"/>
      <w:u w:val="single"/>
    </w:rPr>
  </w:style>
  <w:style w:type="paragraph" w:customStyle="1" w:styleId="Footnote">
    <w:name w:val="Footnote"/>
    <w:link w:val="Footnote0"/>
    <w:rsid w:val="005819C9"/>
    <w:rPr>
      <w:rFonts w:ascii="XO Thames" w:hAnsi="XO Thames"/>
    </w:rPr>
  </w:style>
  <w:style w:type="character" w:customStyle="1" w:styleId="Footnote0">
    <w:name w:val="Footnote"/>
    <w:link w:val="Footnote"/>
    <w:rsid w:val="005819C9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5819C9"/>
    <w:rPr>
      <w:rFonts w:ascii="XO Thames" w:hAnsi="XO Thames"/>
      <w:b/>
    </w:rPr>
  </w:style>
  <w:style w:type="character" w:customStyle="1" w:styleId="14">
    <w:name w:val="Оглавление 1 Знак"/>
    <w:link w:val="13"/>
    <w:rsid w:val="005819C9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5819C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819C9"/>
    <w:rPr>
      <w:rFonts w:ascii="XO Thames" w:hAnsi="XO Thames"/>
      <w:sz w:val="20"/>
    </w:rPr>
  </w:style>
  <w:style w:type="paragraph" w:styleId="a8">
    <w:name w:val="No Spacing"/>
    <w:link w:val="a9"/>
    <w:rsid w:val="005819C9"/>
    <w:pPr>
      <w:widowControl w:val="0"/>
    </w:pPr>
    <w:rPr>
      <w:sz w:val="24"/>
    </w:rPr>
  </w:style>
  <w:style w:type="character" w:customStyle="1" w:styleId="a9">
    <w:name w:val="Без интервала Знак"/>
    <w:link w:val="a8"/>
    <w:rsid w:val="005819C9"/>
    <w:rPr>
      <w:sz w:val="24"/>
    </w:rPr>
  </w:style>
  <w:style w:type="paragraph" w:styleId="9">
    <w:name w:val="toc 9"/>
    <w:next w:val="a"/>
    <w:link w:val="90"/>
    <w:uiPriority w:val="39"/>
    <w:rsid w:val="005819C9"/>
    <w:pPr>
      <w:ind w:left="1600"/>
    </w:pPr>
  </w:style>
  <w:style w:type="character" w:customStyle="1" w:styleId="90">
    <w:name w:val="Оглавление 9 Знак"/>
    <w:link w:val="9"/>
    <w:rsid w:val="005819C9"/>
  </w:style>
  <w:style w:type="paragraph" w:styleId="8">
    <w:name w:val="toc 8"/>
    <w:next w:val="a"/>
    <w:link w:val="80"/>
    <w:uiPriority w:val="39"/>
    <w:rsid w:val="005819C9"/>
    <w:pPr>
      <w:ind w:left="1400"/>
    </w:pPr>
  </w:style>
  <w:style w:type="character" w:customStyle="1" w:styleId="80">
    <w:name w:val="Оглавление 8 Знак"/>
    <w:link w:val="8"/>
    <w:rsid w:val="005819C9"/>
  </w:style>
  <w:style w:type="paragraph" w:styleId="51">
    <w:name w:val="toc 5"/>
    <w:next w:val="a"/>
    <w:link w:val="52"/>
    <w:uiPriority w:val="39"/>
    <w:rsid w:val="005819C9"/>
    <w:pPr>
      <w:ind w:left="800"/>
    </w:pPr>
  </w:style>
  <w:style w:type="character" w:customStyle="1" w:styleId="52">
    <w:name w:val="Оглавление 5 Знак"/>
    <w:link w:val="51"/>
    <w:rsid w:val="005819C9"/>
  </w:style>
  <w:style w:type="paragraph" w:customStyle="1" w:styleId="15">
    <w:name w:val="Основной шрифт абзаца1"/>
    <w:rsid w:val="005819C9"/>
  </w:style>
  <w:style w:type="paragraph" w:styleId="aa">
    <w:name w:val="Subtitle"/>
    <w:next w:val="a"/>
    <w:link w:val="ab"/>
    <w:uiPriority w:val="11"/>
    <w:qFormat/>
    <w:rsid w:val="005819C9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5819C9"/>
    <w:rPr>
      <w:rFonts w:ascii="XO Thames" w:hAnsi="XO Thames"/>
      <w:i/>
      <w:color w:val="616161"/>
      <w:sz w:val="24"/>
    </w:rPr>
  </w:style>
  <w:style w:type="paragraph" w:styleId="ac">
    <w:name w:val="footer"/>
    <w:basedOn w:val="a"/>
    <w:link w:val="ad"/>
    <w:rsid w:val="005819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sid w:val="005819C9"/>
    <w:rPr>
      <w:sz w:val="24"/>
    </w:rPr>
  </w:style>
  <w:style w:type="paragraph" w:customStyle="1" w:styleId="toc10">
    <w:name w:val="toc 10"/>
    <w:next w:val="a"/>
    <w:link w:val="toc100"/>
    <w:uiPriority w:val="39"/>
    <w:rsid w:val="005819C9"/>
    <w:pPr>
      <w:ind w:left="1800"/>
    </w:pPr>
  </w:style>
  <w:style w:type="character" w:customStyle="1" w:styleId="toc100">
    <w:name w:val="toc 10"/>
    <w:link w:val="toc10"/>
    <w:rsid w:val="005819C9"/>
  </w:style>
  <w:style w:type="paragraph" w:styleId="ae">
    <w:name w:val="Title"/>
    <w:next w:val="a"/>
    <w:link w:val="af"/>
    <w:uiPriority w:val="10"/>
    <w:qFormat/>
    <w:rsid w:val="005819C9"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sid w:val="005819C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5819C9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5819C9"/>
    <w:rPr>
      <w:rFonts w:ascii="XO Thames" w:hAnsi="XO Thames"/>
      <w:b/>
      <w:color w:val="00A0FF"/>
      <w:sz w:val="26"/>
    </w:rPr>
  </w:style>
  <w:style w:type="table" w:styleId="af0">
    <w:name w:val="Table Grid"/>
    <w:basedOn w:val="a1"/>
    <w:rsid w:val="005819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819C9"/>
    <w:pPr>
      <w:widowControl w:val="0"/>
      <w:spacing w:before="240" w:line="300" w:lineRule="auto"/>
    </w:pPr>
    <w:rPr>
      <w:sz w:val="24"/>
    </w:rPr>
  </w:style>
  <w:style w:type="paragraph" w:styleId="10">
    <w:name w:val="heading 1"/>
    <w:next w:val="a"/>
    <w:link w:val="11"/>
    <w:uiPriority w:val="9"/>
    <w:qFormat/>
    <w:rsid w:val="005819C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819C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5819C9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5819C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5819C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819C9"/>
    <w:rPr>
      <w:sz w:val="24"/>
    </w:rPr>
  </w:style>
  <w:style w:type="paragraph" w:styleId="21">
    <w:name w:val="toc 2"/>
    <w:next w:val="a"/>
    <w:link w:val="22"/>
    <w:uiPriority w:val="39"/>
    <w:rsid w:val="005819C9"/>
    <w:pPr>
      <w:ind w:left="200"/>
    </w:pPr>
  </w:style>
  <w:style w:type="character" w:customStyle="1" w:styleId="22">
    <w:name w:val="Оглавление 2 Знак"/>
    <w:link w:val="21"/>
    <w:rsid w:val="005819C9"/>
  </w:style>
  <w:style w:type="paragraph" w:styleId="41">
    <w:name w:val="toc 4"/>
    <w:next w:val="a"/>
    <w:link w:val="42"/>
    <w:uiPriority w:val="39"/>
    <w:rsid w:val="005819C9"/>
    <w:pPr>
      <w:ind w:left="600"/>
    </w:pPr>
  </w:style>
  <w:style w:type="character" w:customStyle="1" w:styleId="42">
    <w:name w:val="Оглавление 4 Знак"/>
    <w:link w:val="41"/>
    <w:rsid w:val="005819C9"/>
  </w:style>
  <w:style w:type="paragraph" w:styleId="6">
    <w:name w:val="toc 6"/>
    <w:next w:val="a"/>
    <w:link w:val="60"/>
    <w:uiPriority w:val="39"/>
    <w:rsid w:val="005819C9"/>
    <w:pPr>
      <w:ind w:left="1000"/>
    </w:pPr>
  </w:style>
  <w:style w:type="character" w:customStyle="1" w:styleId="60">
    <w:name w:val="Оглавление 6 Знак"/>
    <w:link w:val="6"/>
    <w:rsid w:val="005819C9"/>
  </w:style>
  <w:style w:type="paragraph" w:styleId="7">
    <w:name w:val="toc 7"/>
    <w:next w:val="a"/>
    <w:link w:val="70"/>
    <w:uiPriority w:val="39"/>
    <w:rsid w:val="005819C9"/>
    <w:pPr>
      <w:ind w:left="1200"/>
    </w:pPr>
  </w:style>
  <w:style w:type="character" w:customStyle="1" w:styleId="70">
    <w:name w:val="Оглавление 7 Знак"/>
    <w:link w:val="7"/>
    <w:rsid w:val="005819C9"/>
  </w:style>
  <w:style w:type="paragraph" w:customStyle="1" w:styleId="FR1">
    <w:name w:val="FR1"/>
    <w:link w:val="FR10"/>
    <w:rsid w:val="005819C9"/>
    <w:pPr>
      <w:widowControl w:val="0"/>
      <w:jc w:val="both"/>
    </w:pPr>
    <w:rPr>
      <w:sz w:val="36"/>
    </w:rPr>
  </w:style>
  <w:style w:type="character" w:customStyle="1" w:styleId="FR10">
    <w:name w:val="FR1"/>
    <w:link w:val="FR1"/>
    <w:rsid w:val="005819C9"/>
    <w:rPr>
      <w:sz w:val="36"/>
    </w:rPr>
  </w:style>
  <w:style w:type="paragraph" w:styleId="a3">
    <w:name w:val="Balloon Text"/>
    <w:basedOn w:val="a"/>
    <w:link w:val="a4"/>
    <w:rsid w:val="005819C9"/>
    <w:pPr>
      <w:spacing w:before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5819C9"/>
    <w:rPr>
      <w:rFonts w:ascii="Tahoma" w:hAnsi="Tahoma"/>
      <w:sz w:val="16"/>
    </w:rPr>
  </w:style>
  <w:style w:type="character" w:customStyle="1" w:styleId="30">
    <w:name w:val="Заголовок 3 Знак"/>
    <w:link w:val="3"/>
    <w:rsid w:val="005819C9"/>
    <w:rPr>
      <w:rFonts w:ascii="XO Thames" w:hAnsi="XO Thames"/>
      <w:b/>
      <w:i/>
      <w:color w:val="000000"/>
    </w:rPr>
  </w:style>
  <w:style w:type="paragraph" w:styleId="a5">
    <w:name w:val="header"/>
    <w:basedOn w:val="a"/>
    <w:link w:val="a6"/>
    <w:rsid w:val="005819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sid w:val="005819C9"/>
    <w:rPr>
      <w:sz w:val="24"/>
    </w:rPr>
  </w:style>
  <w:style w:type="paragraph" w:styleId="31">
    <w:name w:val="toc 3"/>
    <w:next w:val="a"/>
    <w:link w:val="32"/>
    <w:uiPriority w:val="39"/>
    <w:rsid w:val="005819C9"/>
    <w:pPr>
      <w:ind w:left="400"/>
    </w:pPr>
  </w:style>
  <w:style w:type="character" w:customStyle="1" w:styleId="32">
    <w:name w:val="Оглавление 3 Знак"/>
    <w:link w:val="31"/>
    <w:rsid w:val="005819C9"/>
  </w:style>
  <w:style w:type="character" w:customStyle="1" w:styleId="50">
    <w:name w:val="Заголовок 5 Знак"/>
    <w:link w:val="5"/>
    <w:rsid w:val="005819C9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5819C9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sid w:val="005819C9"/>
    <w:rPr>
      <w:color w:val="0000FF"/>
      <w:u w:val="single"/>
    </w:rPr>
  </w:style>
  <w:style w:type="character" w:styleId="a7">
    <w:name w:val="Hyperlink"/>
    <w:link w:val="12"/>
    <w:rsid w:val="005819C9"/>
    <w:rPr>
      <w:color w:val="0000FF"/>
      <w:u w:val="single"/>
    </w:rPr>
  </w:style>
  <w:style w:type="paragraph" w:customStyle="1" w:styleId="Footnote">
    <w:name w:val="Footnote"/>
    <w:link w:val="Footnote0"/>
    <w:rsid w:val="005819C9"/>
    <w:rPr>
      <w:rFonts w:ascii="XO Thames" w:hAnsi="XO Thames"/>
    </w:rPr>
  </w:style>
  <w:style w:type="character" w:customStyle="1" w:styleId="Footnote0">
    <w:name w:val="Footnote"/>
    <w:link w:val="Footnote"/>
    <w:rsid w:val="005819C9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5819C9"/>
    <w:rPr>
      <w:rFonts w:ascii="XO Thames" w:hAnsi="XO Thames"/>
      <w:b/>
    </w:rPr>
  </w:style>
  <w:style w:type="character" w:customStyle="1" w:styleId="14">
    <w:name w:val="Оглавление 1 Знак"/>
    <w:link w:val="13"/>
    <w:rsid w:val="005819C9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5819C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819C9"/>
    <w:rPr>
      <w:rFonts w:ascii="XO Thames" w:hAnsi="XO Thames"/>
      <w:sz w:val="20"/>
    </w:rPr>
  </w:style>
  <w:style w:type="paragraph" w:styleId="a8">
    <w:name w:val="No Spacing"/>
    <w:link w:val="a9"/>
    <w:rsid w:val="005819C9"/>
    <w:pPr>
      <w:widowControl w:val="0"/>
    </w:pPr>
    <w:rPr>
      <w:sz w:val="24"/>
    </w:rPr>
  </w:style>
  <w:style w:type="character" w:customStyle="1" w:styleId="a9">
    <w:name w:val="Без интервала Знак"/>
    <w:link w:val="a8"/>
    <w:rsid w:val="005819C9"/>
    <w:rPr>
      <w:sz w:val="24"/>
    </w:rPr>
  </w:style>
  <w:style w:type="paragraph" w:styleId="9">
    <w:name w:val="toc 9"/>
    <w:next w:val="a"/>
    <w:link w:val="90"/>
    <w:uiPriority w:val="39"/>
    <w:rsid w:val="005819C9"/>
    <w:pPr>
      <w:ind w:left="1600"/>
    </w:pPr>
  </w:style>
  <w:style w:type="character" w:customStyle="1" w:styleId="90">
    <w:name w:val="Оглавление 9 Знак"/>
    <w:link w:val="9"/>
    <w:rsid w:val="005819C9"/>
  </w:style>
  <w:style w:type="paragraph" w:styleId="8">
    <w:name w:val="toc 8"/>
    <w:next w:val="a"/>
    <w:link w:val="80"/>
    <w:uiPriority w:val="39"/>
    <w:rsid w:val="005819C9"/>
    <w:pPr>
      <w:ind w:left="1400"/>
    </w:pPr>
  </w:style>
  <w:style w:type="character" w:customStyle="1" w:styleId="80">
    <w:name w:val="Оглавление 8 Знак"/>
    <w:link w:val="8"/>
    <w:rsid w:val="005819C9"/>
  </w:style>
  <w:style w:type="paragraph" w:styleId="51">
    <w:name w:val="toc 5"/>
    <w:next w:val="a"/>
    <w:link w:val="52"/>
    <w:uiPriority w:val="39"/>
    <w:rsid w:val="005819C9"/>
    <w:pPr>
      <w:ind w:left="800"/>
    </w:pPr>
  </w:style>
  <w:style w:type="character" w:customStyle="1" w:styleId="52">
    <w:name w:val="Оглавление 5 Знак"/>
    <w:link w:val="51"/>
    <w:rsid w:val="005819C9"/>
  </w:style>
  <w:style w:type="paragraph" w:customStyle="1" w:styleId="15">
    <w:name w:val="Основной шрифт абзаца1"/>
    <w:rsid w:val="005819C9"/>
  </w:style>
  <w:style w:type="paragraph" w:styleId="aa">
    <w:name w:val="Subtitle"/>
    <w:next w:val="a"/>
    <w:link w:val="ab"/>
    <w:uiPriority w:val="11"/>
    <w:qFormat/>
    <w:rsid w:val="005819C9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5819C9"/>
    <w:rPr>
      <w:rFonts w:ascii="XO Thames" w:hAnsi="XO Thames"/>
      <w:i/>
      <w:color w:val="616161"/>
      <w:sz w:val="24"/>
    </w:rPr>
  </w:style>
  <w:style w:type="paragraph" w:styleId="ac">
    <w:name w:val="footer"/>
    <w:basedOn w:val="a"/>
    <w:link w:val="ad"/>
    <w:rsid w:val="005819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sid w:val="005819C9"/>
    <w:rPr>
      <w:sz w:val="24"/>
    </w:rPr>
  </w:style>
  <w:style w:type="paragraph" w:customStyle="1" w:styleId="toc10">
    <w:name w:val="toc 10"/>
    <w:next w:val="a"/>
    <w:link w:val="toc100"/>
    <w:uiPriority w:val="39"/>
    <w:rsid w:val="005819C9"/>
    <w:pPr>
      <w:ind w:left="1800"/>
    </w:pPr>
  </w:style>
  <w:style w:type="character" w:customStyle="1" w:styleId="toc100">
    <w:name w:val="toc 10"/>
    <w:link w:val="toc10"/>
    <w:rsid w:val="005819C9"/>
  </w:style>
  <w:style w:type="paragraph" w:styleId="ae">
    <w:name w:val="Title"/>
    <w:next w:val="a"/>
    <w:link w:val="af"/>
    <w:uiPriority w:val="10"/>
    <w:qFormat/>
    <w:rsid w:val="005819C9"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sid w:val="005819C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5819C9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5819C9"/>
    <w:rPr>
      <w:rFonts w:ascii="XO Thames" w:hAnsi="XO Thames"/>
      <w:b/>
      <w:color w:val="00A0FF"/>
      <w:sz w:val="26"/>
    </w:rPr>
  </w:style>
  <w:style w:type="table" w:styleId="af0">
    <w:name w:val="Table Grid"/>
    <w:basedOn w:val="a1"/>
    <w:rsid w:val="005819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BULGAKOVA</dc:creator>
  <cp:lastModifiedBy>BULGAKOVA</cp:lastModifiedBy>
  <cp:revision>19</cp:revision>
  <cp:lastPrinted>2026-06-24T12:13:00Z</cp:lastPrinted>
  <dcterms:created xsi:type="dcterms:W3CDTF">2026-03-25T09:11:00Z</dcterms:created>
  <dcterms:modified xsi:type="dcterms:W3CDTF">2026-06-24T12:13:00Z</dcterms:modified>
</cp:coreProperties>
</file>