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463" w:rsidRDefault="00D80463" w:rsidP="00D80463">
      <w:pPr>
        <w:pStyle w:val="1"/>
        <w:shd w:val="clear" w:color="auto" w:fill="auto"/>
        <w:spacing w:before="0" w:line="276" w:lineRule="auto"/>
        <w:ind w:left="6379" w:right="-20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bookmarkStart w:id="0" w:name="_GoBack"/>
      <w:bookmarkEnd w:id="0"/>
      <w:r w:rsidR="00E7346D" w:rsidRPr="001A11BD">
        <w:rPr>
          <w:sz w:val="28"/>
          <w:szCs w:val="28"/>
        </w:rPr>
        <w:t xml:space="preserve">УТВЕРЖДЕНЫ </w:t>
      </w:r>
      <w:r>
        <w:rPr>
          <w:sz w:val="28"/>
          <w:szCs w:val="28"/>
        </w:rPr>
        <w:t xml:space="preserve"> </w:t>
      </w:r>
    </w:p>
    <w:p w:rsidR="00D80463" w:rsidRDefault="00D80463" w:rsidP="00D80463">
      <w:pPr>
        <w:pStyle w:val="1"/>
        <w:shd w:val="clear" w:color="auto" w:fill="auto"/>
        <w:spacing w:before="0" w:line="276" w:lineRule="auto"/>
        <w:ind w:left="6379" w:right="-205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приказом исполняющего обязанности председателя </w:t>
      </w:r>
      <w:proofErr w:type="spellStart"/>
      <w:r>
        <w:rPr>
          <w:sz w:val="28"/>
          <w:szCs w:val="28"/>
        </w:rPr>
        <w:t>Калязинского</w:t>
      </w:r>
      <w:proofErr w:type="spellEnd"/>
      <w:r>
        <w:rPr>
          <w:sz w:val="28"/>
          <w:szCs w:val="28"/>
        </w:rPr>
        <w:t xml:space="preserve"> районного суда </w:t>
      </w:r>
    </w:p>
    <w:p w:rsidR="00EF0560" w:rsidRPr="001A11BD" w:rsidRDefault="00E7346D" w:rsidP="00E87413">
      <w:pPr>
        <w:pStyle w:val="1"/>
        <w:shd w:val="clear" w:color="auto" w:fill="auto"/>
        <w:spacing w:before="0" w:after="1436" w:line="276" w:lineRule="auto"/>
        <w:ind w:left="6379" w:right="-205"/>
        <w:jc w:val="left"/>
        <w:rPr>
          <w:sz w:val="28"/>
          <w:szCs w:val="28"/>
        </w:rPr>
      </w:pPr>
      <w:r w:rsidRPr="001A11BD">
        <w:rPr>
          <w:sz w:val="28"/>
          <w:szCs w:val="28"/>
        </w:rPr>
        <w:t xml:space="preserve">от </w:t>
      </w:r>
      <w:r w:rsidR="00D80463">
        <w:rPr>
          <w:sz w:val="28"/>
          <w:szCs w:val="28"/>
        </w:rPr>
        <w:t>19 февраля</w:t>
      </w:r>
      <w:r w:rsidRPr="001A11BD">
        <w:rPr>
          <w:sz w:val="28"/>
          <w:szCs w:val="28"/>
        </w:rPr>
        <w:t xml:space="preserve"> 202</w:t>
      </w:r>
      <w:r w:rsidR="00D80463">
        <w:rPr>
          <w:sz w:val="28"/>
          <w:szCs w:val="28"/>
        </w:rPr>
        <w:t>4</w:t>
      </w:r>
      <w:r w:rsidRPr="001A11BD">
        <w:rPr>
          <w:sz w:val="28"/>
          <w:szCs w:val="28"/>
        </w:rPr>
        <w:t xml:space="preserve"> г. № </w:t>
      </w:r>
      <w:r w:rsidR="00D80463">
        <w:rPr>
          <w:sz w:val="28"/>
          <w:szCs w:val="28"/>
        </w:rPr>
        <w:t>9-о</w:t>
      </w:r>
    </w:p>
    <w:p w:rsidR="007D750B" w:rsidRPr="001A11BD" w:rsidRDefault="00E7346D" w:rsidP="00E87413">
      <w:pPr>
        <w:pStyle w:val="30"/>
        <w:keepNext/>
        <w:keepLines/>
        <w:shd w:val="clear" w:color="auto" w:fill="auto"/>
        <w:spacing w:before="0" w:after="0" w:line="276" w:lineRule="auto"/>
        <w:ind w:left="20"/>
        <w:rPr>
          <w:sz w:val="28"/>
          <w:szCs w:val="28"/>
        </w:rPr>
      </w:pPr>
      <w:bookmarkStart w:id="1" w:name="bookmark3"/>
      <w:r w:rsidRPr="001A11BD">
        <w:rPr>
          <w:sz w:val="28"/>
          <w:szCs w:val="28"/>
        </w:rPr>
        <w:t xml:space="preserve">ПРАВИЛА </w:t>
      </w:r>
    </w:p>
    <w:p w:rsidR="00EF0560" w:rsidRPr="001A11BD" w:rsidRDefault="00E7346D" w:rsidP="00E87413">
      <w:pPr>
        <w:pStyle w:val="30"/>
        <w:keepNext/>
        <w:keepLines/>
        <w:shd w:val="clear" w:color="auto" w:fill="auto"/>
        <w:spacing w:before="0" w:after="0" w:line="276" w:lineRule="auto"/>
        <w:ind w:left="20"/>
        <w:rPr>
          <w:sz w:val="28"/>
          <w:szCs w:val="28"/>
        </w:rPr>
      </w:pPr>
      <w:r w:rsidRPr="001A11BD">
        <w:rPr>
          <w:sz w:val="28"/>
          <w:szCs w:val="28"/>
        </w:rPr>
        <w:t xml:space="preserve">пребывания посетителей в </w:t>
      </w:r>
      <w:r w:rsidR="007D750B" w:rsidRPr="001A11BD">
        <w:rPr>
          <w:sz w:val="28"/>
          <w:szCs w:val="28"/>
        </w:rPr>
        <w:t xml:space="preserve">здании </w:t>
      </w:r>
      <w:proofErr w:type="spellStart"/>
      <w:r w:rsidR="007D750B" w:rsidRPr="001A11BD">
        <w:rPr>
          <w:sz w:val="28"/>
          <w:szCs w:val="28"/>
        </w:rPr>
        <w:t>Калязинского</w:t>
      </w:r>
      <w:proofErr w:type="spellEnd"/>
      <w:r w:rsidR="007D750B" w:rsidRPr="001A11BD">
        <w:rPr>
          <w:sz w:val="28"/>
          <w:szCs w:val="28"/>
        </w:rPr>
        <w:t xml:space="preserve"> районного с</w:t>
      </w:r>
      <w:r w:rsidRPr="001A11BD">
        <w:rPr>
          <w:sz w:val="28"/>
          <w:szCs w:val="28"/>
        </w:rPr>
        <w:t>уда</w:t>
      </w:r>
      <w:bookmarkEnd w:id="1"/>
    </w:p>
    <w:p w:rsidR="007D750B" w:rsidRPr="001A11BD" w:rsidRDefault="007D750B" w:rsidP="00E87413">
      <w:pPr>
        <w:pStyle w:val="30"/>
        <w:keepNext/>
        <w:keepLines/>
        <w:shd w:val="clear" w:color="auto" w:fill="auto"/>
        <w:spacing w:before="0" w:after="0" w:line="276" w:lineRule="auto"/>
        <w:ind w:left="20"/>
        <w:rPr>
          <w:sz w:val="28"/>
          <w:szCs w:val="28"/>
        </w:rPr>
      </w:pPr>
      <w:r w:rsidRPr="001A11BD">
        <w:rPr>
          <w:sz w:val="28"/>
          <w:szCs w:val="28"/>
        </w:rPr>
        <w:t>Тверской области</w:t>
      </w:r>
    </w:p>
    <w:p w:rsidR="007D750B" w:rsidRPr="001A11BD" w:rsidRDefault="007D750B" w:rsidP="00E87413">
      <w:pPr>
        <w:pStyle w:val="30"/>
        <w:keepNext/>
        <w:keepLines/>
        <w:shd w:val="clear" w:color="auto" w:fill="auto"/>
        <w:spacing w:before="0" w:after="0" w:line="276" w:lineRule="auto"/>
        <w:ind w:left="20"/>
        <w:rPr>
          <w:sz w:val="28"/>
          <w:szCs w:val="28"/>
        </w:rPr>
      </w:pPr>
    </w:p>
    <w:p w:rsidR="00EF0560" w:rsidRPr="001A11BD" w:rsidRDefault="00E7346D" w:rsidP="00E87413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3733"/>
        </w:tabs>
        <w:spacing w:before="0" w:after="261" w:line="276" w:lineRule="auto"/>
        <w:ind w:left="3420"/>
        <w:jc w:val="both"/>
        <w:rPr>
          <w:sz w:val="28"/>
          <w:szCs w:val="28"/>
        </w:rPr>
      </w:pPr>
      <w:bookmarkStart w:id="2" w:name="bookmark4"/>
      <w:r w:rsidRPr="001A11BD">
        <w:rPr>
          <w:sz w:val="28"/>
          <w:szCs w:val="28"/>
        </w:rPr>
        <w:t>Общие положения</w:t>
      </w:r>
      <w:bookmarkEnd w:id="2"/>
    </w:p>
    <w:p w:rsidR="00EF0560" w:rsidRPr="001A11BD" w:rsidRDefault="001A11BD" w:rsidP="00E87413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</w:t>
      </w:r>
      <w:r w:rsidR="00E7346D" w:rsidRPr="001A11BD">
        <w:rPr>
          <w:sz w:val="28"/>
          <w:szCs w:val="28"/>
        </w:rPr>
        <w:t>равила пребывания временно находящихся в здании (помещени</w:t>
      </w:r>
      <w:r>
        <w:rPr>
          <w:sz w:val="28"/>
          <w:szCs w:val="28"/>
        </w:rPr>
        <w:t>ях</w:t>
      </w:r>
      <w:r w:rsidR="00E7346D" w:rsidRPr="001A11BD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Калязинского</w:t>
      </w:r>
      <w:proofErr w:type="spellEnd"/>
      <w:r>
        <w:rPr>
          <w:sz w:val="28"/>
          <w:szCs w:val="28"/>
        </w:rPr>
        <w:t xml:space="preserve"> районного</w:t>
      </w:r>
      <w:r w:rsidR="00E7346D" w:rsidRPr="001A11BD">
        <w:rPr>
          <w:sz w:val="28"/>
          <w:szCs w:val="28"/>
        </w:rPr>
        <w:t xml:space="preserve"> суд</w:t>
      </w:r>
      <w:r>
        <w:rPr>
          <w:sz w:val="28"/>
          <w:szCs w:val="28"/>
        </w:rPr>
        <w:t xml:space="preserve">а Тверской области </w:t>
      </w:r>
      <w:r w:rsidR="00E7346D" w:rsidRPr="001A11BD">
        <w:rPr>
          <w:sz w:val="28"/>
          <w:szCs w:val="28"/>
        </w:rPr>
        <w:t xml:space="preserve"> (далее - правила) физических лиц</w:t>
      </w:r>
      <w:proofErr w:type="gramStart"/>
      <w:r w:rsidR="00E87413">
        <w:rPr>
          <w:sz w:val="28"/>
          <w:szCs w:val="28"/>
        </w:rPr>
        <w:t xml:space="preserve"> </w:t>
      </w:r>
      <w:r w:rsidR="00E7346D" w:rsidRPr="001A11BD">
        <w:rPr>
          <w:sz w:val="28"/>
          <w:szCs w:val="28"/>
        </w:rPr>
        <w:t>,</w:t>
      </w:r>
      <w:proofErr w:type="gramEnd"/>
      <w:r w:rsidR="00E7346D" w:rsidRPr="001A11BD">
        <w:rPr>
          <w:sz w:val="28"/>
          <w:szCs w:val="28"/>
        </w:rPr>
        <w:t xml:space="preserve"> для которых суд не является местом работы (далее - посетители), разработаны с целью определения основных требований к порядку организации пропускного режима, обеспечению безопасности судебной деятельности, в том числе в части выполнения мероприятий по повышению уровня личной безопасности судей, работников аппаратов федеральных судов общей юрисдикции.</w:t>
      </w:r>
    </w:p>
    <w:p w:rsidR="001A11BD" w:rsidRDefault="001A11B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>
        <w:rPr>
          <w:sz w:val="28"/>
          <w:szCs w:val="28"/>
        </w:rPr>
        <w:t>П</w:t>
      </w:r>
      <w:r w:rsidR="00E7346D" w:rsidRPr="001A11BD">
        <w:rPr>
          <w:sz w:val="28"/>
          <w:szCs w:val="28"/>
        </w:rPr>
        <w:t>равила пребывания посетителей в суд</w:t>
      </w:r>
      <w:r>
        <w:rPr>
          <w:sz w:val="28"/>
          <w:szCs w:val="28"/>
        </w:rPr>
        <w:t>е</w:t>
      </w:r>
      <w:r w:rsidR="00E7346D" w:rsidRPr="001A11BD">
        <w:rPr>
          <w:sz w:val="28"/>
          <w:szCs w:val="28"/>
        </w:rPr>
        <w:t xml:space="preserve"> направлены на</w:t>
      </w:r>
      <w:proofErr w:type="gramStart"/>
      <w:r w:rsidR="00E87413">
        <w:rPr>
          <w:sz w:val="28"/>
          <w:szCs w:val="28"/>
        </w:rPr>
        <w:t xml:space="preserve"> </w:t>
      </w:r>
      <w:r w:rsidR="00E7346D" w:rsidRPr="001A11BD">
        <w:rPr>
          <w:sz w:val="28"/>
          <w:szCs w:val="28"/>
        </w:rPr>
        <w:t>:</w:t>
      </w:r>
      <w:proofErr w:type="gramEnd"/>
    </w:p>
    <w:p w:rsidR="001A11BD" w:rsidRDefault="00E7346D" w:rsidP="00E87413">
      <w:pPr>
        <w:pStyle w:val="1"/>
        <w:shd w:val="clear" w:color="auto" w:fill="auto"/>
        <w:spacing w:before="0" w:line="276" w:lineRule="auto"/>
        <w:ind w:left="567" w:right="20" w:hanging="7"/>
        <w:rPr>
          <w:sz w:val="28"/>
          <w:szCs w:val="28"/>
        </w:rPr>
      </w:pPr>
      <w:r w:rsidRPr="001A11BD">
        <w:rPr>
          <w:sz w:val="28"/>
          <w:szCs w:val="28"/>
        </w:rPr>
        <w:t xml:space="preserve">реализацию конституционного права граждан на судебную защиту; </w:t>
      </w:r>
      <w:r w:rsidR="001A11BD">
        <w:rPr>
          <w:sz w:val="28"/>
          <w:szCs w:val="28"/>
        </w:rPr>
        <w:t xml:space="preserve">                 </w:t>
      </w:r>
      <w:r w:rsidRPr="001A11BD">
        <w:rPr>
          <w:sz w:val="28"/>
          <w:szCs w:val="28"/>
        </w:rPr>
        <w:t>обеспечение установленного порядка деятельности суд</w:t>
      </w:r>
      <w:r w:rsidR="001A11BD">
        <w:rPr>
          <w:sz w:val="28"/>
          <w:szCs w:val="28"/>
        </w:rPr>
        <w:t>а</w:t>
      </w:r>
      <w:r w:rsidRPr="001A11BD">
        <w:rPr>
          <w:sz w:val="28"/>
          <w:szCs w:val="28"/>
        </w:rPr>
        <w:t xml:space="preserve">; 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567" w:right="20" w:hanging="7"/>
        <w:rPr>
          <w:sz w:val="28"/>
          <w:szCs w:val="28"/>
        </w:rPr>
      </w:pPr>
      <w:r w:rsidRPr="001A11BD">
        <w:rPr>
          <w:sz w:val="28"/>
          <w:szCs w:val="28"/>
        </w:rPr>
        <w:t>поддержание общественного порядка в здании (помещени</w:t>
      </w:r>
      <w:r w:rsidR="00E87413">
        <w:rPr>
          <w:sz w:val="28"/>
          <w:szCs w:val="28"/>
        </w:rPr>
        <w:t>ях</w:t>
      </w:r>
      <w:r w:rsidRPr="001A11BD">
        <w:rPr>
          <w:sz w:val="28"/>
          <w:szCs w:val="28"/>
        </w:rPr>
        <w:t>) суда и осуществление его охраны;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обеспечение прав граждан на охрану жизни и здоровья, в том числе безопасности судей, присяжных заседателей, работников аппарат</w:t>
      </w:r>
      <w:r w:rsidR="001A11BD">
        <w:rPr>
          <w:sz w:val="28"/>
          <w:szCs w:val="28"/>
        </w:rPr>
        <w:t>а</w:t>
      </w:r>
      <w:r w:rsidRPr="001A11BD">
        <w:rPr>
          <w:sz w:val="28"/>
          <w:szCs w:val="28"/>
        </w:rPr>
        <w:t xml:space="preserve"> суд</w:t>
      </w:r>
      <w:r w:rsidR="001A11BD">
        <w:rPr>
          <w:sz w:val="28"/>
          <w:szCs w:val="28"/>
        </w:rPr>
        <w:t>а</w:t>
      </w:r>
      <w:r w:rsidRPr="001A11BD">
        <w:rPr>
          <w:sz w:val="28"/>
          <w:szCs w:val="28"/>
        </w:rPr>
        <w:t xml:space="preserve"> и иных участников судебного процесса;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обеспечение гласности и открытости судопроизводства, реализацию права на доступ к информации о деятельности суд</w:t>
      </w:r>
      <w:r w:rsidR="001A11BD">
        <w:rPr>
          <w:sz w:val="28"/>
          <w:szCs w:val="28"/>
        </w:rPr>
        <w:t>а</w:t>
      </w:r>
      <w:r w:rsidRPr="001A11BD">
        <w:rPr>
          <w:sz w:val="28"/>
          <w:szCs w:val="28"/>
        </w:rPr>
        <w:t>;</w:t>
      </w:r>
    </w:p>
    <w:p w:rsidR="00EF0560" w:rsidRPr="001A11BD" w:rsidRDefault="00E7346D" w:rsidP="00E87413">
      <w:pPr>
        <w:pStyle w:val="1"/>
        <w:shd w:val="clear" w:color="auto" w:fill="auto"/>
        <w:spacing w:before="0" w:after="225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обеспечение уважительного отношения посетителей суда, судебных приставов, судей и работников аппарата суда друг к другу.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Проход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A11BD">
        <w:rPr>
          <w:sz w:val="28"/>
          <w:szCs w:val="28"/>
        </w:rPr>
        <w:t>Калязинского</w:t>
      </w:r>
      <w:proofErr w:type="spellEnd"/>
      <w:r w:rsidR="001A11BD">
        <w:rPr>
          <w:sz w:val="28"/>
          <w:szCs w:val="28"/>
        </w:rPr>
        <w:t xml:space="preserve"> районного </w:t>
      </w:r>
      <w:r w:rsidRPr="001A11BD">
        <w:rPr>
          <w:sz w:val="28"/>
          <w:szCs w:val="28"/>
        </w:rPr>
        <w:t xml:space="preserve">суда </w:t>
      </w:r>
      <w:r w:rsidR="001A11BD">
        <w:rPr>
          <w:sz w:val="28"/>
          <w:szCs w:val="28"/>
        </w:rPr>
        <w:t xml:space="preserve">Тверской области </w:t>
      </w:r>
      <w:r w:rsidRPr="001A11BD">
        <w:rPr>
          <w:sz w:val="28"/>
          <w:szCs w:val="28"/>
        </w:rPr>
        <w:t>осуществляется по следующим документам: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firstLine="540"/>
        <w:rPr>
          <w:sz w:val="28"/>
          <w:szCs w:val="28"/>
        </w:rPr>
      </w:pPr>
      <w:r w:rsidRPr="001A11BD">
        <w:rPr>
          <w:sz w:val="28"/>
          <w:szCs w:val="28"/>
        </w:rPr>
        <w:t>паспорт гражданина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временное удостоверение личности гражданина Российской Федерации (форма № 2);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lastRenderedPageBreak/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firstLine="540"/>
        <w:rPr>
          <w:sz w:val="28"/>
          <w:szCs w:val="28"/>
        </w:rPr>
      </w:pPr>
      <w:r w:rsidRPr="001A11BD">
        <w:rPr>
          <w:sz w:val="28"/>
          <w:szCs w:val="28"/>
        </w:rPr>
        <w:t>дипломатический паспорт гражданина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firstLine="540"/>
        <w:jc w:val="left"/>
        <w:rPr>
          <w:sz w:val="28"/>
          <w:szCs w:val="28"/>
        </w:rPr>
      </w:pPr>
      <w:r w:rsidRPr="001A11BD">
        <w:rPr>
          <w:sz w:val="28"/>
          <w:szCs w:val="28"/>
        </w:rPr>
        <w:t>служебный паспорт гражданина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удостоверение личности военнослужащего Российской Федерации или военный билет;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firstLine="540"/>
        <w:rPr>
          <w:sz w:val="28"/>
          <w:szCs w:val="28"/>
        </w:rPr>
      </w:pPr>
      <w:r w:rsidRPr="001A11BD">
        <w:rPr>
          <w:sz w:val="28"/>
          <w:szCs w:val="28"/>
        </w:rPr>
        <w:t>удостоверение личности моряка;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свидетельство о рождении (для граждан Российской Федерации до 14 лет);</w:t>
      </w:r>
    </w:p>
    <w:p w:rsidR="001A11BD" w:rsidRDefault="00E7346D" w:rsidP="00E87413">
      <w:pPr>
        <w:pStyle w:val="1"/>
        <w:shd w:val="clear" w:color="auto" w:fill="auto"/>
        <w:spacing w:before="0" w:line="276" w:lineRule="auto"/>
        <w:ind w:left="540" w:right="20"/>
        <w:jc w:val="left"/>
        <w:rPr>
          <w:sz w:val="28"/>
          <w:szCs w:val="28"/>
        </w:rPr>
      </w:pPr>
      <w:r w:rsidRPr="001A11BD">
        <w:rPr>
          <w:sz w:val="28"/>
          <w:szCs w:val="28"/>
        </w:rPr>
        <w:t xml:space="preserve">водительское удостоверение; </w:t>
      </w:r>
    </w:p>
    <w:p w:rsidR="001A11BD" w:rsidRDefault="00E7346D" w:rsidP="00E87413">
      <w:pPr>
        <w:pStyle w:val="1"/>
        <w:shd w:val="clear" w:color="auto" w:fill="auto"/>
        <w:spacing w:before="0" w:line="276" w:lineRule="auto"/>
        <w:ind w:left="540" w:right="20"/>
        <w:jc w:val="left"/>
        <w:rPr>
          <w:sz w:val="28"/>
          <w:szCs w:val="28"/>
        </w:rPr>
      </w:pPr>
      <w:r w:rsidRPr="001A11BD">
        <w:rPr>
          <w:sz w:val="28"/>
          <w:szCs w:val="28"/>
        </w:rPr>
        <w:t xml:space="preserve">служебное удостоверение; 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540" w:right="20"/>
        <w:jc w:val="left"/>
        <w:rPr>
          <w:sz w:val="28"/>
          <w:szCs w:val="28"/>
        </w:rPr>
      </w:pPr>
      <w:r w:rsidRPr="001A11BD">
        <w:rPr>
          <w:sz w:val="28"/>
          <w:szCs w:val="28"/>
        </w:rPr>
        <w:t>удостоверение адвоката;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иной документ, признаваемый в соответствии с законодательством Российской Федерации документом, удостоверяющим личность гражданина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паспорт иностранного гражданина или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удостоверение беженца, свидетельство о рассмотрении ходатайства о признании беженцем на территории Российской Федерации по существу;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документ, выданный иностранным государством и признаваемый Российской Федерацией в соответствии с международным договором в качестве документа, удостоверяющего личность лица без гражданства, или иной документ, предусмотренный федеральным законом или признаваемый Российской Федерацией в соответствии с международным договором в качестве документа, удостоверяющего личность лица без гражданства.</w:t>
      </w:r>
    </w:p>
    <w:p w:rsidR="00EF0560" w:rsidRPr="001A11BD" w:rsidRDefault="00E7346D" w:rsidP="00E87413">
      <w:pPr>
        <w:pStyle w:val="1"/>
        <w:shd w:val="clear" w:color="auto" w:fill="auto"/>
        <w:spacing w:before="0" w:after="286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Проход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A11BD">
        <w:rPr>
          <w:sz w:val="28"/>
          <w:szCs w:val="28"/>
        </w:rPr>
        <w:t>Калязинского</w:t>
      </w:r>
      <w:proofErr w:type="spellEnd"/>
      <w:r w:rsidR="001A11BD">
        <w:rPr>
          <w:sz w:val="28"/>
          <w:szCs w:val="28"/>
        </w:rPr>
        <w:t xml:space="preserve"> районного </w:t>
      </w:r>
      <w:r w:rsidRPr="001A11BD">
        <w:rPr>
          <w:sz w:val="28"/>
          <w:szCs w:val="28"/>
        </w:rPr>
        <w:t xml:space="preserve">суда не может ставиться в зависимость от предъявления каких-либо иных документов, в том числе обосновывающих необходимость посещения суда, </w:t>
      </w:r>
      <w:proofErr w:type="gramStart"/>
      <w:r w:rsidRPr="001A11BD">
        <w:rPr>
          <w:sz w:val="28"/>
          <w:szCs w:val="28"/>
        </w:rPr>
        <w:t>помимо</w:t>
      </w:r>
      <w:proofErr w:type="gramEnd"/>
      <w:r w:rsidRPr="001A11BD">
        <w:rPr>
          <w:sz w:val="28"/>
          <w:szCs w:val="28"/>
        </w:rPr>
        <w:t xml:space="preserve"> указанных в настоящем пункте.</w:t>
      </w:r>
    </w:p>
    <w:p w:rsidR="001A11BD" w:rsidRDefault="00E7346D" w:rsidP="00E87413">
      <w:pPr>
        <w:pStyle w:val="42"/>
        <w:keepNext/>
        <w:keepLines/>
        <w:numPr>
          <w:ilvl w:val="0"/>
          <w:numId w:val="2"/>
        </w:numPr>
        <w:shd w:val="clear" w:color="auto" w:fill="auto"/>
        <w:tabs>
          <w:tab w:val="left" w:pos="1458"/>
        </w:tabs>
        <w:spacing w:before="0" w:after="0" w:line="276" w:lineRule="auto"/>
        <w:ind w:left="1140"/>
        <w:jc w:val="center"/>
        <w:rPr>
          <w:sz w:val="28"/>
          <w:szCs w:val="28"/>
        </w:rPr>
      </w:pPr>
      <w:bookmarkStart w:id="3" w:name="bookmark5"/>
      <w:r w:rsidRPr="001A11BD">
        <w:rPr>
          <w:sz w:val="28"/>
          <w:szCs w:val="28"/>
        </w:rPr>
        <w:t>Организация допуска посетителей</w:t>
      </w:r>
    </w:p>
    <w:p w:rsidR="00EF0560" w:rsidRDefault="00E7346D" w:rsidP="00E87413">
      <w:pPr>
        <w:pStyle w:val="42"/>
        <w:keepNext/>
        <w:keepLines/>
        <w:shd w:val="clear" w:color="auto" w:fill="auto"/>
        <w:tabs>
          <w:tab w:val="left" w:pos="1458"/>
        </w:tabs>
        <w:spacing w:before="0" w:after="0" w:line="276" w:lineRule="auto"/>
        <w:ind w:left="1140"/>
        <w:jc w:val="center"/>
        <w:rPr>
          <w:sz w:val="28"/>
          <w:szCs w:val="28"/>
        </w:rPr>
      </w:pPr>
      <w:r w:rsidRPr="001A11BD">
        <w:rPr>
          <w:sz w:val="28"/>
          <w:szCs w:val="28"/>
        </w:rPr>
        <w:t>в здание (помещени</w:t>
      </w:r>
      <w:r w:rsidR="00E87413">
        <w:rPr>
          <w:sz w:val="28"/>
          <w:szCs w:val="28"/>
        </w:rPr>
        <w:t>я</w:t>
      </w:r>
      <w:r w:rsidRPr="001A11BD">
        <w:rPr>
          <w:sz w:val="28"/>
          <w:szCs w:val="28"/>
        </w:rPr>
        <w:t>)</w:t>
      </w:r>
      <w:r w:rsidR="001A11BD">
        <w:rPr>
          <w:sz w:val="28"/>
          <w:szCs w:val="28"/>
        </w:rPr>
        <w:t xml:space="preserve"> </w:t>
      </w:r>
      <w:proofErr w:type="spellStart"/>
      <w:r w:rsidR="001A11BD">
        <w:rPr>
          <w:sz w:val="28"/>
          <w:szCs w:val="28"/>
        </w:rPr>
        <w:t>Калязинского</w:t>
      </w:r>
      <w:proofErr w:type="spellEnd"/>
      <w:r w:rsidR="001A11BD">
        <w:rPr>
          <w:sz w:val="28"/>
          <w:szCs w:val="28"/>
        </w:rPr>
        <w:t xml:space="preserve"> районного </w:t>
      </w:r>
      <w:r w:rsidRPr="001A11BD">
        <w:rPr>
          <w:sz w:val="28"/>
          <w:szCs w:val="28"/>
        </w:rPr>
        <w:t xml:space="preserve"> суда</w:t>
      </w:r>
      <w:bookmarkEnd w:id="3"/>
      <w:r w:rsidR="001A11BD">
        <w:rPr>
          <w:sz w:val="28"/>
          <w:szCs w:val="28"/>
        </w:rPr>
        <w:t xml:space="preserve"> </w:t>
      </w:r>
    </w:p>
    <w:p w:rsidR="001A11BD" w:rsidRPr="001A11BD" w:rsidRDefault="001A11BD" w:rsidP="00E87413">
      <w:pPr>
        <w:pStyle w:val="42"/>
        <w:keepNext/>
        <w:keepLines/>
        <w:shd w:val="clear" w:color="auto" w:fill="auto"/>
        <w:tabs>
          <w:tab w:val="left" w:pos="1458"/>
        </w:tabs>
        <w:spacing w:before="0" w:after="0" w:line="276" w:lineRule="auto"/>
        <w:ind w:left="1140"/>
        <w:jc w:val="center"/>
        <w:rPr>
          <w:sz w:val="28"/>
          <w:szCs w:val="28"/>
        </w:rPr>
      </w:pP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tabs>
          <w:tab w:val="left" w:pos="1177"/>
        </w:tabs>
        <w:spacing w:before="0" w:after="233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Допуск посетителей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A11BD">
        <w:rPr>
          <w:sz w:val="28"/>
          <w:szCs w:val="28"/>
        </w:rPr>
        <w:t>Калязинского</w:t>
      </w:r>
      <w:proofErr w:type="spellEnd"/>
      <w:r w:rsidR="001A11BD">
        <w:rPr>
          <w:sz w:val="28"/>
          <w:szCs w:val="28"/>
        </w:rPr>
        <w:t xml:space="preserve"> районного </w:t>
      </w:r>
      <w:r w:rsidR="001A11BD" w:rsidRPr="001A11BD">
        <w:rPr>
          <w:sz w:val="28"/>
          <w:szCs w:val="28"/>
        </w:rPr>
        <w:t>суда</w:t>
      </w:r>
      <w:proofErr w:type="gramStart"/>
      <w:r w:rsidR="001A11BD">
        <w:rPr>
          <w:sz w:val="28"/>
          <w:szCs w:val="28"/>
        </w:rPr>
        <w:t xml:space="preserve"> ,</w:t>
      </w:r>
      <w:proofErr w:type="gramEnd"/>
      <w:r w:rsidR="001A11BD">
        <w:rPr>
          <w:sz w:val="28"/>
          <w:szCs w:val="28"/>
        </w:rPr>
        <w:t xml:space="preserve"> </w:t>
      </w:r>
      <w:r w:rsidRPr="001A11BD">
        <w:rPr>
          <w:sz w:val="28"/>
          <w:szCs w:val="28"/>
        </w:rPr>
        <w:t xml:space="preserve"> осуществляется в соответствии с правилами внутреннего распорядка суда, установленными председателем суда на основании утвержденных Советом судей Российской Федерации Правил внутреннего распорядка судов (Федеральный конституционный закон от 23.06.1999 № 1-ФКЗ «О военных судах Российской </w:t>
      </w:r>
      <w:r w:rsidRPr="001A11BD">
        <w:rPr>
          <w:sz w:val="28"/>
          <w:szCs w:val="28"/>
        </w:rPr>
        <w:lastRenderedPageBreak/>
        <w:t>Федерации», Федеральный конституционный закон от 07.02.2011 № 1-ФКЗ «О судах общей юрисдикции в Российской Федерации», Закон Российской Федерации от 26.06.1992 № 3132-1 «</w:t>
      </w:r>
      <w:proofErr w:type="gramStart"/>
      <w:r w:rsidRPr="001A11BD">
        <w:rPr>
          <w:sz w:val="28"/>
          <w:szCs w:val="28"/>
        </w:rPr>
        <w:t>О статусе судей в Российской Федерации»), в месте, на котором судебные приставы по обеспечению установленного порядка деятельности судов выполняют возложенные на них обязанности.</w:t>
      </w:r>
      <w:proofErr w:type="gramEnd"/>
      <w:r w:rsidRPr="001A11BD">
        <w:rPr>
          <w:sz w:val="28"/>
          <w:szCs w:val="28"/>
        </w:rPr>
        <w:t xml:space="preserve"> В целях обеспечения безопасности судей, присяжных заседателей, работников аппаратов суд</w:t>
      </w:r>
      <w:r w:rsidR="001A11BD">
        <w:rPr>
          <w:sz w:val="28"/>
          <w:szCs w:val="28"/>
        </w:rPr>
        <w:t>а</w:t>
      </w:r>
      <w:r w:rsidRPr="001A11BD">
        <w:rPr>
          <w:sz w:val="28"/>
          <w:szCs w:val="28"/>
        </w:rPr>
        <w:t xml:space="preserve"> и иных лиц, находящихся в здани</w:t>
      </w:r>
      <w:r w:rsidR="001A11BD">
        <w:rPr>
          <w:sz w:val="28"/>
          <w:szCs w:val="28"/>
        </w:rPr>
        <w:t>и</w:t>
      </w:r>
      <w:r w:rsidRPr="001A11BD">
        <w:rPr>
          <w:sz w:val="28"/>
          <w:szCs w:val="28"/>
        </w:rPr>
        <w:t>, помещениях суд</w:t>
      </w:r>
      <w:r w:rsidR="001A11BD">
        <w:rPr>
          <w:sz w:val="28"/>
          <w:szCs w:val="28"/>
        </w:rPr>
        <w:t>а</w:t>
      </w:r>
      <w:r w:rsidRPr="001A11BD">
        <w:rPr>
          <w:sz w:val="28"/>
          <w:szCs w:val="28"/>
        </w:rPr>
        <w:t xml:space="preserve">, судебными приставами по обеспечению установленного порядка деятельности судов применяются технические средства охраны и </w:t>
      </w:r>
      <w:proofErr w:type="gramStart"/>
      <w:r w:rsidRPr="001A11BD">
        <w:rPr>
          <w:sz w:val="28"/>
          <w:szCs w:val="28"/>
        </w:rPr>
        <w:t>досмотра</w:t>
      </w:r>
      <w:proofErr w:type="gramEnd"/>
      <w:r w:rsidRPr="001A11BD">
        <w:rPr>
          <w:sz w:val="28"/>
          <w:szCs w:val="28"/>
        </w:rPr>
        <w:t xml:space="preserve"> и осуществляется учет (регистрация) входящих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A11BD">
        <w:rPr>
          <w:sz w:val="28"/>
          <w:szCs w:val="28"/>
        </w:rPr>
        <w:t>Калязинского</w:t>
      </w:r>
      <w:proofErr w:type="spellEnd"/>
      <w:r w:rsidR="001A11BD">
        <w:rPr>
          <w:sz w:val="28"/>
          <w:szCs w:val="28"/>
        </w:rPr>
        <w:t xml:space="preserve"> районного </w:t>
      </w:r>
      <w:r w:rsidR="001A11BD" w:rsidRPr="001A11BD">
        <w:rPr>
          <w:sz w:val="28"/>
          <w:szCs w:val="28"/>
        </w:rPr>
        <w:t xml:space="preserve">суда </w:t>
      </w:r>
      <w:r w:rsidRPr="001A11BD">
        <w:rPr>
          <w:sz w:val="28"/>
          <w:szCs w:val="28"/>
        </w:rPr>
        <w:t xml:space="preserve"> посетителей, за исключением лиц, указанных в пунктах 2.3 и 2.4 правил.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after="24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Охрана и поддержание общественного порядка в здании (</w:t>
      </w:r>
      <w:r w:rsidR="00E87413">
        <w:rPr>
          <w:sz w:val="28"/>
          <w:szCs w:val="28"/>
        </w:rPr>
        <w:t>помещениях</w:t>
      </w:r>
      <w:r w:rsidRPr="001A11BD">
        <w:rPr>
          <w:sz w:val="28"/>
          <w:szCs w:val="28"/>
        </w:rPr>
        <w:t>)</w:t>
      </w:r>
      <w:r w:rsidR="001A11BD" w:rsidRPr="001A11BD">
        <w:rPr>
          <w:sz w:val="28"/>
          <w:szCs w:val="28"/>
        </w:rPr>
        <w:t xml:space="preserve"> </w:t>
      </w:r>
      <w:proofErr w:type="spellStart"/>
      <w:r w:rsidR="001A11BD">
        <w:rPr>
          <w:sz w:val="28"/>
          <w:szCs w:val="28"/>
        </w:rPr>
        <w:t>Калязинского</w:t>
      </w:r>
      <w:proofErr w:type="spellEnd"/>
      <w:r w:rsidR="001A11BD">
        <w:rPr>
          <w:sz w:val="28"/>
          <w:szCs w:val="28"/>
        </w:rPr>
        <w:t xml:space="preserve"> районного </w:t>
      </w:r>
      <w:r w:rsidR="001A11BD" w:rsidRPr="001A11BD">
        <w:rPr>
          <w:sz w:val="28"/>
          <w:szCs w:val="28"/>
        </w:rPr>
        <w:t>суда</w:t>
      </w:r>
      <w:r w:rsidRPr="001A11BD">
        <w:rPr>
          <w:sz w:val="28"/>
          <w:szCs w:val="28"/>
        </w:rPr>
        <w:t xml:space="preserve"> осуществляются судебными приставами по обеспечению установленного порядка деятельности судов (далее - судебные приставы) в соответствии с законодательством Российской Федерации.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after="248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Беспрепятственный проход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A11BD">
        <w:rPr>
          <w:sz w:val="28"/>
          <w:szCs w:val="28"/>
        </w:rPr>
        <w:t>Калязинского</w:t>
      </w:r>
      <w:proofErr w:type="spellEnd"/>
      <w:r w:rsidR="001A11BD">
        <w:rPr>
          <w:sz w:val="28"/>
          <w:szCs w:val="28"/>
        </w:rPr>
        <w:t xml:space="preserve"> районного </w:t>
      </w:r>
      <w:r w:rsidR="001A11BD" w:rsidRPr="001A11BD">
        <w:rPr>
          <w:sz w:val="28"/>
          <w:szCs w:val="28"/>
        </w:rPr>
        <w:t>суда</w:t>
      </w:r>
      <w:r w:rsidRPr="001A11BD">
        <w:rPr>
          <w:sz w:val="28"/>
          <w:szCs w:val="28"/>
        </w:rPr>
        <w:t xml:space="preserve"> осуществляется лицами, являющимися объектами государственной охраны в соответствии с Федеральным законом от 27.05.1996 № 57-ФЗ «О государственной охране».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При предъявлении служебного удостоверения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A11BD">
        <w:rPr>
          <w:sz w:val="28"/>
          <w:szCs w:val="28"/>
        </w:rPr>
        <w:t>Калязинского</w:t>
      </w:r>
      <w:proofErr w:type="spellEnd"/>
      <w:r w:rsidR="001A11BD">
        <w:rPr>
          <w:sz w:val="28"/>
          <w:szCs w:val="28"/>
        </w:rPr>
        <w:t xml:space="preserve"> районного </w:t>
      </w:r>
      <w:r w:rsidR="001A11BD" w:rsidRPr="001A11BD">
        <w:rPr>
          <w:sz w:val="28"/>
          <w:szCs w:val="28"/>
        </w:rPr>
        <w:t>суда</w:t>
      </w:r>
      <w:r w:rsidRPr="001A11BD">
        <w:rPr>
          <w:sz w:val="28"/>
          <w:szCs w:val="28"/>
        </w:rPr>
        <w:t xml:space="preserve"> проходят: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firstLine="540"/>
        <w:rPr>
          <w:sz w:val="28"/>
          <w:szCs w:val="28"/>
        </w:rPr>
      </w:pPr>
      <w:r w:rsidRPr="001A11BD">
        <w:rPr>
          <w:sz w:val="28"/>
          <w:szCs w:val="28"/>
        </w:rPr>
        <w:t>судьи, в том числе пребывающие в отставке;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сенаторы Российской Федерации и депутаты Государственной Думы Федерального Собрания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Российской Федерации и Председателем Правительства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прокуроры, сотрудники Федеральной службы безопасности Российской Федерации, Федеральной службы охраны Российской Федерации, Следственного комитета Российской Федерации, сотрудники полиции при осуществлении возложенных на них полномочий;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государственные гражданские служащие Верховного Суда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работники системы Судебного департамента при Верховном Суде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государственные гражданские служащие федеральных судов и мировых судей субъектов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lastRenderedPageBreak/>
        <w:t>высшие должностные лица субъектов Российской Федерации, руководители исполнительных органов государственной власти субъектов Российской Федерации и их заместители;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депутаты законодательных (представительных) органов государственной власти субъектов Российской Федерации;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сотрудники, в том числе имеющие при себе оружие, подразделений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Российской Федерации.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При предъявлении удостоверения проходят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CF7D93">
        <w:rPr>
          <w:sz w:val="28"/>
          <w:szCs w:val="28"/>
        </w:rPr>
        <w:t>Калязинского</w:t>
      </w:r>
      <w:proofErr w:type="spellEnd"/>
      <w:r w:rsidR="00CF7D93">
        <w:rPr>
          <w:sz w:val="28"/>
          <w:szCs w:val="28"/>
        </w:rPr>
        <w:t xml:space="preserve"> районного </w:t>
      </w:r>
      <w:r w:rsidR="00CF7D93" w:rsidRPr="001A11BD">
        <w:rPr>
          <w:sz w:val="28"/>
          <w:szCs w:val="28"/>
        </w:rPr>
        <w:t xml:space="preserve">суда </w:t>
      </w:r>
      <w:r w:rsidRPr="001A11BD">
        <w:rPr>
          <w:sz w:val="28"/>
          <w:szCs w:val="28"/>
        </w:rPr>
        <w:t>адвокаты.</w:t>
      </w:r>
    </w:p>
    <w:p w:rsidR="00EF0560" w:rsidRPr="001A11BD" w:rsidRDefault="00E7346D" w:rsidP="00E87413">
      <w:pPr>
        <w:pStyle w:val="1"/>
        <w:shd w:val="clear" w:color="auto" w:fill="auto"/>
        <w:spacing w:before="0" w:after="236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Круглосуточно проходят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CF7D93">
        <w:rPr>
          <w:sz w:val="28"/>
          <w:szCs w:val="28"/>
        </w:rPr>
        <w:t>Калязинского</w:t>
      </w:r>
      <w:proofErr w:type="spellEnd"/>
      <w:r w:rsidR="00CF7D93">
        <w:rPr>
          <w:sz w:val="28"/>
          <w:szCs w:val="28"/>
        </w:rPr>
        <w:t xml:space="preserve"> районного </w:t>
      </w:r>
      <w:r w:rsidR="00CF7D93" w:rsidRPr="001A11BD">
        <w:rPr>
          <w:sz w:val="28"/>
          <w:szCs w:val="28"/>
        </w:rPr>
        <w:t>суда</w:t>
      </w:r>
      <w:r w:rsidRPr="001A11BD">
        <w:rPr>
          <w:sz w:val="28"/>
          <w:szCs w:val="28"/>
        </w:rPr>
        <w:t xml:space="preserve"> сотрудники Государственной фельдъегерской службы Российской Федерации, Службы специальной связи и информации Федеральной службы охраны Российской Федерации, в том числе имеющие при себе оружие.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По прибытии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CF7D93">
        <w:rPr>
          <w:sz w:val="28"/>
          <w:szCs w:val="28"/>
        </w:rPr>
        <w:t>Калязинского</w:t>
      </w:r>
      <w:proofErr w:type="spellEnd"/>
      <w:r w:rsidR="00CF7D93">
        <w:rPr>
          <w:sz w:val="28"/>
          <w:szCs w:val="28"/>
        </w:rPr>
        <w:t xml:space="preserve"> районного </w:t>
      </w:r>
      <w:r w:rsidR="00CF7D93" w:rsidRPr="001A11BD">
        <w:rPr>
          <w:sz w:val="28"/>
          <w:szCs w:val="28"/>
        </w:rPr>
        <w:t>суда</w:t>
      </w:r>
      <w:r w:rsidRPr="001A11BD">
        <w:rPr>
          <w:sz w:val="28"/>
          <w:szCs w:val="28"/>
        </w:rPr>
        <w:t xml:space="preserve"> выездных бригад скорой медицинской помощи регистрируется номер бригады скорой медицинской помощи. Медицинские работники в помещениях </w:t>
      </w:r>
      <w:proofErr w:type="spellStart"/>
      <w:r w:rsidR="00CF7D93">
        <w:rPr>
          <w:sz w:val="28"/>
          <w:szCs w:val="28"/>
        </w:rPr>
        <w:t>Калязинского</w:t>
      </w:r>
      <w:proofErr w:type="spellEnd"/>
      <w:r w:rsidR="00CF7D93">
        <w:rPr>
          <w:sz w:val="28"/>
          <w:szCs w:val="28"/>
        </w:rPr>
        <w:t xml:space="preserve"> районного </w:t>
      </w:r>
      <w:r w:rsidR="00CF7D93" w:rsidRPr="001A11BD">
        <w:rPr>
          <w:sz w:val="28"/>
          <w:szCs w:val="28"/>
        </w:rPr>
        <w:t>суда</w:t>
      </w:r>
      <w:r w:rsidRPr="001A11BD">
        <w:rPr>
          <w:sz w:val="28"/>
          <w:szCs w:val="28"/>
        </w:rPr>
        <w:t xml:space="preserve"> находятся в сопровождении судебных приставов или сотрудников служб, осуществляющих охрану здания (помещения) суда.</w:t>
      </w:r>
    </w:p>
    <w:p w:rsidR="00EF0560" w:rsidRPr="001A11BD" w:rsidRDefault="00E7346D" w:rsidP="00E87413">
      <w:pPr>
        <w:pStyle w:val="1"/>
        <w:shd w:val="clear" w:color="auto" w:fill="auto"/>
        <w:spacing w:before="0" w:after="236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О нахождении в здании суда медицинских работников судебными приставами или сотрудниками служб, осуществляющих охрану здания (помещения) </w:t>
      </w:r>
      <w:proofErr w:type="spellStart"/>
      <w:r w:rsidR="00CF7D93">
        <w:rPr>
          <w:sz w:val="28"/>
          <w:szCs w:val="28"/>
        </w:rPr>
        <w:t>Калязинского</w:t>
      </w:r>
      <w:proofErr w:type="spellEnd"/>
      <w:r w:rsidR="00CF7D93">
        <w:rPr>
          <w:sz w:val="28"/>
          <w:szCs w:val="28"/>
        </w:rPr>
        <w:t xml:space="preserve"> районного </w:t>
      </w:r>
      <w:r w:rsidR="00CF7D93" w:rsidRPr="001A11BD">
        <w:rPr>
          <w:sz w:val="28"/>
          <w:szCs w:val="28"/>
        </w:rPr>
        <w:t>суда</w:t>
      </w:r>
      <w:proofErr w:type="gramStart"/>
      <w:r w:rsidR="00CF7D93" w:rsidRPr="001A11BD">
        <w:rPr>
          <w:sz w:val="28"/>
          <w:szCs w:val="28"/>
        </w:rPr>
        <w:t xml:space="preserve"> </w:t>
      </w:r>
      <w:r w:rsidR="00CF7D93">
        <w:rPr>
          <w:sz w:val="28"/>
          <w:szCs w:val="28"/>
        </w:rPr>
        <w:t>,</w:t>
      </w:r>
      <w:proofErr w:type="gramEnd"/>
      <w:r w:rsidRPr="001A11BD">
        <w:rPr>
          <w:sz w:val="28"/>
          <w:szCs w:val="28"/>
        </w:rPr>
        <w:t xml:space="preserve"> незамедлительно докладывается председателю суда.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lef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Доступ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>) суда предоставляется: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присяжным заседателям (кандидатам в присяжные заседатели) на основании списка присяжных заседателей (кандидатов в присяжные заседатели), находящегося на посту охраны;</w:t>
      </w:r>
    </w:p>
    <w:p w:rsidR="00CF7D93" w:rsidRDefault="00E7346D" w:rsidP="00E87413">
      <w:pPr>
        <w:pStyle w:val="1"/>
        <w:shd w:val="clear" w:color="auto" w:fill="auto"/>
        <w:spacing w:before="0" w:line="276" w:lineRule="auto"/>
        <w:ind w:lef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работникам строительных (подрядных) или </w:t>
      </w:r>
      <w:proofErr w:type="spellStart"/>
      <w:r w:rsidRPr="001A11BD">
        <w:rPr>
          <w:sz w:val="28"/>
          <w:szCs w:val="28"/>
        </w:rPr>
        <w:t>клининговых</w:t>
      </w:r>
      <w:proofErr w:type="spellEnd"/>
      <w:r w:rsidRPr="001A11BD">
        <w:rPr>
          <w:sz w:val="28"/>
          <w:szCs w:val="28"/>
        </w:rPr>
        <w:t xml:space="preserve"> организаций на основании списков, представляемых  администратором суд</w:t>
      </w:r>
      <w:r w:rsidR="00CF7D93">
        <w:rPr>
          <w:sz w:val="28"/>
          <w:szCs w:val="28"/>
        </w:rPr>
        <w:t>а и находящихся на посту охраны;</w:t>
      </w:r>
    </w:p>
    <w:p w:rsidR="00CF7D93" w:rsidRPr="00CF7D93" w:rsidRDefault="00CF7D93" w:rsidP="00E87413">
      <w:pPr>
        <w:pStyle w:val="1"/>
        <w:shd w:val="clear" w:color="auto" w:fill="auto"/>
        <w:spacing w:before="0" w:line="276" w:lineRule="auto"/>
        <w:ind w:left="20" w:firstLine="540"/>
        <w:rPr>
          <w:sz w:val="28"/>
          <w:szCs w:val="28"/>
        </w:rPr>
      </w:pPr>
      <w:r>
        <w:rPr>
          <w:sz w:val="28"/>
          <w:szCs w:val="28"/>
        </w:rPr>
        <w:t>в</w:t>
      </w:r>
      <w:r w:rsidRPr="00CF7D93">
        <w:rPr>
          <w:sz w:val="28"/>
          <w:szCs w:val="28"/>
        </w:rPr>
        <w:t xml:space="preserve"> случаях аварии (повреждения) электросети</w:t>
      </w:r>
      <w:proofErr w:type="gramStart"/>
      <w:r>
        <w:rPr>
          <w:sz w:val="28"/>
          <w:szCs w:val="28"/>
        </w:rPr>
        <w:t xml:space="preserve"> </w:t>
      </w:r>
      <w:r w:rsidRPr="00CF7D93">
        <w:rPr>
          <w:sz w:val="28"/>
          <w:szCs w:val="28"/>
        </w:rPr>
        <w:t>,</w:t>
      </w:r>
      <w:proofErr w:type="gramEnd"/>
      <w:r w:rsidRPr="00CF7D93">
        <w:rPr>
          <w:sz w:val="28"/>
          <w:szCs w:val="28"/>
        </w:rPr>
        <w:t xml:space="preserve"> канализации, водопровода или отопительной системы, рабочие аварийно-ремонтных служб пропускаются в соответствующ</w:t>
      </w:r>
      <w:r>
        <w:rPr>
          <w:sz w:val="28"/>
          <w:szCs w:val="28"/>
        </w:rPr>
        <w:t>и</w:t>
      </w:r>
      <w:r w:rsidRPr="00CF7D93">
        <w:rPr>
          <w:sz w:val="28"/>
          <w:szCs w:val="28"/>
        </w:rPr>
        <w:t>е помещени</w:t>
      </w:r>
      <w:r>
        <w:rPr>
          <w:sz w:val="28"/>
          <w:szCs w:val="28"/>
        </w:rPr>
        <w:t xml:space="preserve">я суда </w:t>
      </w:r>
      <w:r w:rsidRPr="00CF7D93">
        <w:rPr>
          <w:sz w:val="28"/>
          <w:szCs w:val="28"/>
        </w:rPr>
        <w:t xml:space="preserve"> в рабочее время в сопровождении </w:t>
      </w:r>
      <w:r w:rsidRPr="00CF7D93">
        <w:rPr>
          <w:sz w:val="28"/>
          <w:szCs w:val="28"/>
        </w:rPr>
        <w:lastRenderedPageBreak/>
        <w:t xml:space="preserve">администратора суда или работника аппарата суда, в нерабочее время - в сопровождении </w:t>
      </w:r>
      <w:r>
        <w:rPr>
          <w:sz w:val="28"/>
          <w:szCs w:val="28"/>
        </w:rPr>
        <w:t>сотрудников охраны</w:t>
      </w:r>
      <w:r w:rsidRPr="00CF7D93">
        <w:rPr>
          <w:sz w:val="28"/>
          <w:szCs w:val="28"/>
        </w:rPr>
        <w:t>, о чем незамедлительно докладывается председателю суда.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Работники, осуществляющие охрану здания (помещения) </w:t>
      </w:r>
      <w:proofErr w:type="spellStart"/>
      <w:r w:rsidR="00CF7D93">
        <w:rPr>
          <w:sz w:val="28"/>
          <w:szCs w:val="28"/>
        </w:rPr>
        <w:t>Калязинского</w:t>
      </w:r>
      <w:proofErr w:type="spellEnd"/>
      <w:r w:rsidR="00CF7D93">
        <w:rPr>
          <w:sz w:val="28"/>
          <w:szCs w:val="28"/>
        </w:rPr>
        <w:t xml:space="preserve"> районного </w:t>
      </w:r>
      <w:r w:rsidRPr="001A11BD">
        <w:rPr>
          <w:sz w:val="28"/>
          <w:szCs w:val="28"/>
        </w:rPr>
        <w:t>суда, обеспечивают доступ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>) суда сотрудников полиции, войск национальной гвардии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бедствий, аварийных служб, прибывших для ликвидации пожара, иной чрезвычайной ситуации или происшествия.</w:t>
      </w:r>
    </w:p>
    <w:p w:rsidR="00EF0560" w:rsidRPr="001A11BD" w:rsidRDefault="00E7346D" w:rsidP="00E87413">
      <w:pPr>
        <w:pStyle w:val="1"/>
        <w:shd w:val="clear" w:color="auto" w:fill="auto"/>
        <w:spacing w:before="0" w:after="24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При ликвидации чрезвычайной ситуации или производстве </w:t>
      </w:r>
      <w:proofErr w:type="spellStart"/>
      <w:r w:rsidRPr="001A11BD">
        <w:rPr>
          <w:sz w:val="28"/>
          <w:szCs w:val="28"/>
        </w:rPr>
        <w:t>аварийно</w:t>
      </w:r>
      <w:r w:rsidRPr="001A11BD">
        <w:rPr>
          <w:sz w:val="28"/>
          <w:szCs w:val="28"/>
        </w:rPr>
        <w:softHyphen/>
        <w:t>восстановительных</w:t>
      </w:r>
      <w:proofErr w:type="spellEnd"/>
      <w:r w:rsidRPr="001A11BD">
        <w:rPr>
          <w:sz w:val="28"/>
          <w:szCs w:val="28"/>
        </w:rPr>
        <w:t xml:space="preserve"> работ присутствует лицо, осуществляющее охрану здания (помещения) </w:t>
      </w:r>
      <w:proofErr w:type="spellStart"/>
      <w:r w:rsidR="001B1859">
        <w:rPr>
          <w:sz w:val="28"/>
          <w:szCs w:val="28"/>
        </w:rPr>
        <w:t>Калязинского</w:t>
      </w:r>
      <w:proofErr w:type="spellEnd"/>
      <w:r w:rsidR="001B1859">
        <w:rPr>
          <w:sz w:val="28"/>
          <w:szCs w:val="28"/>
        </w:rPr>
        <w:t xml:space="preserve"> районного </w:t>
      </w:r>
      <w:r w:rsidRPr="001A11BD">
        <w:rPr>
          <w:sz w:val="28"/>
          <w:szCs w:val="28"/>
        </w:rPr>
        <w:t>суда, или уполномоченный работник суда.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Представители средств массовой информации допускаются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B1859">
        <w:rPr>
          <w:sz w:val="28"/>
          <w:szCs w:val="28"/>
        </w:rPr>
        <w:t>Калязинского</w:t>
      </w:r>
      <w:proofErr w:type="spellEnd"/>
      <w:r w:rsidR="001B1859">
        <w:rPr>
          <w:sz w:val="28"/>
          <w:szCs w:val="28"/>
        </w:rPr>
        <w:t xml:space="preserve"> районного </w:t>
      </w:r>
      <w:r w:rsidR="001B1859" w:rsidRPr="001A11BD">
        <w:rPr>
          <w:sz w:val="28"/>
          <w:szCs w:val="28"/>
        </w:rPr>
        <w:t>суда</w:t>
      </w:r>
      <w:r w:rsidRPr="001A11BD">
        <w:rPr>
          <w:sz w:val="28"/>
          <w:szCs w:val="28"/>
        </w:rPr>
        <w:t xml:space="preserve"> при предъявлении служебного удостоверения или документа, удостоверяющего личность, с применением технических средств досмотра. Не допускается отказ в доступе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>) суда представителей средств массовой информации по причине отсутствия аккредитации и по иным основаниям, не предусмотренным законом.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after="236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Организация прохода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B1859">
        <w:rPr>
          <w:sz w:val="28"/>
          <w:szCs w:val="28"/>
        </w:rPr>
        <w:t>Калязинского</w:t>
      </w:r>
      <w:proofErr w:type="spellEnd"/>
      <w:r w:rsidR="001B1859">
        <w:rPr>
          <w:sz w:val="28"/>
          <w:szCs w:val="28"/>
        </w:rPr>
        <w:t xml:space="preserve"> районного </w:t>
      </w:r>
      <w:r w:rsidR="001B1859" w:rsidRPr="001A11BD">
        <w:rPr>
          <w:sz w:val="28"/>
          <w:szCs w:val="28"/>
        </w:rPr>
        <w:t>суда</w:t>
      </w:r>
      <w:r w:rsidRPr="001A11BD">
        <w:rPr>
          <w:sz w:val="28"/>
          <w:szCs w:val="28"/>
        </w:rPr>
        <w:t xml:space="preserve"> членов иностранных делегаций осуществляется по спискам с использованием технических средств досмотра в сопровождении уполномоченного работника суда.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after="244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При возникновении чрезвычайной ситуации допуск посетителей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B1859">
        <w:rPr>
          <w:sz w:val="28"/>
          <w:szCs w:val="28"/>
        </w:rPr>
        <w:t>Калязинского</w:t>
      </w:r>
      <w:proofErr w:type="spellEnd"/>
      <w:r w:rsidR="001B1859">
        <w:rPr>
          <w:sz w:val="28"/>
          <w:szCs w:val="28"/>
        </w:rPr>
        <w:t xml:space="preserve"> районного </w:t>
      </w:r>
      <w:r w:rsidR="001B1859" w:rsidRPr="001A11BD">
        <w:rPr>
          <w:sz w:val="28"/>
          <w:szCs w:val="28"/>
        </w:rPr>
        <w:t>суда</w:t>
      </w:r>
      <w:r w:rsidR="001B1859" w:rsidRPr="001A11BD">
        <w:rPr>
          <w:sz w:val="28"/>
          <w:szCs w:val="28"/>
        </w:rPr>
        <w:t xml:space="preserve"> </w:t>
      </w:r>
      <w:r w:rsidRPr="001A11BD">
        <w:rPr>
          <w:sz w:val="28"/>
          <w:szCs w:val="28"/>
        </w:rPr>
        <w:t>прекращается. Посетители, находящиеся в здании суда, должны строго следовать указаниям судебных приставов или администратора суда, выполнять требования судебного пристава об освобождении здания (помещения) суда.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after="236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При срабатывании </w:t>
      </w:r>
      <w:proofErr w:type="spellStart"/>
      <w:r w:rsidRPr="001A11BD">
        <w:rPr>
          <w:sz w:val="28"/>
          <w:szCs w:val="28"/>
        </w:rPr>
        <w:t>металлодетектора</w:t>
      </w:r>
      <w:proofErr w:type="spellEnd"/>
      <w:r w:rsidRPr="001A11BD">
        <w:rPr>
          <w:sz w:val="28"/>
          <w:szCs w:val="28"/>
        </w:rPr>
        <w:t xml:space="preserve"> или наличии личных вещей у посетителя судебный пристав вправе предложить посетителю предъявить личные вещи для осмотра. В случае отказа от этой процедуры</w:t>
      </w:r>
      <w:proofErr w:type="gramStart"/>
      <w:r w:rsidR="001B1859">
        <w:rPr>
          <w:sz w:val="28"/>
          <w:szCs w:val="28"/>
        </w:rPr>
        <w:t xml:space="preserve"> </w:t>
      </w:r>
      <w:r w:rsidRPr="001A11BD">
        <w:rPr>
          <w:sz w:val="28"/>
          <w:szCs w:val="28"/>
        </w:rPr>
        <w:t>,</w:t>
      </w:r>
      <w:proofErr w:type="gramEnd"/>
      <w:r w:rsidRPr="001A11BD">
        <w:rPr>
          <w:sz w:val="28"/>
          <w:szCs w:val="28"/>
        </w:rPr>
        <w:t xml:space="preserve"> а также при наличии достаточных оснований полагать, что у посетителя находятся запрещенные к вносу предметы, судебный пристав вправе осуществить личный досмотр, досмотр вещей, находящихся при физическом лице, либо запретить доступ указанного лица в здание суда (ст. 11 Федерального закона от 21.07.1997 № 118-ФЗ «Об органах принудительного исполнения Российской Федерации»).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lef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Основаниями для отказа в допуске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B1859">
        <w:rPr>
          <w:sz w:val="28"/>
          <w:szCs w:val="28"/>
        </w:rPr>
        <w:lastRenderedPageBreak/>
        <w:t>Калязинского</w:t>
      </w:r>
      <w:proofErr w:type="spellEnd"/>
      <w:r w:rsidR="001B1859">
        <w:rPr>
          <w:sz w:val="28"/>
          <w:szCs w:val="28"/>
        </w:rPr>
        <w:t xml:space="preserve"> районного </w:t>
      </w:r>
      <w:r w:rsidRPr="001A11BD">
        <w:rPr>
          <w:sz w:val="28"/>
          <w:szCs w:val="28"/>
        </w:rPr>
        <w:t>суда являются: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firstLine="540"/>
        <w:rPr>
          <w:sz w:val="28"/>
          <w:szCs w:val="28"/>
        </w:rPr>
      </w:pPr>
      <w:r w:rsidRPr="001A11BD">
        <w:rPr>
          <w:sz w:val="28"/>
          <w:szCs w:val="28"/>
        </w:rPr>
        <w:t>отсутствие или отказ предъявить документы, удостоверяющие личность;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firstLine="540"/>
        <w:rPr>
          <w:sz w:val="28"/>
          <w:szCs w:val="28"/>
        </w:rPr>
      </w:pPr>
      <w:r w:rsidRPr="001A11BD">
        <w:rPr>
          <w:sz w:val="28"/>
          <w:szCs w:val="28"/>
        </w:rPr>
        <w:t>отказ от прохождения проверки с использованием стационарного или</w:t>
      </w:r>
      <w:r w:rsidR="00E87413">
        <w:rPr>
          <w:sz w:val="28"/>
          <w:szCs w:val="28"/>
        </w:rPr>
        <w:t xml:space="preserve"> </w:t>
      </w:r>
      <w:r w:rsidRPr="001A11BD">
        <w:rPr>
          <w:sz w:val="28"/>
          <w:szCs w:val="28"/>
        </w:rPr>
        <w:t xml:space="preserve">переносного </w:t>
      </w:r>
      <w:proofErr w:type="spellStart"/>
      <w:r w:rsidRPr="001A11BD">
        <w:rPr>
          <w:sz w:val="28"/>
          <w:szCs w:val="28"/>
        </w:rPr>
        <w:t>металлодетектора</w:t>
      </w:r>
      <w:proofErr w:type="spellEnd"/>
      <w:r w:rsidRPr="001A11BD">
        <w:rPr>
          <w:sz w:val="28"/>
          <w:szCs w:val="28"/>
        </w:rPr>
        <w:t xml:space="preserve">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прибытие в суд лиц, имеющих внешний вид, не отвечающий санитарн</w:t>
      </w:r>
      <w:proofErr w:type="gramStart"/>
      <w:r w:rsidRPr="001A11BD">
        <w:rPr>
          <w:sz w:val="28"/>
          <w:szCs w:val="28"/>
        </w:rPr>
        <w:t>о-</w:t>
      </w:r>
      <w:proofErr w:type="gramEnd"/>
      <w:r w:rsidRPr="001A11BD">
        <w:rPr>
          <w:sz w:val="28"/>
          <w:szCs w:val="28"/>
        </w:rPr>
        <w:t xml:space="preserve"> гигиеническим требованиям; лиц в спортивной или пляжной одежде и обуви, в шортах выше колен; лиц в одежде и обуви, имеющей надписи и рисунки, оскорбляющие человеческое достоинство или свидетельствующие о явном неуважении к обществу и суду, в одежде, не позволяющей идентифицировать личность;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прибытие в суд лиц в состоянии алкогольного, наркотического или иного токсического опьянения;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прибытие в суд лиц в возрасте до 14 лет без сопровождения законных представителей, близких родственников, опекунов (представителей органов опеки и попечительства), педагогов (воспитателей) либо иных лиц на основании доверенности, выданной законным представителем;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прибытие в суд с животными, за исключением собаки-проводника, допуск которой осуществляется при предъявлении документа, подтверждающего ее специальное обучение.</w:t>
      </w:r>
    </w:p>
    <w:p w:rsidR="00EF0560" w:rsidRDefault="00E7346D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Не может служить основанием для отказа в допуске в здание (</w:t>
      </w:r>
      <w:r w:rsidR="00E87413">
        <w:rPr>
          <w:sz w:val="28"/>
          <w:szCs w:val="28"/>
        </w:rPr>
        <w:t>помещения</w:t>
      </w:r>
      <w:r w:rsidRPr="001A11BD">
        <w:rPr>
          <w:sz w:val="28"/>
          <w:szCs w:val="28"/>
        </w:rPr>
        <w:t xml:space="preserve">) </w:t>
      </w:r>
      <w:proofErr w:type="spellStart"/>
      <w:r w:rsidR="001B1859">
        <w:rPr>
          <w:sz w:val="28"/>
          <w:szCs w:val="28"/>
        </w:rPr>
        <w:t>Калязинского</w:t>
      </w:r>
      <w:proofErr w:type="spellEnd"/>
      <w:r w:rsidR="001B1859">
        <w:rPr>
          <w:sz w:val="28"/>
          <w:szCs w:val="28"/>
        </w:rPr>
        <w:t xml:space="preserve"> районного </w:t>
      </w:r>
      <w:r w:rsidRPr="001A11BD">
        <w:rPr>
          <w:sz w:val="28"/>
          <w:szCs w:val="28"/>
        </w:rPr>
        <w:t>суда посетителей, желающих посетить открытые судебные заседания, то, что они не являются участниками процесса.</w:t>
      </w:r>
    </w:p>
    <w:p w:rsidR="001B1859" w:rsidRPr="001A11BD" w:rsidRDefault="001B1859" w:rsidP="00E87413">
      <w:pPr>
        <w:pStyle w:val="1"/>
        <w:shd w:val="clear" w:color="auto" w:fill="auto"/>
        <w:spacing w:before="0" w:line="276" w:lineRule="auto"/>
        <w:ind w:left="20" w:right="20" w:firstLine="540"/>
        <w:rPr>
          <w:sz w:val="28"/>
          <w:szCs w:val="28"/>
        </w:rPr>
      </w:pPr>
    </w:p>
    <w:p w:rsidR="00EF0560" w:rsidRPr="001A11BD" w:rsidRDefault="00E7346D" w:rsidP="00E87413">
      <w:pPr>
        <w:pStyle w:val="50"/>
        <w:numPr>
          <w:ilvl w:val="0"/>
          <w:numId w:val="2"/>
        </w:numPr>
        <w:shd w:val="clear" w:color="auto" w:fill="auto"/>
        <w:tabs>
          <w:tab w:val="left" w:pos="3538"/>
        </w:tabs>
        <w:spacing w:after="242" w:line="276" w:lineRule="auto"/>
        <w:ind w:left="3220"/>
        <w:rPr>
          <w:sz w:val="28"/>
          <w:szCs w:val="28"/>
        </w:rPr>
      </w:pPr>
      <w:r w:rsidRPr="001A11BD">
        <w:rPr>
          <w:sz w:val="28"/>
          <w:szCs w:val="28"/>
        </w:rPr>
        <w:t>Меры безопасности в суде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В целях предупреждения и пресечения террористических угроз, иных преступлений и административных правонарушений, обеспечения личной безопасности судей, работников аппарата суда и посетителей в здании и служебных помещениях </w:t>
      </w:r>
      <w:proofErr w:type="spellStart"/>
      <w:r w:rsidR="001B1859">
        <w:rPr>
          <w:sz w:val="28"/>
          <w:szCs w:val="28"/>
        </w:rPr>
        <w:t>Калязинского</w:t>
      </w:r>
      <w:proofErr w:type="spellEnd"/>
      <w:r w:rsidR="001B1859">
        <w:rPr>
          <w:sz w:val="28"/>
          <w:szCs w:val="28"/>
        </w:rPr>
        <w:t xml:space="preserve"> районного </w:t>
      </w:r>
      <w:r w:rsidRPr="001A11BD">
        <w:rPr>
          <w:sz w:val="28"/>
          <w:szCs w:val="28"/>
        </w:rPr>
        <w:t>суда посетителям запрещается: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проносить в здание и служебные помещения суда предметы, перечисленные в приложении к настоящим Типовым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EF0560" w:rsidRDefault="00E7346D" w:rsidP="00E87413">
      <w:pPr>
        <w:pStyle w:val="1"/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находиться в служебных помещениях суда без разрешения судей, работников аппарата суда и судебных приставов;</w:t>
      </w:r>
    </w:p>
    <w:p w:rsidR="001B1859" w:rsidRDefault="001B1859" w:rsidP="00E87413">
      <w:pPr>
        <w:pStyle w:val="1"/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B1859">
        <w:rPr>
          <w:sz w:val="28"/>
          <w:szCs w:val="28"/>
        </w:rPr>
        <w:t>проникать и находиться в непосредственной близости с помещениями суда, предназначенными для лиц, содержащихся под стражей;</w:t>
      </w:r>
    </w:p>
    <w:p w:rsidR="001B1859" w:rsidRPr="001A11BD" w:rsidRDefault="001B1859" w:rsidP="00E87413">
      <w:pPr>
        <w:pStyle w:val="1"/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>
        <w:rPr>
          <w:spacing w:val="-1"/>
          <w:sz w:val="28"/>
          <w:szCs w:val="28"/>
        </w:rPr>
        <w:t>оставлять без присмотра личные вещи и документы;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lastRenderedPageBreak/>
        <w:t>производить кино- и фотосъемку,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Российской Федерации. В иных случаях фото- и видеосъемка в здании суда может производиться по согласованию с председателем суда, с лицом, его замещающим, либо с иным уполномоченным лицом;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выносить из здания или служебных помещений суда, портить или уничтожать документы, полученные для ознакомления, а также имущество суда;</w:t>
      </w:r>
    </w:p>
    <w:p w:rsidR="00EF0560" w:rsidRPr="001A11BD" w:rsidRDefault="00E7346D" w:rsidP="00E87413">
      <w:pPr>
        <w:pStyle w:val="1"/>
        <w:shd w:val="clear" w:color="auto" w:fill="auto"/>
        <w:spacing w:before="0" w:line="276" w:lineRule="auto"/>
        <w:ind w:right="20" w:firstLine="540"/>
        <w:jc w:val="left"/>
        <w:rPr>
          <w:sz w:val="28"/>
          <w:szCs w:val="28"/>
        </w:rPr>
      </w:pPr>
      <w:r w:rsidRPr="001A11BD">
        <w:rPr>
          <w:sz w:val="28"/>
          <w:szCs w:val="28"/>
        </w:rPr>
        <w:t>изымать образцы судебных документов с информационных стендов суда либо размещать на них объявления личного и рекламного характера; курить;</w:t>
      </w:r>
    </w:p>
    <w:p w:rsidR="00EF0560" w:rsidRPr="001A11BD" w:rsidRDefault="00E7346D" w:rsidP="00E87413">
      <w:pPr>
        <w:pStyle w:val="1"/>
        <w:shd w:val="clear" w:color="auto" w:fill="auto"/>
        <w:spacing w:before="0" w:after="286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>осуществлять несанкционированную торговлю и (или) распространение печатной и иной продукции, в том числе рекламного характера.</w:t>
      </w:r>
    </w:p>
    <w:p w:rsidR="00EF0560" w:rsidRPr="001A11BD" w:rsidRDefault="00E7346D" w:rsidP="00E87413">
      <w:pPr>
        <w:pStyle w:val="50"/>
        <w:numPr>
          <w:ilvl w:val="0"/>
          <w:numId w:val="2"/>
        </w:numPr>
        <w:shd w:val="clear" w:color="auto" w:fill="auto"/>
        <w:tabs>
          <w:tab w:val="left" w:pos="3033"/>
        </w:tabs>
        <w:spacing w:after="270" w:line="276" w:lineRule="auto"/>
        <w:ind w:left="2720"/>
        <w:rPr>
          <w:sz w:val="28"/>
          <w:szCs w:val="28"/>
        </w:rPr>
      </w:pPr>
      <w:r w:rsidRPr="001A11BD">
        <w:rPr>
          <w:sz w:val="28"/>
          <w:szCs w:val="28"/>
        </w:rPr>
        <w:t>Ответственность посетителей суда</w:t>
      </w:r>
    </w:p>
    <w:p w:rsidR="00EF0560" w:rsidRPr="001A11BD" w:rsidRDefault="00E7346D" w:rsidP="00E87413">
      <w:pPr>
        <w:pStyle w:val="1"/>
        <w:numPr>
          <w:ilvl w:val="1"/>
          <w:numId w:val="2"/>
        </w:numPr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При совершении противоправных действий (бездействии) посетитель несет установленную законодательством Российской Федерации ответственность.</w:t>
      </w:r>
    </w:p>
    <w:p w:rsidR="00EF0560" w:rsidRDefault="00E7346D" w:rsidP="00E87413">
      <w:pPr>
        <w:pStyle w:val="1"/>
        <w:shd w:val="clear" w:color="auto" w:fill="auto"/>
        <w:spacing w:before="0" w:after="252" w:line="276" w:lineRule="auto"/>
        <w:ind w:right="20"/>
        <w:jc w:val="right"/>
        <w:rPr>
          <w:sz w:val="28"/>
          <w:szCs w:val="28"/>
        </w:rPr>
      </w:pPr>
      <w:r w:rsidRPr="001A11BD">
        <w:rPr>
          <w:sz w:val="28"/>
          <w:szCs w:val="28"/>
        </w:rPr>
        <w:t>Приложение</w:t>
      </w:r>
    </w:p>
    <w:p w:rsidR="00EF0560" w:rsidRPr="001A11BD" w:rsidRDefault="00E7346D" w:rsidP="00E87413">
      <w:pPr>
        <w:pStyle w:val="42"/>
        <w:keepNext/>
        <w:keepLines/>
        <w:shd w:val="clear" w:color="auto" w:fill="auto"/>
        <w:spacing w:before="0" w:after="229" w:line="276" w:lineRule="auto"/>
        <w:ind w:right="520"/>
        <w:jc w:val="center"/>
        <w:rPr>
          <w:sz w:val="28"/>
          <w:szCs w:val="28"/>
        </w:rPr>
      </w:pPr>
      <w:bookmarkStart w:id="4" w:name="bookmark6"/>
      <w:r w:rsidRPr="001A11BD">
        <w:rPr>
          <w:sz w:val="28"/>
          <w:szCs w:val="28"/>
        </w:rPr>
        <w:t>Примерный перечень предметов, запрещенных к вносу в здание (помещени</w:t>
      </w:r>
      <w:r w:rsidR="001B1859">
        <w:rPr>
          <w:sz w:val="28"/>
          <w:szCs w:val="28"/>
        </w:rPr>
        <w:t>я</w:t>
      </w:r>
      <w:r w:rsidRPr="001A11BD">
        <w:rPr>
          <w:sz w:val="28"/>
          <w:szCs w:val="28"/>
        </w:rPr>
        <w:t>)</w:t>
      </w:r>
      <w:r w:rsidR="001B1859">
        <w:rPr>
          <w:sz w:val="28"/>
          <w:szCs w:val="28"/>
        </w:rPr>
        <w:t xml:space="preserve"> </w:t>
      </w:r>
      <w:proofErr w:type="spellStart"/>
      <w:r w:rsidR="001B1859">
        <w:rPr>
          <w:sz w:val="28"/>
          <w:szCs w:val="28"/>
        </w:rPr>
        <w:t>Калязинского</w:t>
      </w:r>
      <w:proofErr w:type="spellEnd"/>
      <w:r w:rsidR="001B1859">
        <w:rPr>
          <w:sz w:val="28"/>
          <w:szCs w:val="28"/>
        </w:rPr>
        <w:t xml:space="preserve"> районного</w:t>
      </w:r>
      <w:r w:rsidRPr="001A11BD">
        <w:rPr>
          <w:sz w:val="28"/>
          <w:szCs w:val="28"/>
        </w:rPr>
        <w:t xml:space="preserve"> суда</w:t>
      </w:r>
      <w:bookmarkEnd w:id="4"/>
    </w:p>
    <w:p w:rsidR="00EF0560" w:rsidRPr="001A11BD" w:rsidRDefault="00E7346D" w:rsidP="00E87413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Гражданское, служебное, боевое ручное стрелковое и холодное оружие, а также колющие и режущие предметы (за исключением случаев, указанных в пункте 2.3 Типовых правил) и боеприпасы.</w:t>
      </w:r>
    </w:p>
    <w:p w:rsidR="00EF0560" w:rsidRPr="001A11BD" w:rsidRDefault="00E7346D" w:rsidP="00E87413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Взрывчатые вещества, взрывные устройства.</w:t>
      </w:r>
    </w:p>
    <w:p w:rsidR="00EF0560" w:rsidRPr="001A11BD" w:rsidRDefault="00E7346D" w:rsidP="00E87413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Наркотические средства, психотропные вещества и их аналоги.</w:t>
      </w:r>
    </w:p>
    <w:p w:rsidR="00EF0560" w:rsidRPr="001A11BD" w:rsidRDefault="00E7346D" w:rsidP="00E87413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Токсические (ядовитые), радиоактивные вещества.</w:t>
      </w:r>
    </w:p>
    <w:p w:rsidR="00EF0560" w:rsidRPr="001A11BD" w:rsidRDefault="00E7346D" w:rsidP="00E87413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Легковоспламеняющиеся вещества (жидкости).</w:t>
      </w:r>
    </w:p>
    <w:p w:rsidR="00EF0560" w:rsidRPr="001A11BD" w:rsidRDefault="00E7346D" w:rsidP="00E87413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Бытовые газовые баллоны.</w:t>
      </w:r>
    </w:p>
    <w:p w:rsidR="00EF0560" w:rsidRPr="001A11BD" w:rsidRDefault="00E7346D" w:rsidP="00E87413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Алкогольная и спиртосодержащая продукция.</w:t>
      </w:r>
    </w:p>
    <w:p w:rsidR="00EF0560" w:rsidRPr="001A11BD" w:rsidRDefault="00E7346D" w:rsidP="00E87413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Велосипеды и иные транспортные средства, за исключением специальных сре</w:t>
      </w:r>
      <w:proofErr w:type="gramStart"/>
      <w:r w:rsidRPr="001A11BD">
        <w:rPr>
          <w:sz w:val="28"/>
          <w:szCs w:val="28"/>
        </w:rPr>
        <w:t>дств дл</w:t>
      </w:r>
      <w:proofErr w:type="gramEnd"/>
      <w:r w:rsidRPr="001A11BD">
        <w:rPr>
          <w:sz w:val="28"/>
          <w:szCs w:val="28"/>
        </w:rPr>
        <w:t>я передвижения (кресла-коляски), ориентирования, общения и обмена информацией инвалидов (включая собак-проводников с комплектом снаряжения при наличии документа, подтверждающего ее специальное обучение и выданного в установленном законом порядке).</w:t>
      </w:r>
    </w:p>
    <w:p w:rsidR="00EF0560" w:rsidRPr="001A11BD" w:rsidRDefault="00E7346D" w:rsidP="00E87413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Предметы, материалы агитационного характера (плакаты, транспаранты, флаги, листовки).</w:t>
      </w:r>
    </w:p>
    <w:p w:rsidR="00EF0560" w:rsidRPr="001A11BD" w:rsidRDefault="00E7346D" w:rsidP="00E87413">
      <w:pPr>
        <w:pStyle w:val="1"/>
        <w:numPr>
          <w:ilvl w:val="0"/>
          <w:numId w:val="3"/>
        </w:numPr>
        <w:shd w:val="clear" w:color="auto" w:fill="auto"/>
        <w:spacing w:before="0" w:line="276" w:lineRule="auto"/>
        <w:ind w:right="20" w:firstLine="540"/>
        <w:rPr>
          <w:sz w:val="28"/>
          <w:szCs w:val="28"/>
        </w:rPr>
      </w:pPr>
      <w:r w:rsidRPr="001A11BD">
        <w:rPr>
          <w:sz w:val="28"/>
          <w:szCs w:val="28"/>
        </w:rPr>
        <w:t xml:space="preserve"> Иные предметы, вещества и средства, представляющие угрозу для безопасности окружающих.</w:t>
      </w:r>
    </w:p>
    <w:sectPr w:rsidR="00EF0560" w:rsidRPr="001A11BD" w:rsidSect="00671EEF">
      <w:headerReference w:type="default" r:id="rId9"/>
      <w:type w:val="continuous"/>
      <w:pgSz w:w="11909" w:h="16838"/>
      <w:pgMar w:top="851" w:right="710" w:bottom="1135" w:left="1317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AFC" w:rsidRDefault="00771AFC">
      <w:r>
        <w:separator/>
      </w:r>
    </w:p>
  </w:endnote>
  <w:endnote w:type="continuationSeparator" w:id="0">
    <w:p w:rsidR="00771AFC" w:rsidRDefault="0077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AFC" w:rsidRDefault="00771AFC"/>
  </w:footnote>
  <w:footnote w:type="continuationSeparator" w:id="0">
    <w:p w:rsidR="00771AFC" w:rsidRDefault="00771A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3553609"/>
      <w:docPartObj>
        <w:docPartGallery w:val="Page Numbers (Top of Page)"/>
        <w:docPartUnique/>
      </w:docPartObj>
    </w:sdtPr>
    <w:sdtEndPr/>
    <w:sdtContent>
      <w:p w:rsidR="00671EEF" w:rsidRDefault="00671EEF">
        <w:pPr>
          <w:pStyle w:val="a8"/>
          <w:jc w:val="center"/>
        </w:pPr>
      </w:p>
      <w:p w:rsidR="00671EEF" w:rsidRDefault="00671EE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0463">
          <w:rPr>
            <w:noProof/>
          </w:rPr>
          <w:t>7</w:t>
        </w:r>
        <w:r>
          <w:fldChar w:fldCharType="end"/>
        </w:r>
      </w:p>
    </w:sdtContent>
  </w:sdt>
  <w:p w:rsidR="00EF0560" w:rsidRDefault="00EF0560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D7AE7"/>
    <w:multiLevelType w:val="multilevel"/>
    <w:tmpl w:val="A596D5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4731BC"/>
    <w:multiLevelType w:val="multilevel"/>
    <w:tmpl w:val="892E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D3109E"/>
    <w:multiLevelType w:val="multilevel"/>
    <w:tmpl w:val="3D4AB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F0560"/>
    <w:rsid w:val="001A11BD"/>
    <w:rsid w:val="001B1859"/>
    <w:rsid w:val="003C1CAF"/>
    <w:rsid w:val="00671EEF"/>
    <w:rsid w:val="00771AFC"/>
    <w:rsid w:val="007D750B"/>
    <w:rsid w:val="00CF7D93"/>
    <w:rsid w:val="00D80463"/>
    <w:rsid w:val="00E25AAA"/>
    <w:rsid w:val="00E7346D"/>
    <w:rsid w:val="00E87413"/>
    <w:rsid w:val="00E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3ArialUnicodeMS4pt0pt">
    <w:name w:val="Основной текст (3) + Arial Unicode MS;4 pt;Интервал 0 pt"/>
    <w:basedOn w:val="3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0pt">
    <w:name w:val="Заголовок №1 + Не полужирный;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2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24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671E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EEF"/>
    <w:rPr>
      <w:color w:val="000000"/>
    </w:rPr>
  </w:style>
  <w:style w:type="paragraph" w:styleId="aa">
    <w:name w:val="footer"/>
    <w:basedOn w:val="a"/>
    <w:link w:val="ab"/>
    <w:uiPriority w:val="99"/>
    <w:unhideWhenUsed/>
    <w:rsid w:val="00671E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1EE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1pt">
    <w:name w:val="Основной текст + 11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3ArialUnicodeMS4pt0pt">
    <w:name w:val="Основной текст (3) + Arial Unicode MS;4 pt;Интервал 0 pt"/>
    <w:basedOn w:val="31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6"/>
      <w:szCs w:val="26"/>
      <w:u w:val="none"/>
    </w:rPr>
  </w:style>
  <w:style w:type="character" w:customStyle="1" w:styleId="10pt">
    <w:name w:val="Заголовок №1 + Не полужирный;Курсив;Интервал 0 pt"/>
    <w:basedOn w:val="1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120" w:line="331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20" w:after="360" w:line="0" w:lineRule="atLeas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360" w:line="28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60" w:after="3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before="720" w:line="0" w:lineRule="atLeast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540" w:line="274" w:lineRule="exact"/>
      <w:jc w:val="both"/>
      <w:outlineLvl w:val="0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before="240" w:after="36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a8">
    <w:name w:val="header"/>
    <w:basedOn w:val="a"/>
    <w:link w:val="a9"/>
    <w:uiPriority w:val="99"/>
    <w:unhideWhenUsed/>
    <w:rsid w:val="00671E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1EEF"/>
    <w:rPr>
      <w:color w:val="000000"/>
    </w:rPr>
  </w:style>
  <w:style w:type="paragraph" w:styleId="aa">
    <w:name w:val="footer"/>
    <w:basedOn w:val="a"/>
    <w:link w:val="ab"/>
    <w:uiPriority w:val="99"/>
    <w:unhideWhenUsed/>
    <w:rsid w:val="00671E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1EE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6FFC0-BDA4-4D4C-A3FF-D204038F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7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5</cp:revision>
  <dcterms:created xsi:type="dcterms:W3CDTF">2024-02-13T07:33:00Z</dcterms:created>
  <dcterms:modified xsi:type="dcterms:W3CDTF">2024-02-19T12:52:00Z</dcterms:modified>
</cp:coreProperties>
</file>