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AC0" w:rsidRDefault="00671AC0" w:rsidP="00671AC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РОССИЙСКАЯ ФЕДЕРАЦИЯ</w:t>
      </w:r>
    </w:p>
    <w:p w:rsidR="00671AC0" w:rsidRDefault="00671AC0" w:rsidP="00671AC0">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671AC0" w:rsidRDefault="00671AC0" w:rsidP="00671AC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ЗАКОН</w:t>
      </w:r>
    </w:p>
    <w:p w:rsidR="00671AC0" w:rsidRDefault="00671AC0" w:rsidP="00671AC0">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671AC0" w:rsidRDefault="00671AC0" w:rsidP="00671AC0">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 СТАТУСЕ СУДЕЙ В РОССИЙСКОЙ ФЕДЕРАЦИИ</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5" w:history="1">
              <w:r>
                <w:rPr>
                  <w:rFonts w:ascii="Arial" w:hAnsi="Arial" w:cs="Arial"/>
                  <w:color w:val="0000FF"/>
                  <w:sz w:val="20"/>
                  <w:szCs w:val="20"/>
                </w:rPr>
                <w:t>Закона</w:t>
              </w:r>
            </w:hyperlink>
            <w:r>
              <w:rPr>
                <w:rFonts w:ascii="Arial" w:hAnsi="Arial" w:cs="Arial"/>
                <w:color w:val="392C69"/>
                <w:sz w:val="20"/>
                <w:szCs w:val="20"/>
              </w:rPr>
              <w:t xml:space="preserve"> РФ от 14.04.1993 N 4791-1;</w:t>
            </w:r>
          </w:p>
          <w:p w:rsidR="00671AC0" w:rsidRDefault="00671AC0">
            <w:pPr>
              <w:autoSpaceDE w:val="0"/>
              <w:autoSpaceDN w:val="0"/>
              <w:adjustRightInd w:val="0"/>
              <w:spacing w:after="0" w:line="240" w:lineRule="auto"/>
              <w:jc w:val="center"/>
              <w:rPr>
                <w:rFonts w:ascii="Arial" w:hAnsi="Arial" w:cs="Arial"/>
                <w:color w:val="392C69"/>
                <w:sz w:val="20"/>
                <w:szCs w:val="20"/>
              </w:rPr>
            </w:pPr>
            <w:hyperlink r:id="rId6" w:history="1">
              <w:r>
                <w:rPr>
                  <w:rFonts w:ascii="Arial" w:hAnsi="Arial" w:cs="Arial"/>
                  <w:color w:val="0000FF"/>
                  <w:sz w:val="20"/>
                  <w:szCs w:val="20"/>
                </w:rPr>
                <w:t>Указа</w:t>
              </w:r>
            </w:hyperlink>
            <w:r>
              <w:rPr>
                <w:rFonts w:ascii="Arial" w:hAnsi="Arial" w:cs="Arial"/>
                <w:color w:val="392C69"/>
                <w:sz w:val="20"/>
                <w:szCs w:val="20"/>
              </w:rPr>
              <w:t xml:space="preserve"> Президента РФ от 24.12.1993 N 2288; Федеральных законов</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21.06.1995 </w:t>
            </w:r>
            <w:hyperlink r:id="rId7" w:history="1">
              <w:r>
                <w:rPr>
                  <w:rFonts w:ascii="Arial" w:hAnsi="Arial" w:cs="Arial"/>
                  <w:color w:val="0000FF"/>
                  <w:sz w:val="20"/>
                  <w:szCs w:val="20"/>
                </w:rPr>
                <w:t>N 91-ФЗ</w:t>
              </w:r>
            </w:hyperlink>
            <w:r>
              <w:rPr>
                <w:rFonts w:ascii="Arial" w:hAnsi="Arial" w:cs="Arial"/>
                <w:color w:val="392C69"/>
                <w:sz w:val="20"/>
                <w:szCs w:val="20"/>
              </w:rPr>
              <w:t xml:space="preserve">, от 17.07.1999 </w:t>
            </w:r>
            <w:hyperlink r:id="rId8" w:history="1">
              <w:r>
                <w:rPr>
                  <w:rFonts w:ascii="Arial" w:hAnsi="Arial" w:cs="Arial"/>
                  <w:color w:val="0000FF"/>
                  <w:sz w:val="20"/>
                  <w:szCs w:val="20"/>
                </w:rPr>
                <w:t>N 169-ФЗ</w:t>
              </w:r>
            </w:hyperlink>
            <w:r>
              <w:rPr>
                <w:rFonts w:ascii="Arial" w:hAnsi="Arial" w:cs="Arial"/>
                <w:color w:val="392C69"/>
                <w:sz w:val="20"/>
                <w:szCs w:val="20"/>
              </w:rPr>
              <w:t xml:space="preserve">, от 20.06.2000 </w:t>
            </w:r>
            <w:hyperlink r:id="rId9" w:history="1">
              <w:r>
                <w:rPr>
                  <w:rFonts w:ascii="Arial" w:hAnsi="Arial" w:cs="Arial"/>
                  <w:color w:val="0000FF"/>
                  <w:sz w:val="20"/>
                  <w:szCs w:val="20"/>
                </w:rPr>
                <w:t>N 89-ФЗ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15.12.2001 </w:t>
            </w:r>
            <w:hyperlink r:id="rId10" w:history="1">
              <w:r>
                <w:rPr>
                  <w:rFonts w:ascii="Arial" w:hAnsi="Arial" w:cs="Arial"/>
                  <w:color w:val="0000FF"/>
                  <w:sz w:val="20"/>
                  <w:szCs w:val="20"/>
                </w:rPr>
                <w:t>N 169-ФЗ</w:t>
              </w:r>
            </w:hyperlink>
            <w:r>
              <w:rPr>
                <w:rFonts w:ascii="Arial" w:hAnsi="Arial" w:cs="Arial"/>
                <w:color w:val="392C69"/>
                <w:sz w:val="20"/>
                <w:szCs w:val="20"/>
              </w:rPr>
              <w:t xml:space="preserve">, от 22.08.2004 </w:t>
            </w:r>
            <w:hyperlink r:id="rId11" w:history="1">
              <w:r>
                <w:rPr>
                  <w:rFonts w:ascii="Arial" w:hAnsi="Arial" w:cs="Arial"/>
                  <w:color w:val="0000FF"/>
                  <w:sz w:val="20"/>
                  <w:szCs w:val="20"/>
                </w:rPr>
                <w:t>N 122-ФЗ</w:t>
              </w:r>
            </w:hyperlink>
            <w:r>
              <w:rPr>
                <w:rFonts w:ascii="Arial" w:hAnsi="Arial" w:cs="Arial"/>
                <w:color w:val="392C69"/>
                <w:sz w:val="20"/>
                <w:szCs w:val="20"/>
              </w:rPr>
              <w:t xml:space="preserve">, от 05.04.2005 </w:t>
            </w:r>
            <w:hyperlink r:id="rId12" w:history="1">
              <w:r>
                <w:rPr>
                  <w:rFonts w:ascii="Arial" w:hAnsi="Arial" w:cs="Arial"/>
                  <w:color w:val="0000FF"/>
                  <w:sz w:val="20"/>
                  <w:szCs w:val="20"/>
                </w:rPr>
                <w:t>N 33-ФЗ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02.03.2007 </w:t>
            </w:r>
            <w:hyperlink r:id="rId13" w:history="1">
              <w:r>
                <w:rPr>
                  <w:rFonts w:ascii="Arial" w:hAnsi="Arial" w:cs="Arial"/>
                  <w:color w:val="0000FF"/>
                  <w:sz w:val="20"/>
                  <w:szCs w:val="20"/>
                </w:rPr>
                <w:t>N 24-ФЗ</w:t>
              </w:r>
            </w:hyperlink>
            <w:r>
              <w:rPr>
                <w:rFonts w:ascii="Arial" w:hAnsi="Arial" w:cs="Arial"/>
                <w:color w:val="392C69"/>
                <w:sz w:val="20"/>
                <w:szCs w:val="20"/>
              </w:rPr>
              <w:t xml:space="preserve">, от 24.07.2007 </w:t>
            </w:r>
            <w:hyperlink r:id="rId14" w:history="1">
              <w:r>
                <w:rPr>
                  <w:rFonts w:ascii="Arial" w:hAnsi="Arial" w:cs="Arial"/>
                  <w:color w:val="0000FF"/>
                  <w:sz w:val="20"/>
                  <w:szCs w:val="20"/>
                </w:rPr>
                <w:t>N 214-ФЗ</w:t>
              </w:r>
            </w:hyperlink>
            <w:r>
              <w:rPr>
                <w:rFonts w:ascii="Arial" w:hAnsi="Arial" w:cs="Arial"/>
                <w:color w:val="392C69"/>
                <w:sz w:val="20"/>
                <w:szCs w:val="20"/>
              </w:rPr>
              <w:t xml:space="preserve">, от 25.12.2008 </w:t>
            </w:r>
            <w:hyperlink r:id="rId15" w:history="1">
              <w:r>
                <w:rPr>
                  <w:rFonts w:ascii="Arial" w:hAnsi="Arial" w:cs="Arial"/>
                  <w:color w:val="0000FF"/>
                  <w:sz w:val="20"/>
                  <w:szCs w:val="20"/>
                </w:rPr>
                <w:t>N 274-ФЗ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07.05.2009 </w:t>
            </w:r>
            <w:hyperlink r:id="rId16" w:history="1">
              <w:r>
                <w:rPr>
                  <w:rFonts w:ascii="Arial" w:hAnsi="Arial" w:cs="Arial"/>
                  <w:color w:val="0000FF"/>
                  <w:sz w:val="20"/>
                  <w:szCs w:val="20"/>
                </w:rPr>
                <w:t>N 83-ФЗ</w:t>
              </w:r>
            </w:hyperlink>
            <w:r>
              <w:rPr>
                <w:rFonts w:ascii="Arial" w:hAnsi="Arial" w:cs="Arial"/>
                <w:color w:val="392C69"/>
                <w:sz w:val="20"/>
                <w:szCs w:val="20"/>
              </w:rPr>
              <w:t xml:space="preserve">, от 02.06.2009 </w:t>
            </w:r>
            <w:hyperlink r:id="rId17" w:history="1">
              <w:r>
                <w:rPr>
                  <w:rFonts w:ascii="Arial" w:hAnsi="Arial" w:cs="Arial"/>
                  <w:color w:val="0000FF"/>
                  <w:sz w:val="20"/>
                  <w:szCs w:val="20"/>
                </w:rPr>
                <w:t>N 100-ФЗ</w:t>
              </w:r>
            </w:hyperlink>
            <w:r>
              <w:rPr>
                <w:rFonts w:ascii="Arial" w:hAnsi="Arial" w:cs="Arial"/>
                <w:color w:val="392C69"/>
                <w:sz w:val="20"/>
                <w:szCs w:val="20"/>
              </w:rPr>
              <w:t xml:space="preserve">, от 28.06.2009 </w:t>
            </w:r>
            <w:hyperlink r:id="rId18" w:history="1">
              <w:r>
                <w:rPr>
                  <w:rFonts w:ascii="Arial" w:hAnsi="Arial" w:cs="Arial"/>
                  <w:color w:val="0000FF"/>
                  <w:sz w:val="20"/>
                  <w:szCs w:val="20"/>
                </w:rPr>
                <w:t>N 126-ФЗ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17.07.2009 </w:t>
            </w:r>
            <w:hyperlink r:id="rId19" w:history="1">
              <w:r>
                <w:rPr>
                  <w:rFonts w:ascii="Arial" w:hAnsi="Arial" w:cs="Arial"/>
                  <w:color w:val="0000FF"/>
                  <w:sz w:val="20"/>
                  <w:szCs w:val="20"/>
                </w:rPr>
                <w:t>N 157-ФЗ</w:t>
              </w:r>
            </w:hyperlink>
            <w:r>
              <w:rPr>
                <w:rFonts w:ascii="Arial" w:hAnsi="Arial" w:cs="Arial"/>
                <w:color w:val="392C69"/>
                <w:sz w:val="20"/>
                <w:szCs w:val="20"/>
              </w:rPr>
              <w:t xml:space="preserve">, от 27.09.2009 </w:t>
            </w:r>
            <w:hyperlink r:id="rId20" w:history="1">
              <w:r>
                <w:rPr>
                  <w:rFonts w:ascii="Arial" w:hAnsi="Arial" w:cs="Arial"/>
                  <w:color w:val="0000FF"/>
                  <w:sz w:val="20"/>
                  <w:szCs w:val="20"/>
                </w:rPr>
                <w:t>N 219-ФЗ</w:t>
              </w:r>
            </w:hyperlink>
            <w:r>
              <w:rPr>
                <w:rFonts w:ascii="Arial" w:hAnsi="Arial" w:cs="Arial"/>
                <w:color w:val="392C69"/>
                <w:sz w:val="20"/>
                <w:szCs w:val="20"/>
              </w:rPr>
              <w:t xml:space="preserve">, от 09.11.2009 </w:t>
            </w:r>
            <w:hyperlink r:id="rId21" w:history="1">
              <w:r>
                <w:rPr>
                  <w:rFonts w:ascii="Arial" w:hAnsi="Arial" w:cs="Arial"/>
                  <w:color w:val="0000FF"/>
                  <w:sz w:val="20"/>
                  <w:szCs w:val="20"/>
                </w:rPr>
                <w:t>N 246-ФЗ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09.11.2009 </w:t>
            </w:r>
            <w:hyperlink r:id="rId22" w:history="1">
              <w:r>
                <w:rPr>
                  <w:rFonts w:ascii="Arial" w:hAnsi="Arial" w:cs="Arial"/>
                  <w:color w:val="0000FF"/>
                  <w:sz w:val="20"/>
                  <w:szCs w:val="20"/>
                </w:rPr>
                <w:t>N 248-ФЗ</w:t>
              </w:r>
            </w:hyperlink>
            <w:r>
              <w:rPr>
                <w:rFonts w:ascii="Arial" w:hAnsi="Arial" w:cs="Arial"/>
                <w:color w:val="392C69"/>
                <w:sz w:val="20"/>
                <w:szCs w:val="20"/>
              </w:rPr>
              <w:t xml:space="preserve">, от 28.11.2009 </w:t>
            </w:r>
            <w:hyperlink r:id="rId23" w:history="1">
              <w:r>
                <w:rPr>
                  <w:rFonts w:ascii="Arial" w:hAnsi="Arial" w:cs="Arial"/>
                  <w:color w:val="0000FF"/>
                  <w:sz w:val="20"/>
                  <w:szCs w:val="20"/>
                </w:rPr>
                <w:t>N 296-ФЗ</w:t>
              </w:r>
            </w:hyperlink>
            <w:r>
              <w:rPr>
                <w:rFonts w:ascii="Arial" w:hAnsi="Arial" w:cs="Arial"/>
                <w:color w:val="392C69"/>
                <w:sz w:val="20"/>
                <w:szCs w:val="20"/>
              </w:rPr>
              <w:t xml:space="preserve">, от 29.03.2010 </w:t>
            </w:r>
            <w:hyperlink r:id="rId24" w:history="1">
              <w:r>
                <w:rPr>
                  <w:rFonts w:ascii="Arial" w:hAnsi="Arial" w:cs="Arial"/>
                  <w:color w:val="0000FF"/>
                  <w:sz w:val="20"/>
                  <w:szCs w:val="20"/>
                </w:rPr>
                <w:t>N 37-ФЗ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01.07.2010 </w:t>
            </w:r>
            <w:hyperlink r:id="rId25" w:history="1">
              <w:r>
                <w:rPr>
                  <w:rFonts w:ascii="Arial" w:hAnsi="Arial" w:cs="Arial"/>
                  <w:color w:val="0000FF"/>
                  <w:sz w:val="20"/>
                  <w:szCs w:val="20"/>
                </w:rPr>
                <w:t>N 135-ФЗ</w:t>
              </w:r>
            </w:hyperlink>
            <w:r>
              <w:rPr>
                <w:rFonts w:ascii="Arial" w:hAnsi="Arial" w:cs="Arial"/>
                <w:color w:val="392C69"/>
                <w:sz w:val="20"/>
                <w:szCs w:val="20"/>
              </w:rPr>
              <w:t xml:space="preserve">, от 08.12.2010 </w:t>
            </w:r>
            <w:hyperlink r:id="rId26" w:history="1">
              <w:r>
                <w:rPr>
                  <w:rFonts w:ascii="Arial" w:hAnsi="Arial" w:cs="Arial"/>
                  <w:color w:val="0000FF"/>
                  <w:sz w:val="20"/>
                  <w:szCs w:val="20"/>
                </w:rPr>
                <w:t>N 338-ФЗ</w:t>
              </w:r>
            </w:hyperlink>
            <w:r>
              <w:rPr>
                <w:rFonts w:ascii="Arial" w:hAnsi="Arial" w:cs="Arial"/>
                <w:color w:val="392C69"/>
                <w:sz w:val="20"/>
                <w:szCs w:val="20"/>
              </w:rPr>
              <w:t xml:space="preserve">, от 23.12.2010 </w:t>
            </w:r>
            <w:hyperlink r:id="rId27" w:history="1">
              <w:r>
                <w:rPr>
                  <w:rFonts w:ascii="Arial" w:hAnsi="Arial" w:cs="Arial"/>
                  <w:color w:val="0000FF"/>
                  <w:sz w:val="20"/>
                  <w:szCs w:val="20"/>
                </w:rPr>
                <w:t>N 371-ФЗ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28.12.2010 </w:t>
            </w:r>
            <w:hyperlink r:id="rId28" w:history="1">
              <w:r>
                <w:rPr>
                  <w:rFonts w:ascii="Arial" w:hAnsi="Arial" w:cs="Arial"/>
                  <w:color w:val="0000FF"/>
                  <w:sz w:val="20"/>
                  <w:szCs w:val="20"/>
                </w:rPr>
                <w:t>N 404-ФЗ</w:t>
              </w:r>
            </w:hyperlink>
            <w:r>
              <w:rPr>
                <w:rFonts w:ascii="Arial" w:hAnsi="Arial" w:cs="Arial"/>
                <w:color w:val="392C69"/>
                <w:sz w:val="20"/>
                <w:szCs w:val="20"/>
              </w:rPr>
              <w:t xml:space="preserve">, от 29.12.2010 </w:t>
            </w:r>
            <w:hyperlink r:id="rId29" w:history="1">
              <w:r>
                <w:rPr>
                  <w:rFonts w:ascii="Arial" w:hAnsi="Arial" w:cs="Arial"/>
                  <w:color w:val="0000FF"/>
                  <w:sz w:val="20"/>
                  <w:szCs w:val="20"/>
                </w:rPr>
                <w:t>N 433-ФЗ</w:t>
              </w:r>
            </w:hyperlink>
            <w:r>
              <w:rPr>
                <w:rFonts w:ascii="Arial" w:hAnsi="Arial" w:cs="Arial"/>
                <w:color w:val="392C69"/>
                <w:sz w:val="20"/>
                <w:szCs w:val="20"/>
              </w:rPr>
              <w:t xml:space="preserve">, от 21.11.2011 </w:t>
            </w:r>
            <w:hyperlink r:id="rId30" w:history="1">
              <w:r>
                <w:rPr>
                  <w:rFonts w:ascii="Arial" w:hAnsi="Arial" w:cs="Arial"/>
                  <w:color w:val="0000FF"/>
                  <w:sz w:val="20"/>
                  <w:szCs w:val="20"/>
                </w:rPr>
                <w:t>N 330-ФЗ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03.12.2011 </w:t>
            </w:r>
            <w:hyperlink r:id="rId31" w:history="1">
              <w:r>
                <w:rPr>
                  <w:rFonts w:ascii="Arial" w:hAnsi="Arial" w:cs="Arial"/>
                  <w:color w:val="0000FF"/>
                  <w:sz w:val="20"/>
                  <w:szCs w:val="20"/>
                </w:rPr>
                <w:t>N 388-ФЗ</w:t>
              </w:r>
            </w:hyperlink>
            <w:r>
              <w:rPr>
                <w:rFonts w:ascii="Arial" w:hAnsi="Arial" w:cs="Arial"/>
                <w:color w:val="392C69"/>
                <w:sz w:val="20"/>
                <w:szCs w:val="20"/>
              </w:rPr>
              <w:t xml:space="preserve">, от 08.12.2011 </w:t>
            </w:r>
            <w:hyperlink r:id="rId32" w:history="1">
              <w:r>
                <w:rPr>
                  <w:rFonts w:ascii="Arial" w:hAnsi="Arial" w:cs="Arial"/>
                  <w:color w:val="0000FF"/>
                  <w:sz w:val="20"/>
                  <w:szCs w:val="20"/>
                </w:rPr>
                <w:t>N 422-ФЗ</w:t>
              </w:r>
            </w:hyperlink>
            <w:r>
              <w:rPr>
                <w:rFonts w:ascii="Arial" w:hAnsi="Arial" w:cs="Arial"/>
                <w:color w:val="392C69"/>
                <w:sz w:val="20"/>
                <w:szCs w:val="20"/>
              </w:rPr>
              <w:t xml:space="preserve">, от 08.06.2012 </w:t>
            </w:r>
            <w:hyperlink r:id="rId33" w:history="1">
              <w:r>
                <w:rPr>
                  <w:rFonts w:ascii="Arial" w:hAnsi="Arial" w:cs="Arial"/>
                  <w:color w:val="0000FF"/>
                  <w:sz w:val="20"/>
                  <w:szCs w:val="20"/>
                </w:rPr>
                <w:t>N 66-ФЗ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10.07.2012 </w:t>
            </w:r>
            <w:hyperlink r:id="rId34" w:history="1">
              <w:r>
                <w:rPr>
                  <w:rFonts w:ascii="Arial" w:hAnsi="Arial" w:cs="Arial"/>
                  <w:color w:val="0000FF"/>
                  <w:sz w:val="20"/>
                  <w:szCs w:val="20"/>
                </w:rPr>
                <w:t>N 114-ФЗ</w:t>
              </w:r>
            </w:hyperlink>
            <w:r>
              <w:rPr>
                <w:rFonts w:ascii="Arial" w:hAnsi="Arial" w:cs="Arial"/>
                <w:color w:val="392C69"/>
                <w:sz w:val="20"/>
                <w:szCs w:val="20"/>
              </w:rPr>
              <w:t xml:space="preserve">, от 03.12.2012 </w:t>
            </w:r>
            <w:hyperlink r:id="rId35" w:history="1">
              <w:r>
                <w:rPr>
                  <w:rFonts w:ascii="Arial" w:hAnsi="Arial" w:cs="Arial"/>
                  <w:color w:val="0000FF"/>
                  <w:sz w:val="20"/>
                  <w:szCs w:val="20"/>
                </w:rPr>
                <w:t>N 231-ФЗ</w:t>
              </w:r>
            </w:hyperlink>
            <w:r>
              <w:rPr>
                <w:rFonts w:ascii="Arial" w:hAnsi="Arial" w:cs="Arial"/>
                <w:color w:val="392C69"/>
                <w:sz w:val="20"/>
                <w:szCs w:val="20"/>
              </w:rPr>
              <w:t xml:space="preserve">, от 25.12.2012 </w:t>
            </w:r>
            <w:hyperlink r:id="rId36" w:history="1">
              <w:r>
                <w:rPr>
                  <w:rFonts w:ascii="Arial" w:hAnsi="Arial" w:cs="Arial"/>
                  <w:color w:val="0000FF"/>
                  <w:sz w:val="20"/>
                  <w:szCs w:val="20"/>
                </w:rPr>
                <w:t>N 269-ФЗ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04.03.2013 </w:t>
            </w:r>
            <w:hyperlink r:id="rId37" w:history="1">
              <w:r>
                <w:rPr>
                  <w:rFonts w:ascii="Arial" w:hAnsi="Arial" w:cs="Arial"/>
                  <w:color w:val="0000FF"/>
                  <w:sz w:val="20"/>
                  <w:szCs w:val="20"/>
                </w:rPr>
                <w:t>N 20-ФЗ</w:t>
              </w:r>
            </w:hyperlink>
            <w:r>
              <w:rPr>
                <w:rFonts w:ascii="Arial" w:hAnsi="Arial" w:cs="Arial"/>
                <w:color w:val="392C69"/>
                <w:sz w:val="20"/>
                <w:szCs w:val="20"/>
              </w:rPr>
              <w:t xml:space="preserve">, от 07.05.2013 </w:t>
            </w:r>
            <w:hyperlink r:id="rId38" w:history="1">
              <w:r>
                <w:rPr>
                  <w:rFonts w:ascii="Arial" w:hAnsi="Arial" w:cs="Arial"/>
                  <w:color w:val="0000FF"/>
                  <w:sz w:val="20"/>
                  <w:szCs w:val="20"/>
                </w:rPr>
                <w:t>N 102-ФЗ</w:t>
              </w:r>
            </w:hyperlink>
            <w:r>
              <w:rPr>
                <w:rFonts w:ascii="Arial" w:hAnsi="Arial" w:cs="Arial"/>
                <w:color w:val="392C69"/>
                <w:sz w:val="20"/>
                <w:szCs w:val="20"/>
              </w:rPr>
              <w:t xml:space="preserve">, от 02.07.2013 </w:t>
            </w:r>
            <w:hyperlink r:id="rId39" w:history="1">
              <w:r>
                <w:rPr>
                  <w:rFonts w:ascii="Arial" w:hAnsi="Arial" w:cs="Arial"/>
                  <w:color w:val="0000FF"/>
                  <w:sz w:val="20"/>
                  <w:szCs w:val="20"/>
                </w:rPr>
                <w:t>N 166-ФЗ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02.07.2013 </w:t>
            </w:r>
            <w:hyperlink r:id="rId40" w:history="1">
              <w:r>
                <w:rPr>
                  <w:rFonts w:ascii="Arial" w:hAnsi="Arial" w:cs="Arial"/>
                  <w:color w:val="0000FF"/>
                  <w:sz w:val="20"/>
                  <w:szCs w:val="20"/>
                </w:rPr>
                <w:t>N 174-ФЗ</w:t>
              </w:r>
            </w:hyperlink>
            <w:r>
              <w:rPr>
                <w:rFonts w:ascii="Arial" w:hAnsi="Arial" w:cs="Arial"/>
                <w:color w:val="392C69"/>
                <w:sz w:val="20"/>
                <w:szCs w:val="20"/>
              </w:rPr>
              <w:t xml:space="preserve">, от 02.07.2013 </w:t>
            </w:r>
            <w:hyperlink r:id="rId41" w:history="1">
              <w:r>
                <w:rPr>
                  <w:rFonts w:ascii="Arial" w:hAnsi="Arial" w:cs="Arial"/>
                  <w:color w:val="0000FF"/>
                  <w:sz w:val="20"/>
                  <w:szCs w:val="20"/>
                </w:rPr>
                <w:t>N 179-ФЗ</w:t>
              </w:r>
            </w:hyperlink>
            <w:r>
              <w:rPr>
                <w:rFonts w:ascii="Arial" w:hAnsi="Arial" w:cs="Arial"/>
                <w:color w:val="392C69"/>
                <w:sz w:val="20"/>
                <w:szCs w:val="20"/>
              </w:rPr>
              <w:t xml:space="preserve">, от 02.07.2013 </w:t>
            </w:r>
            <w:hyperlink r:id="rId42" w:history="1">
              <w:r>
                <w:rPr>
                  <w:rFonts w:ascii="Arial" w:hAnsi="Arial" w:cs="Arial"/>
                  <w:color w:val="0000FF"/>
                  <w:sz w:val="20"/>
                  <w:szCs w:val="20"/>
                </w:rPr>
                <w:t>N 185-ФЗ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25.11.2013 </w:t>
            </w:r>
            <w:hyperlink r:id="rId43" w:history="1">
              <w:r>
                <w:rPr>
                  <w:rFonts w:ascii="Arial" w:hAnsi="Arial" w:cs="Arial"/>
                  <w:color w:val="0000FF"/>
                  <w:sz w:val="20"/>
                  <w:szCs w:val="20"/>
                </w:rPr>
                <w:t>N 317-ФЗ</w:t>
              </w:r>
            </w:hyperlink>
            <w:r>
              <w:rPr>
                <w:rFonts w:ascii="Arial" w:hAnsi="Arial" w:cs="Arial"/>
                <w:color w:val="392C69"/>
                <w:sz w:val="20"/>
                <w:szCs w:val="20"/>
              </w:rPr>
              <w:t xml:space="preserve">, от 12.03.2014 </w:t>
            </w:r>
            <w:hyperlink r:id="rId44" w:history="1">
              <w:r>
                <w:rPr>
                  <w:rFonts w:ascii="Arial" w:hAnsi="Arial" w:cs="Arial"/>
                  <w:color w:val="0000FF"/>
                  <w:sz w:val="20"/>
                  <w:szCs w:val="20"/>
                </w:rPr>
                <w:t>N 29-ФЗ</w:t>
              </w:r>
            </w:hyperlink>
            <w:r>
              <w:rPr>
                <w:rFonts w:ascii="Arial" w:hAnsi="Arial" w:cs="Arial"/>
                <w:color w:val="392C69"/>
                <w:sz w:val="20"/>
                <w:szCs w:val="20"/>
              </w:rPr>
              <w:t xml:space="preserve">, от 04.06.2014 </w:t>
            </w:r>
            <w:hyperlink r:id="rId45" w:history="1">
              <w:r>
                <w:rPr>
                  <w:rFonts w:ascii="Arial" w:hAnsi="Arial" w:cs="Arial"/>
                  <w:color w:val="0000FF"/>
                  <w:sz w:val="20"/>
                  <w:szCs w:val="20"/>
                </w:rPr>
                <w:t>N 143-ФЗ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21.07.2014 </w:t>
            </w:r>
            <w:hyperlink r:id="rId46" w:history="1">
              <w:r>
                <w:rPr>
                  <w:rFonts w:ascii="Arial" w:hAnsi="Arial" w:cs="Arial"/>
                  <w:color w:val="0000FF"/>
                  <w:sz w:val="20"/>
                  <w:szCs w:val="20"/>
                </w:rPr>
                <w:t>N 216-ФЗ</w:t>
              </w:r>
            </w:hyperlink>
            <w:r>
              <w:rPr>
                <w:rFonts w:ascii="Arial" w:hAnsi="Arial" w:cs="Arial"/>
                <w:color w:val="392C69"/>
                <w:sz w:val="20"/>
                <w:szCs w:val="20"/>
              </w:rPr>
              <w:t xml:space="preserve">, от 22.12.2014 </w:t>
            </w:r>
            <w:hyperlink r:id="rId47" w:history="1">
              <w:r>
                <w:rPr>
                  <w:rFonts w:ascii="Arial" w:hAnsi="Arial" w:cs="Arial"/>
                  <w:color w:val="0000FF"/>
                  <w:sz w:val="20"/>
                  <w:szCs w:val="20"/>
                </w:rPr>
                <w:t>N 431-ФЗ</w:t>
              </w:r>
            </w:hyperlink>
            <w:r>
              <w:rPr>
                <w:rFonts w:ascii="Arial" w:hAnsi="Arial" w:cs="Arial"/>
                <w:color w:val="392C69"/>
                <w:sz w:val="20"/>
                <w:szCs w:val="20"/>
              </w:rPr>
              <w:t xml:space="preserve">, от 22.12.2014 </w:t>
            </w:r>
            <w:hyperlink r:id="rId48" w:history="1">
              <w:r>
                <w:rPr>
                  <w:rFonts w:ascii="Arial" w:hAnsi="Arial" w:cs="Arial"/>
                  <w:color w:val="0000FF"/>
                  <w:sz w:val="20"/>
                  <w:szCs w:val="20"/>
                </w:rPr>
                <w:t>N 435-ФЗ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06.04.2015 </w:t>
            </w:r>
            <w:hyperlink r:id="rId49" w:history="1">
              <w:r>
                <w:rPr>
                  <w:rFonts w:ascii="Arial" w:hAnsi="Arial" w:cs="Arial"/>
                  <w:color w:val="0000FF"/>
                  <w:sz w:val="20"/>
                  <w:szCs w:val="20"/>
                </w:rPr>
                <w:t>N 69-ФЗ</w:t>
              </w:r>
            </w:hyperlink>
            <w:r>
              <w:rPr>
                <w:rFonts w:ascii="Arial" w:hAnsi="Arial" w:cs="Arial"/>
                <w:color w:val="392C69"/>
                <w:sz w:val="20"/>
                <w:szCs w:val="20"/>
              </w:rPr>
              <w:t xml:space="preserve">, от 28.11.2015 </w:t>
            </w:r>
            <w:hyperlink r:id="rId50" w:history="1">
              <w:r>
                <w:rPr>
                  <w:rFonts w:ascii="Arial" w:hAnsi="Arial" w:cs="Arial"/>
                  <w:color w:val="0000FF"/>
                  <w:sz w:val="20"/>
                  <w:szCs w:val="20"/>
                </w:rPr>
                <w:t>N 354-ФЗ</w:t>
              </w:r>
            </w:hyperlink>
            <w:r>
              <w:rPr>
                <w:rFonts w:ascii="Arial" w:hAnsi="Arial" w:cs="Arial"/>
                <w:color w:val="392C69"/>
                <w:sz w:val="20"/>
                <w:szCs w:val="20"/>
              </w:rPr>
              <w:t xml:space="preserve">, от 29.12.2015 </w:t>
            </w:r>
            <w:hyperlink r:id="rId51" w:history="1">
              <w:r>
                <w:rPr>
                  <w:rFonts w:ascii="Arial" w:hAnsi="Arial" w:cs="Arial"/>
                  <w:color w:val="0000FF"/>
                  <w:sz w:val="20"/>
                  <w:szCs w:val="20"/>
                </w:rPr>
                <w:t>N 409-ФЗ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03.07.2016 </w:t>
            </w:r>
            <w:hyperlink r:id="rId52" w:history="1">
              <w:r>
                <w:rPr>
                  <w:rFonts w:ascii="Arial" w:hAnsi="Arial" w:cs="Arial"/>
                  <w:color w:val="0000FF"/>
                  <w:sz w:val="20"/>
                  <w:szCs w:val="20"/>
                </w:rPr>
                <w:t>N 295-ФЗ</w:t>
              </w:r>
            </w:hyperlink>
            <w:r>
              <w:rPr>
                <w:rFonts w:ascii="Arial" w:hAnsi="Arial" w:cs="Arial"/>
                <w:color w:val="392C69"/>
                <w:sz w:val="20"/>
                <w:szCs w:val="20"/>
              </w:rPr>
              <w:t xml:space="preserve">, от 28.12.2016 </w:t>
            </w:r>
            <w:hyperlink r:id="rId53" w:history="1">
              <w:r>
                <w:rPr>
                  <w:rFonts w:ascii="Arial" w:hAnsi="Arial" w:cs="Arial"/>
                  <w:color w:val="0000FF"/>
                  <w:sz w:val="20"/>
                  <w:szCs w:val="20"/>
                </w:rPr>
                <w:t>N 505-ФЗ</w:t>
              </w:r>
            </w:hyperlink>
            <w:r>
              <w:rPr>
                <w:rFonts w:ascii="Arial" w:hAnsi="Arial" w:cs="Arial"/>
                <w:color w:val="392C69"/>
                <w:sz w:val="20"/>
                <w:szCs w:val="20"/>
              </w:rPr>
              <w:t xml:space="preserve">, от 05.12.2017 </w:t>
            </w:r>
            <w:hyperlink r:id="rId54" w:history="1">
              <w:r>
                <w:rPr>
                  <w:rFonts w:ascii="Arial" w:hAnsi="Arial" w:cs="Arial"/>
                  <w:color w:val="0000FF"/>
                  <w:sz w:val="20"/>
                  <w:szCs w:val="20"/>
                </w:rPr>
                <w:t>N 391-ФЗ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04.06.2018 </w:t>
            </w:r>
            <w:hyperlink r:id="rId55" w:history="1">
              <w:r>
                <w:rPr>
                  <w:rFonts w:ascii="Arial" w:hAnsi="Arial" w:cs="Arial"/>
                  <w:color w:val="0000FF"/>
                  <w:sz w:val="20"/>
                  <w:szCs w:val="20"/>
                </w:rPr>
                <w:t>N 133-ФЗ</w:t>
              </w:r>
            </w:hyperlink>
            <w:r>
              <w:rPr>
                <w:rFonts w:ascii="Arial" w:hAnsi="Arial" w:cs="Arial"/>
                <w:color w:val="392C69"/>
                <w:sz w:val="20"/>
                <w:szCs w:val="20"/>
              </w:rPr>
              <w:t xml:space="preserve">, от 29.07.2018 </w:t>
            </w:r>
            <w:hyperlink r:id="rId56" w:history="1">
              <w:r>
                <w:rPr>
                  <w:rFonts w:ascii="Arial" w:hAnsi="Arial" w:cs="Arial"/>
                  <w:color w:val="0000FF"/>
                  <w:sz w:val="20"/>
                  <w:szCs w:val="20"/>
                </w:rPr>
                <w:t>N 243-ФЗ</w:t>
              </w:r>
            </w:hyperlink>
            <w:r>
              <w:rPr>
                <w:rFonts w:ascii="Arial" w:hAnsi="Arial" w:cs="Arial"/>
                <w:color w:val="392C69"/>
                <w:sz w:val="20"/>
                <w:szCs w:val="20"/>
              </w:rPr>
              <w:t xml:space="preserve">, от 29.07.2018 </w:t>
            </w:r>
            <w:hyperlink r:id="rId57" w:history="1">
              <w:r>
                <w:rPr>
                  <w:rFonts w:ascii="Arial" w:hAnsi="Arial" w:cs="Arial"/>
                  <w:color w:val="0000FF"/>
                  <w:sz w:val="20"/>
                  <w:szCs w:val="20"/>
                </w:rPr>
                <w:t>N 266-ФЗ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30.10.2018 </w:t>
            </w:r>
            <w:hyperlink r:id="rId58" w:history="1">
              <w:r>
                <w:rPr>
                  <w:rFonts w:ascii="Arial" w:hAnsi="Arial" w:cs="Arial"/>
                  <w:color w:val="0000FF"/>
                  <w:sz w:val="20"/>
                  <w:szCs w:val="20"/>
                </w:rPr>
                <w:t>N 375-ФЗ</w:t>
              </w:r>
            </w:hyperlink>
            <w:r>
              <w:rPr>
                <w:rFonts w:ascii="Arial" w:hAnsi="Arial" w:cs="Arial"/>
                <w:color w:val="392C69"/>
                <w:sz w:val="20"/>
                <w:szCs w:val="20"/>
              </w:rPr>
              <w:t xml:space="preserve">, от 12.11.2018 </w:t>
            </w:r>
            <w:hyperlink r:id="rId59" w:history="1">
              <w:r>
                <w:rPr>
                  <w:rFonts w:ascii="Arial" w:hAnsi="Arial" w:cs="Arial"/>
                  <w:color w:val="0000FF"/>
                  <w:sz w:val="20"/>
                  <w:szCs w:val="20"/>
                </w:rPr>
                <w:t>N 409-ФЗ</w:t>
              </w:r>
            </w:hyperlink>
            <w:r>
              <w:rPr>
                <w:rFonts w:ascii="Arial" w:hAnsi="Arial" w:cs="Arial"/>
                <w:color w:val="392C69"/>
                <w:sz w:val="20"/>
                <w:szCs w:val="20"/>
              </w:rPr>
              <w:t xml:space="preserve">, от 06.03.2019 </w:t>
            </w:r>
            <w:hyperlink r:id="rId60" w:history="1">
              <w:r>
                <w:rPr>
                  <w:rFonts w:ascii="Arial" w:hAnsi="Arial" w:cs="Arial"/>
                  <w:color w:val="0000FF"/>
                  <w:sz w:val="20"/>
                  <w:szCs w:val="20"/>
                </w:rPr>
                <w:t>N 25-ФЗ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03.07.2019 </w:t>
            </w:r>
            <w:hyperlink r:id="rId61" w:history="1">
              <w:r>
                <w:rPr>
                  <w:rFonts w:ascii="Arial" w:hAnsi="Arial" w:cs="Arial"/>
                  <w:color w:val="0000FF"/>
                  <w:sz w:val="20"/>
                  <w:szCs w:val="20"/>
                </w:rPr>
                <w:t>N 163-ФЗ</w:t>
              </w:r>
            </w:hyperlink>
            <w:r>
              <w:rPr>
                <w:rFonts w:ascii="Arial" w:hAnsi="Arial" w:cs="Arial"/>
                <w:color w:val="392C69"/>
                <w:sz w:val="20"/>
                <w:szCs w:val="20"/>
              </w:rPr>
              <w:t xml:space="preserve">, от 18.07.2019 </w:t>
            </w:r>
            <w:hyperlink r:id="rId62" w:history="1">
              <w:r>
                <w:rPr>
                  <w:rFonts w:ascii="Arial" w:hAnsi="Arial" w:cs="Arial"/>
                  <w:color w:val="0000FF"/>
                  <w:sz w:val="20"/>
                  <w:szCs w:val="20"/>
                </w:rPr>
                <w:t>N 181-ФЗ</w:t>
              </w:r>
            </w:hyperlink>
            <w:r>
              <w:rPr>
                <w:rFonts w:ascii="Arial" w:hAnsi="Arial" w:cs="Arial"/>
                <w:color w:val="392C69"/>
                <w:sz w:val="20"/>
                <w:szCs w:val="20"/>
              </w:rPr>
              <w:t xml:space="preserve">, от 26.07.2019 </w:t>
            </w:r>
            <w:hyperlink r:id="rId63" w:history="1">
              <w:r>
                <w:rPr>
                  <w:rFonts w:ascii="Arial" w:hAnsi="Arial" w:cs="Arial"/>
                  <w:color w:val="0000FF"/>
                  <w:sz w:val="20"/>
                  <w:szCs w:val="20"/>
                </w:rPr>
                <w:t>N 197-ФЗ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02.08.2019 </w:t>
            </w:r>
            <w:hyperlink r:id="rId64" w:history="1">
              <w:r>
                <w:rPr>
                  <w:rFonts w:ascii="Arial" w:hAnsi="Arial" w:cs="Arial"/>
                  <w:color w:val="0000FF"/>
                  <w:sz w:val="20"/>
                  <w:szCs w:val="20"/>
                </w:rPr>
                <w:t>N 285-ФЗ</w:t>
              </w:r>
            </w:hyperlink>
            <w:r>
              <w:rPr>
                <w:rFonts w:ascii="Arial" w:hAnsi="Arial" w:cs="Arial"/>
                <w:color w:val="392C69"/>
                <w:sz w:val="20"/>
                <w:szCs w:val="20"/>
              </w:rPr>
              <w:t xml:space="preserve">, от 31.07.2020 </w:t>
            </w:r>
            <w:hyperlink r:id="rId65" w:history="1">
              <w:r>
                <w:rPr>
                  <w:rFonts w:ascii="Arial" w:hAnsi="Arial" w:cs="Arial"/>
                  <w:color w:val="0000FF"/>
                  <w:sz w:val="20"/>
                  <w:szCs w:val="20"/>
                </w:rPr>
                <w:t>N 268-ФЗ</w:t>
              </w:r>
            </w:hyperlink>
            <w:r>
              <w:rPr>
                <w:rFonts w:ascii="Arial" w:hAnsi="Arial" w:cs="Arial"/>
                <w:color w:val="392C69"/>
                <w:sz w:val="20"/>
                <w:szCs w:val="20"/>
              </w:rPr>
              <w:t xml:space="preserve">, от 08.12.2020 </w:t>
            </w:r>
            <w:hyperlink r:id="rId66" w:history="1">
              <w:r>
                <w:rPr>
                  <w:rFonts w:ascii="Arial" w:hAnsi="Arial" w:cs="Arial"/>
                  <w:color w:val="0000FF"/>
                  <w:sz w:val="20"/>
                  <w:szCs w:val="20"/>
                </w:rPr>
                <w:t>N 426-ФЗ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05.04.2021 </w:t>
            </w:r>
            <w:hyperlink r:id="rId67" w:history="1">
              <w:r>
                <w:rPr>
                  <w:rFonts w:ascii="Arial" w:hAnsi="Arial" w:cs="Arial"/>
                  <w:color w:val="0000FF"/>
                  <w:sz w:val="20"/>
                  <w:szCs w:val="20"/>
                </w:rPr>
                <w:t>N 63-ФЗ</w:t>
              </w:r>
            </w:hyperlink>
            <w:r>
              <w:rPr>
                <w:rFonts w:ascii="Arial" w:hAnsi="Arial" w:cs="Arial"/>
                <w:color w:val="392C69"/>
                <w:sz w:val="20"/>
                <w:szCs w:val="20"/>
              </w:rPr>
              <w:t xml:space="preserve">, от 16.04.2022 </w:t>
            </w:r>
            <w:hyperlink r:id="rId68" w:history="1">
              <w:r>
                <w:rPr>
                  <w:rFonts w:ascii="Arial" w:hAnsi="Arial" w:cs="Arial"/>
                  <w:color w:val="0000FF"/>
                  <w:sz w:val="20"/>
                  <w:szCs w:val="20"/>
                </w:rPr>
                <w:t>N 107-ФЗ</w:t>
              </w:r>
            </w:hyperlink>
            <w:r>
              <w:rPr>
                <w:rFonts w:ascii="Arial" w:hAnsi="Arial" w:cs="Arial"/>
                <w:color w:val="392C69"/>
                <w:sz w:val="20"/>
                <w:szCs w:val="20"/>
              </w:rPr>
              <w:t xml:space="preserve">, от 19.12.2022 </w:t>
            </w:r>
            <w:hyperlink r:id="rId69" w:history="1">
              <w:r>
                <w:rPr>
                  <w:rFonts w:ascii="Arial" w:hAnsi="Arial" w:cs="Arial"/>
                  <w:color w:val="0000FF"/>
                  <w:sz w:val="20"/>
                  <w:szCs w:val="20"/>
                </w:rPr>
                <w:t>N 532-ФЗ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18.03.2023 </w:t>
            </w:r>
            <w:hyperlink r:id="rId70" w:history="1">
              <w:r>
                <w:rPr>
                  <w:rFonts w:ascii="Arial" w:hAnsi="Arial" w:cs="Arial"/>
                  <w:color w:val="0000FF"/>
                  <w:sz w:val="20"/>
                  <w:szCs w:val="20"/>
                </w:rPr>
                <w:t>N 79-ФЗ</w:t>
              </w:r>
            </w:hyperlink>
            <w:r>
              <w:rPr>
                <w:rFonts w:ascii="Arial" w:hAnsi="Arial" w:cs="Arial"/>
                <w:color w:val="392C69"/>
                <w:sz w:val="20"/>
                <w:szCs w:val="20"/>
              </w:rPr>
              <w:t xml:space="preserve">, от 13.06.2023 </w:t>
            </w:r>
            <w:hyperlink r:id="rId71" w:history="1">
              <w:r>
                <w:rPr>
                  <w:rFonts w:ascii="Arial" w:hAnsi="Arial" w:cs="Arial"/>
                  <w:color w:val="0000FF"/>
                  <w:sz w:val="20"/>
                  <w:szCs w:val="20"/>
                </w:rPr>
                <w:t>N 253-ФЗ</w:t>
              </w:r>
            </w:hyperlink>
            <w:r>
              <w:rPr>
                <w:rFonts w:ascii="Arial" w:hAnsi="Arial" w:cs="Arial"/>
                <w:color w:val="392C69"/>
                <w:sz w:val="20"/>
                <w:szCs w:val="20"/>
              </w:rPr>
              <w:t xml:space="preserve">, от 10.07.2023 </w:t>
            </w:r>
            <w:hyperlink r:id="rId72" w:history="1">
              <w:r>
                <w:rPr>
                  <w:rFonts w:ascii="Arial" w:hAnsi="Arial" w:cs="Arial"/>
                  <w:color w:val="0000FF"/>
                  <w:sz w:val="20"/>
                  <w:szCs w:val="20"/>
                </w:rPr>
                <w:t>N 286-ФЗ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07.06.2025 </w:t>
            </w:r>
            <w:hyperlink r:id="rId73" w:history="1">
              <w:r>
                <w:rPr>
                  <w:rFonts w:ascii="Arial" w:hAnsi="Arial" w:cs="Arial"/>
                  <w:color w:val="0000FF"/>
                  <w:sz w:val="20"/>
                  <w:szCs w:val="20"/>
                </w:rPr>
                <w:t>N 134-ФЗ</w:t>
              </w:r>
            </w:hyperlink>
            <w:r>
              <w:rPr>
                <w:rFonts w:ascii="Arial" w:hAnsi="Arial" w:cs="Arial"/>
                <w:color w:val="392C69"/>
                <w:sz w:val="20"/>
                <w:szCs w:val="20"/>
              </w:rPr>
              <w:t xml:space="preserve">, от 28.12.2025 </w:t>
            </w:r>
            <w:hyperlink r:id="rId74" w:history="1">
              <w:r>
                <w:rPr>
                  <w:rFonts w:ascii="Arial" w:hAnsi="Arial" w:cs="Arial"/>
                  <w:color w:val="0000FF"/>
                  <w:sz w:val="20"/>
                  <w:szCs w:val="20"/>
                </w:rPr>
                <w:t>N 505-ФЗ</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с изм., внесенными </w:t>
            </w:r>
            <w:hyperlink r:id="rId75" w:history="1">
              <w:r>
                <w:rPr>
                  <w:rFonts w:ascii="Arial" w:hAnsi="Arial" w:cs="Arial"/>
                  <w:color w:val="0000FF"/>
                  <w:sz w:val="20"/>
                  <w:szCs w:val="20"/>
                </w:rPr>
                <w:t>Постановлением</w:t>
              </w:r>
            </w:hyperlink>
            <w:r>
              <w:rPr>
                <w:rFonts w:ascii="Arial" w:hAnsi="Arial" w:cs="Arial"/>
                <w:color w:val="392C69"/>
                <w:sz w:val="20"/>
                <w:szCs w:val="20"/>
              </w:rPr>
              <w:t xml:space="preserve"> ВС РФ от 14.04.1993 N 4792-1,</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Постановлениями Конституционного Суда РФ от 31.01.2008 </w:t>
            </w:r>
            <w:hyperlink r:id="rId76" w:history="1">
              <w:r>
                <w:rPr>
                  <w:rFonts w:ascii="Arial" w:hAnsi="Arial" w:cs="Arial"/>
                  <w:color w:val="0000FF"/>
                  <w:sz w:val="20"/>
                  <w:szCs w:val="20"/>
                </w:rPr>
                <w:t>N 2-П</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16.07.2009 </w:t>
            </w:r>
            <w:hyperlink r:id="rId77" w:history="1">
              <w:r>
                <w:rPr>
                  <w:rFonts w:ascii="Arial" w:hAnsi="Arial" w:cs="Arial"/>
                  <w:color w:val="0000FF"/>
                  <w:sz w:val="20"/>
                  <w:szCs w:val="20"/>
                </w:rPr>
                <w:t>N 14-П</w:t>
              </w:r>
            </w:hyperlink>
            <w:r>
              <w:rPr>
                <w:rFonts w:ascii="Arial" w:hAnsi="Arial" w:cs="Arial"/>
                <w:color w:val="392C69"/>
                <w:sz w:val="20"/>
                <w:szCs w:val="20"/>
              </w:rPr>
              <w:t xml:space="preserve">, от 18.10.2011 </w:t>
            </w:r>
            <w:hyperlink r:id="rId78" w:history="1">
              <w:r>
                <w:rPr>
                  <w:rFonts w:ascii="Arial" w:hAnsi="Arial" w:cs="Arial"/>
                  <w:color w:val="0000FF"/>
                  <w:sz w:val="20"/>
                  <w:szCs w:val="20"/>
                </w:rPr>
                <w:t>N 23-П</w:t>
              </w:r>
            </w:hyperlink>
            <w:r>
              <w:rPr>
                <w:rFonts w:ascii="Arial" w:hAnsi="Arial" w:cs="Arial"/>
                <w:color w:val="392C69"/>
                <w:sz w:val="20"/>
                <w:szCs w:val="20"/>
              </w:rPr>
              <w:t xml:space="preserve">, от 19.11.2012 </w:t>
            </w:r>
            <w:hyperlink r:id="rId79" w:history="1">
              <w:r>
                <w:rPr>
                  <w:rFonts w:ascii="Arial" w:hAnsi="Arial" w:cs="Arial"/>
                  <w:color w:val="0000FF"/>
                  <w:sz w:val="20"/>
                  <w:szCs w:val="20"/>
                </w:rPr>
                <w:t>N 27-П</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Федеральным </w:t>
            </w:r>
            <w:hyperlink r:id="rId80" w:history="1">
              <w:r>
                <w:rPr>
                  <w:rFonts w:ascii="Arial" w:hAnsi="Arial" w:cs="Arial"/>
                  <w:color w:val="0000FF"/>
                  <w:sz w:val="20"/>
                  <w:szCs w:val="20"/>
                </w:rPr>
                <w:t>законом</w:t>
              </w:r>
            </w:hyperlink>
            <w:r>
              <w:rPr>
                <w:rFonts w:ascii="Arial" w:hAnsi="Arial" w:cs="Arial"/>
                <w:color w:val="392C69"/>
                <w:sz w:val="20"/>
                <w:szCs w:val="20"/>
              </w:rPr>
              <w:t xml:space="preserve"> от 06.04.2015 N 68-ФЗ (ред. 19.12.2016),</w:t>
            </w:r>
          </w:p>
          <w:p w:rsidR="00671AC0" w:rsidRDefault="00671AC0">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Постановлениями Конституционного Суда РФ от 14.05.2015 </w:t>
            </w:r>
            <w:hyperlink r:id="rId81" w:history="1">
              <w:r>
                <w:rPr>
                  <w:rFonts w:ascii="Arial" w:hAnsi="Arial" w:cs="Arial"/>
                  <w:color w:val="0000FF"/>
                  <w:sz w:val="20"/>
                  <w:szCs w:val="20"/>
                </w:rPr>
                <w:t>N 9-П</w:t>
              </w:r>
            </w:hyperlink>
            <w:r>
              <w:rPr>
                <w:rFonts w:ascii="Arial" w:hAnsi="Arial" w:cs="Arial"/>
                <w:color w:val="392C69"/>
                <w:sz w:val="20"/>
                <w:szCs w:val="20"/>
              </w:rPr>
              <w:t xml:space="preserve">, от 19.02.2018 </w:t>
            </w:r>
            <w:hyperlink r:id="rId82" w:history="1">
              <w:r>
                <w:rPr>
                  <w:rFonts w:ascii="Arial" w:hAnsi="Arial" w:cs="Arial"/>
                  <w:color w:val="0000FF"/>
                  <w:sz w:val="20"/>
                  <w:szCs w:val="20"/>
                </w:rPr>
                <w:t>N 9-П</w:t>
              </w:r>
            </w:hyperlink>
            <w:r>
              <w:rPr>
                <w:rFonts w:ascii="Arial" w:hAnsi="Arial" w:cs="Arial"/>
                <w:color w:val="392C69"/>
                <w:sz w:val="20"/>
                <w:szCs w:val="20"/>
              </w:rPr>
              <w:t>,</w:t>
            </w:r>
          </w:p>
          <w:p w:rsidR="00671AC0" w:rsidRDefault="00671AC0">
            <w:pPr>
              <w:autoSpaceDE w:val="0"/>
              <w:autoSpaceDN w:val="0"/>
              <w:adjustRightInd w:val="0"/>
              <w:spacing w:after="0" w:line="240" w:lineRule="auto"/>
              <w:jc w:val="center"/>
              <w:rPr>
                <w:rFonts w:ascii="Arial" w:hAnsi="Arial" w:cs="Arial"/>
                <w:color w:val="392C69"/>
                <w:sz w:val="20"/>
                <w:szCs w:val="20"/>
              </w:rPr>
            </w:pPr>
            <w:proofErr w:type="gramStart"/>
            <w:r>
              <w:rPr>
                <w:rFonts w:ascii="Arial" w:hAnsi="Arial" w:cs="Arial"/>
                <w:color w:val="392C69"/>
                <w:sz w:val="20"/>
                <w:szCs w:val="20"/>
              </w:rPr>
              <w:t xml:space="preserve">Федеральными законами от 30.12.2020 </w:t>
            </w:r>
            <w:hyperlink r:id="rId83" w:history="1">
              <w:r>
                <w:rPr>
                  <w:rFonts w:ascii="Arial" w:hAnsi="Arial" w:cs="Arial"/>
                  <w:color w:val="0000FF"/>
                  <w:sz w:val="20"/>
                  <w:szCs w:val="20"/>
                </w:rPr>
                <w:t>N 485-ФЗ</w:t>
              </w:r>
            </w:hyperlink>
            <w:r>
              <w:rPr>
                <w:rFonts w:ascii="Arial" w:hAnsi="Arial" w:cs="Arial"/>
                <w:color w:val="392C69"/>
                <w:sz w:val="20"/>
                <w:szCs w:val="20"/>
              </w:rPr>
              <w:t xml:space="preserve">, от 27.11.2023 </w:t>
            </w:r>
            <w:hyperlink r:id="rId84" w:history="1">
              <w:r>
                <w:rPr>
                  <w:rFonts w:ascii="Arial" w:hAnsi="Arial" w:cs="Arial"/>
                  <w:color w:val="0000FF"/>
                  <w:sz w:val="20"/>
                  <w:szCs w:val="20"/>
                </w:rPr>
                <w:t>N 544-ФЗ</w:t>
              </w:r>
            </w:hyperlink>
            <w:r>
              <w:rPr>
                <w:rFonts w:ascii="Arial" w:hAnsi="Arial" w:cs="Arial"/>
                <w:color w:val="392C69"/>
                <w:sz w:val="20"/>
                <w:szCs w:val="20"/>
              </w:rPr>
              <w:t>)</w:t>
            </w:r>
            <w:proofErr w:type="gramEnd"/>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center"/>
              <w:rPr>
                <w:rFonts w:ascii="Arial" w:hAnsi="Arial" w:cs="Arial"/>
                <w:color w:val="392C69"/>
                <w:sz w:val="20"/>
                <w:szCs w:val="20"/>
              </w:rPr>
            </w:pPr>
          </w:p>
        </w:tc>
      </w:tr>
    </w:tbl>
    <w:p w:rsidR="00671AC0" w:rsidRDefault="00671AC0" w:rsidP="00671AC0">
      <w:pPr>
        <w:autoSpaceDE w:val="0"/>
        <w:autoSpaceDN w:val="0"/>
        <w:adjustRightInd w:val="0"/>
        <w:spacing w:after="0" w:line="240" w:lineRule="auto"/>
        <w:jc w:val="both"/>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 Судьи - носители судебной власти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Судебная власть в Российской Федерации принадлежит только судам в лице судей и привлекаемых в установленных законом случаях к осуществлению правосудия представителей народа.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Судебная власть самостоятельна и действует независимо от законодательной и исполнительной властей.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Судьями в соответствии с настоящим Законом являются лица, наделенные в конституционном порядке полномочиями осуществлять правосудие и исполняющие свои обязанности на профессиональной основе.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Судьи независимы и подчиняются только </w:t>
      </w:r>
      <w:hyperlink r:id="rId85"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и закону. В своей деятельности по осуществлению правосудия они никому не подотчетны.</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 в ред. Федерального </w:t>
      </w:r>
      <w:hyperlink r:id="rId86"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Проявление неуважения к суду или судьям влечет установленную законом ответственность.</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Требования и распоряжения судей при осуществлении ими полномочий обязательны для всех без исключения государственных органов, общественных объединений, должностных лиц, других юридических лиц и физических лиц. Информация, документы и их копии, необходимые для осуществления правосудия, представляются по требованию судей безвозмездно. Неисполнение требований и распоряжений судей влечет установленную законом ответственность.</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 Единство статуса судей</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Все судьи в Российской Федерации обладают единым статусом. Особенности правового положения некоторых категорий судей, включая судей военных судов, определяются федеральными законами, а в случаях, предусмотренных федеральными законами, также законами субъектов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Особенности правового положения судей Конституционного Суда Российской Федерации определяются федеральным конституционным </w:t>
      </w:r>
      <w:hyperlink r:id="rId87" w:history="1">
        <w:r>
          <w:rPr>
            <w:rFonts w:ascii="Arial" w:hAnsi="Arial" w:cs="Arial"/>
            <w:color w:val="0000FF"/>
            <w:sz w:val="20"/>
            <w:szCs w:val="20"/>
          </w:rPr>
          <w:t>законом</w:t>
        </w:r>
      </w:hyperlink>
      <w:r>
        <w:rPr>
          <w:rFonts w:ascii="Arial" w:hAnsi="Arial" w:cs="Arial"/>
          <w:sz w:val="20"/>
          <w:szCs w:val="20"/>
        </w:rPr>
        <w:t>.</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88"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Судьям в зависимости от занимаемой должности, стажа работы в должности судьи и иных предусмотренных законом обстоятель</w:t>
      </w:r>
      <w:proofErr w:type="gramStart"/>
      <w:r>
        <w:rPr>
          <w:rFonts w:ascii="Arial" w:hAnsi="Arial" w:cs="Arial"/>
          <w:sz w:val="20"/>
          <w:szCs w:val="20"/>
        </w:rPr>
        <w:t>ств пр</w:t>
      </w:r>
      <w:proofErr w:type="gramEnd"/>
      <w:r>
        <w:rPr>
          <w:rFonts w:ascii="Arial" w:hAnsi="Arial" w:cs="Arial"/>
          <w:sz w:val="20"/>
          <w:szCs w:val="20"/>
        </w:rPr>
        <w:t>исваиваются квалификационные классы в порядке, предусмотренном настоящим Законом. Присвоение судье квалификационного класса не означает изменение его статуса относительно других судей в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89" w:history="1">
        <w:r>
          <w:rPr>
            <w:rFonts w:ascii="Arial" w:hAnsi="Arial" w:cs="Arial"/>
            <w:color w:val="0000FF"/>
            <w:sz w:val="20"/>
            <w:szCs w:val="20"/>
          </w:rPr>
          <w:t>закона</w:t>
        </w:r>
      </w:hyperlink>
      <w:r>
        <w:rPr>
          <w:rFonts w:ascii="Arial" w:hAnsi="Arial" w:cs="Arial"/>
          <w:sz w:val="20"/>
          <w:szCs w:val="20"/>
        </w:rPr>
        <w:t xml:space="preserve"> от 25.12.2012 N 269-ФЗ)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3. Требования, предъявляемые к судье</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Судья обязан неукоснительно соблюдать </w:t>
      </w:r>
      <w:hyperlink r:id="rId90" w:history="1">
        <w:r>
          <w:rPr>
            <w:rFonts w:ascii="Arial" w:hAnsi="Arial" w:cs="Arial"/>
            <w:color w:val="0000FF"/>
            <w:sz w:val="20"/>
            <w:szCs w:val="20"/>
          </w:rPr>
          <w:t>Конституцию</w:t>
        </w:r>
      </w:hyperlink>
      <w:r>
        <w:rPr>
          <w:rFonts w:ascii="Arial" w:hAnsi="Arial" w:cs="Arial"/>
          <w:sz w:val="20"/>
          <w:szCs w:val="20"/>
        </w:rPr>
        <w:t xml:space="preserve"> Российской Федерации, федеральные конституционные законы и федеральные законы. Мировой судья обязан также соблюдать конституцию (устав) субъекта Российской Федерации и законы субъекта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25.12.2008 </w:t>
      </w:r>
      <w:hyperlink r:id="rId91" w:history="1">
        <w:r>
          <w:rPr>
            <w:rFonts w:ascii="Arial" w:hAnsi="Arial" w:cs="Arial"/>
            <w:color w:val="0000FF"/>
            <w:sz w:val="20"/>
            <w:szCs w:val="20"/>
          </w:rPr>
          <w:t>N 274-ФЗ</w:t>
        </w:r>
      </w:hyperlink>
      <w:r>
        <w:rPr>
          <w:rFonts w:ascii="Arial" w:hAnsi="Arial" w:cs="Arial"/>
          <w:sz w:val="20"/>
          <w:szCs w:val="20"/>
        </w:rPr>
        <w:t xml:space="preserve">, от 08.12.2020 </w:t>
      </w:r>
      <w:hyperlink r:id="rId92"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 при исполнении своих полномочий, а также во внеслужебных отношениях должен избегать всего, что могло бы умалить авторитет судебной власти, достоинство судьи или вызвать сомнение в его объективности, справедливости и беспристрастности.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возникновения конфликта интересов судья, участвующий в производстве по делу, обязан заявить самоотвод или поставить в известность участников процесса о сложившейся ситуации.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а</w:t>
      </w:r>
      <w:proofErr w:type="gramEnd"/>
      <w:r>
        <w:rPr>
          <w:rFonts w:ascii="Arial" w:hAnsi="Arial" w:cs="Arial"/>
          <w:sz w:val="20"/>
          <w:szCs w:val="20"/>
        </w:rPr>
        <w:t xml:space="preserve">бзац введен Федеральным </w:t>
      </w:r>
      <w:hyperlink r:id="rId93" w:history="1">
        <w:r>
          <w:rPr>
            <w:rFonts w:ascii="Arial" w:hAnsi="Arial" w:cs="Arial"/>
            <w:color w:val="0000FF"/>
            <w:sz w:val="20"/>
            <w:szCs w:val="20"/>
          </w:rPr>
          <w:t>законом</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Под конфликтом интересов понимается ситуация, при которой личная заинтересованность (прямая или косвенная) судьи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судьи и правами и законными интересами граждан, организаций, общества, муниципального образования, субъекта Российской Федерации или Российской Федерации, способное привести к причинению вреда правам и законным интересам</w:t>
      </w:r>
      <w:proofErr w:type="gramEnd"/>
      <w:r>
        <w:rPr>
          <w:rFonts w:ascii="Arial" w:hAnsi="Arial" w:cs="Arial"/>
          <w:sz w:val="20"/>
          <w:szCs w:val="20"/>
        </w:rPr>
        <w:t xml:space="preserve"> граждан, организаций, общества, муниципального образования, субъекта Российской Федерации или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4" w:history="1">
        <w:r>
          <w:rPr>
            <w:rFonts w:ascii="Arial" w:hAnsi="Arial" w:cs="Arial"/>
            <w:color w:val="0000FF"/>
            <w:sz w:val="20"/>
            <w:szCs w:val="20"/>
          </w:rPr>
          <w:t>законом</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Под личной заинтересованностью судьи, которая влияет или может повлиять на надлежащее исполнение им должностных обязанностей, понимается возможность получения судьей при исполнении должностных обязанностей доходов в виде материальной выгоды либо иного неправомерного преимущества непосредственно для судьи, членов его семьи или иных лиц и организаций, с которыми судья связан финансовыми или иными обязательствами.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95" w:history="1">
        <w:r>
          <w:rPr>
            <w:rFonts w:ascii="Arial" w:hAnsi="Arial" w:cs="Arial"/>
            <w:color w:val="0000FF"/>
            <w:sz w:val="20"/>
            <w:szCs w:val="20"/>
          </w:rPr>
          <w:t>законом</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0" w:name="Par67"/>
      <w:bookmarkEnd w:id="0"/>
      <w:r>
        <w:rPr>
          <w:rFonts w:ascii="Arial" w:hAnsi="Arial" w:cs="Arial"/>
          <w:sz w:val="20"/>
          <w:szCs w:val="20"/>
        </w:rPr>
        <w:t>3. Судья не вправе: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1" w:name="Par68"/>
      <w:bookmarkEnd w:id="1"/>
      <w:r>
        <w:rPr>
          <w:rFonts w:ascii="Arial" w:hAnsi="Arial" w:cs="Arial"/>
          <w:sz w:val="20"/>
          <w:szCs w:val="20"/>
        </w:rPr>
        <w:t>1) замещать иные государственные должности, должности государственной службы, муниципальные должности, должности муниципальной службы, быть третейским судьей, арбитром;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принадлежать к политическим партиям, материально поддерживать указанные партии и принимать участие в их политических акциях и иной политической деятельности;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публично выражать свое отношение к политическим партиям и иным общественным объединениям;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заниматься предпринимательской деятельностью лично или через доверенных лиц, в том числе принимать участие в управлении хозяйствующим субъектом независимо от его организационно-правовой формы;</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5) заниматься другой оплачиваемой деятельностью, кроме педагогической, научной и иной творческой деятельности, занятие которой не должно препятствовать исполнению обязанностей судьи и не может служить уважительной причиной отсутствия на заседании, если на то не дано согласия председателя соответствующего суда (для мировых судей - председателя соответствующего районного суда, для председателей судов - президиумов соответствующих судов, а в случае отсутствия таких президиумов - президиумов вышестоящих судов</w:t>
      </w:r>
      <w:proofErr w:type="gramEnd"/>
      <w:r>
        <w:rPr>
          <w:rFonts w:ascii="Arial" w:hAnsi="Arial" w:cs="Arial"/>
          <w:sz w:val="20"/>
          <w:szCs w:val="20"/>
        </w:rPr>
        <w:t xml:space="preserve">). </w:t>
      </w:r>
      <w:proofErr w:type="gramStart"/>
      <w:r>
        <w:rPr>
          <w:rFonts w:ascii="Arial" w:hAnsi="Arial" w:cs="Arial"/>
          <w:sz w:val="20"/>
          <w:szCs w:val="20"/>
        </w:rPr>
        <w:t xml:space="preserve">При этом педагогическая,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законодательством Российской Федерации, международными договорами Российской Федерации или </w:t>
      </w:r>
      <w:r>
        <w:rPr>
          <w:rFonts w:ascii="Arial" w:hAnsi="Arial" w:cs="Arial"/>
          <w:sz w:val="20"/>
          <w:szCs w:val="20"/>
        </w:rPr>
        <w:lastRenderedPageBreak/>
        <w:t>договоренностями на взаимной основе Конституционного Суда Российской Федерации, Верховного Суда Российской Федерации с соответствующими судами иностранных государств, международными и иностранными организациями;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96" w:history="1">
        <w:r>
          <w:rPr>
            <w:rFonts w:ascii="Arial" w:hAnsi="Arial" w:cs="Arial"/>
            <w:color w:val="0000FF"/>
            <w:sz w:val="20"/>
            <w:szCs w:val="20"/>
          </w:rPr>
          <w:t>N 185-ФЗ</w:t>
        </w:r>
      </w:hyperlink>
      <w:r>
        <w:rPr>
          <w:rFonts w:ascii="Arial" w:hAnsi="Arial" w:cs="Arial"/>
          <w:sz w:val="20"/>
          <w:szCs w:val="20"/>
        </w:rPr>
        <w:t xml:space="preserve">, от 12.03.2014 </w:t>
      </w:r>
      <w:hyperlink r:id="rId97" w:history="1">
        <w:r>
          <w:rPr>
            <w:rFonts w:ascii="Arial" w:hAnsi="Arial" w:cs="Arial"/>
            <w:color w:val="0000FF"/>
            <w:sz w:val="20"/>
            <w:szCs w:val="20"/>
          </w:rPr>
          <w:t>N 29-ФЗ</w:t>
        </w:r>
      </w:hyperlink>
      <w:r>
        <w:rPr>
          <w:rFonts w:ascii="Arial" w:hAnsi="Arial" w:cs="Arial"/>
          <w:sz w:val="20"/>
          <w:szCs w:val="20"/>
        </w:rPr>
        <w:t xml:space="preserve">, от 08.12.2020 </w:t>
      </w:r>
      <w:hyperlink r:id="rId98"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Супруг (супруга) и несовершеннолетние дети судьи также не вправе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roofErr w:type="gramStart"/>
      <w:r>
        <w:rPr>
          <w:rFonts w:ascii="Arial" w:hAnsi="Arial" w:cs="Arial"/>
          <w:sz w:val="20"/>
          <w:szCs w:val="20"/>
        </w:rPr>
        <w:t xml:space="preserve">Понятие "иностранные финансовые инструменты" используется в настоящем Федеральном законе в значении, определенном Федеральным </w:t>
      </w:r>
      <w:hyperlink r:id="rId99" w:history="1">
        <w:r>
          <w:rPr>
            <w:rFonts w:ascii="Arial" w:hAnsi="Arial" w:cs="Arial"/>
            <w:color w:val="0000FF"/>
            <w:sz w:val="20"/>
            <w:szCs w:val="20"/>
          </w:rPr>
          <w:t>законом</w:t>
        </w:r>
      </w:hyperlink>
      <w:r>
        <w:rPr>
          <w:rFonts w:ascii="Arial" w:hAnsi="Arial" w:cs="Arial"/>
          <w:sz w:val="20"/>
          <w:szCs w:val="20"/>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5.1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00" w:history="1">
        <w:r>
          <w:rPr>
            <w:rFonts w:ascii="Arial" w:hAnsi="Arial" w:cs="Arial"/>
            <w:color w:val="0000FF"/>
            <w:sz w:val="20"/>
            <w:szCs w:val="20"/>
          </w:rPr>
          <w:t>законом</w:t>
        </w:r>
      </w:hyperlink>
      <w:r>
        <w:rPr>
          <w:rFonts w:ascii="Arial" w:hAnsi="Arial" w:cs="Arial"/>
          <w:sz w:val="20"/>
          <w:szCs w:val="20"/>
        </w:rPr>
        <w:t xml:space="preserve"> от 07.05.2013 N 102-ФЗ; в ред. Федерального </w:t>
      </w:r>
      <w:hyperlink r:id="rId101" w:history="1">
        <w:r>
          <w:rPr>
            <w:rFonts w:ascii="Arial" w:hAnsi="Arial" w:cs="Arial"/>
            <w:color w:val="0000FF"/>
            <w:sz w:val="20"/>
            <w:szCs w:val="20"/>
          </w:rPr>
          <w:t>закона</w:t>
        </w:r>
      </w:hyperlink>
      <w:r>
        <w:rPr>
          <w:rFonts w:ascii="Arial" w:hAnsi="Arial" w:cs="Arial"/>
          <w:sz w:val="20"/>
          <w:szCs w:val="20"/>
        </w:rPr>
        <w:t xml:space="preserve"> от 28.12.2016 N 505-ФЗ)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иметь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5.2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02" w:history="1">
        <w:r>
          <w:rPr>
            <w:rFonts w:ascii="Arial" w:hAnsi="Arial" w:cs="Arial"/>
            <w:color w:val="0000FF"/>
            <w:sz w:val="20"/>
            <w:szCs w:val="20"/>
          </w:rPr>
          <w:t>законом</w:t>
        </w:r>
      </w:hyperlink>
      <w:r>
        <w:rPr>
          <w:rFonts w:ascii="Arial" w:hAnsi="Arial" w:cs="Arial"/>
          <w:sz w:val="20"/>
          <w:szCs w:val="20"/>
        </w:rPr>
        <w:t xml:space="preserve"> от 08.12.2020 N 426-ФЗ)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быть поверенным или представителем (кроме случаев законного представительства) по делам физических или юридических лиц;</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допускать публичные высказывания по вопросу, который является предметом рассмотрения в суде, до вступления в законную силу судебного акта по этому вопросу;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использовать в целях, не связанных с осуществлением полномочий судьи, средства материально-технического, финансового и информационного обеспечения, предназначенные для служебной деятельности;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разглашать или использовать в целях, не связанных с осуществлением полномочий судьи, сведения, отнесенные в соответствии с федеральным </w:t>
      </w:r>
      <w:hyperlink r:id="rId103" w:history="1">
        <w:r>
          <w:rPr>
            <w:rFonts w:ascii="Arial" w:hAnsi="Arial" w:cs="Arial"/>
            <w:color w:val="0000FF"/>
            <w:sz w:val="20"/>
            <w:szCs w:val="20"/>
          </w:rPr>
          <w:t>законом</w:t>
        </w:r>
      </w:hyperlink>
      <w:r>
        <w:rPr>
          <w:rFonts w:ascii="Arial" w:hAnsi="Arial" w:cs="Arial"/>
          <w:sz w:val="20"/>
          <w:szCs w:val="20"/>
        </w:rPr>
        <w:t xml:space="preserve"> к информации ограниченного доступа, или служебную информацию, ставшие ему известными в связи с осуществлением полномочий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получать в связи с осуществлением полномочий </w:t>
      </w:r>
      <w:proofErr w:type="gramStart"/>
      <w:r>
        <w:rPr>
          <w:rFonts w:ascii="Arial" w:hAnsi="Arial" w:cs="Arial"/>
          <w:sz w:val="20"/>
          <w:szCs w:val="20"/>
        </w:rPr>
        <w:t>судьи</w:t>
      </w:r>
      <w:proofErr w:type="gramEnd"/>
      <w:r>
        <w:rPr>
          <w:rFonts w:ascii="Arial" w:hAnsi="Arial" w:cs="Arial"/>
          <w:sz w:val="20"/>
          <w:szCs w:val="20"/>
        </w:rPr>
        <w:t xml:space="preserve">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от физических и юридических лиц. Подарки, полученные судьей в связи с протокольными мероприятиями, со служебными командировками и с другими официальными мероприятиями, признаются федеральной собственностью или собственностью субъекта Российской Федерации и передаются судьей по акту в суд, в котором он занимает должность судьи, за исключением случаев, предусмотренных </w:t>
      </w:r>
      <w:hyperlink r:id="rId104"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Судья, сдавший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 w:name="Par83"/>
      <w:bookmarkEnd w:id="2"/>
      <w:proofErr w:type="gramStart"/>
      <w:r>
        <w:rPr>
          <w:rFonts w:ascii="Arial" w:hAnsi="Arial" w:cs="Arial"/>
          <w:sz w:val="20"/>
          <w:szCs w:val="20"/>
        </w:rPr>
        <w:t>11) принимать без разрешения соответствующей квалификационной коллегии судей почетные и специальные (за исключением научных и спортивных) звания, награды и иные знаки отличия иностранных государств, политических партий, иных общественных объединений и других организаций;</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3" w:name="Par84"/>
      <w:bookmarkEnd w:id="3"/>
      <w:proofErr w:type="gramStart"/>
      <w:r>
        <w:rPr>
          <w:rFonts w:ascii="Arial" w:hAnsi="Arial" w:cs="Arial"/>
          <w:sz w:val="20"/>
          <w:szCs w:val="20"/>
        </w:rPr>
        <w:t xml:space="preserve">12) выезжать в служебные командировки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w:t>
      </w:r>
      <w:hyperlink r:id="rId105" w:history="1">
        <w:r>
          <w:rPr>
            <w:rFonts w:ascii="Arial" w:hAnsi="Arial" w:cs="Arial"/>
            <w:color w:val="0000FF"/>
            <w:sz w:val="20"/>
            <w:szCs w:val="20"/>
          </w:rPr>
          <w:t>законодательством</w:t>
        </w:r>
      </w:hyperlink>
      <w:r>
        <w:rPr>
          <w:rFonts w:ascii="Arial" w:hAnsi="Arial" w:cs="Arial"/>
          <w:sz w:val="20"/>
          <w:szCs w:val="20"/>
        </w:rPr>
        <w:t xml:space="preserve"> Российской Федерации, международными договорами Российской Федерации или договоренностями на взаимной основе Конституционного Суда Российской Федерации, Верховного Суда Российской Федерации, Совета судей Российской Федерации с соответствующими судами иностранных государств, международными и иностранными организациями;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12.03.2014 </w:t>
      </w:r>
      <w:hyperlink r:id="rId106" w:history="1">
        <w:r>
          <w:rPr>
            <w:rFonts w:ascii="Arial" w:hAnsi="Arial" w:cs="Arial"/>
            <w:color w:val="0000FF"/>
            <w:sz w:val="20"/>
            <w:szCs w:val="20"/>
          </w:rPr>
          <w:t>N 29-ФЗ</w:t>
        </w:r>
      </w:hyperlink>
      <w:r>
        <w:rPr>
          <w:rFonts w:ascii="Arial" w:hAnsi="Arial" w:cs="Arial"/>
          <w:sz w:val="20"/>
          <w:szCs w:val="20"/>
        </w:rPr>
        <w:t xml:space="preserve">, от 08.12.2020 </w:t>
      </w:r>
      <w:hyperlink r:id="rId107"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13) входить в состав органов управления, попечительских или наблюдательных советов, иных органов действующих на территории Российской Федерации иностранных некоммерческих неправительственных организаций и их структурных подразделений, если иное не предусмотрено законодательством Российской Федерации, международными договорами Российской Федерации или договоренностями на взаимной основе Конституционного Суда Российской Федерации, Верховного Суда Российской Федерации с соответствующими судами иностранных государств, международными и иностранными организациями;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12.03.2014 </w:t>
      </w:r>
      <w:hyperlink r:id="rId108" w:history="1">
        <w:r>
          <w:rPr>
            <w:rFonts w:ascii="Arial" w:hAnsi="Arial" w:cs="Arial"/>
            <w:color w:val="0000FF"/>
            <w:sz w:val="20"/>
            <w:szCs w:val="20"/>
          </w:rPr>
          <w:t>N 29-ФЗ</w:t>
        </w:r>
      </w:hyperlink>
      <w:r>
        <w:rPr>
          <w:rFonts w:ascii="Arial" w:hAnsi="Arial" w:cs="Arial"/>
          <w:sz w:val="20"/>
          <w:szCs w:val="20"/>
        </w:rPr>
        <w:t xml:space="preserve">, от 08.12.2020 </w:t>
      </w:r>
      <w:hyperlink r:id="rId109"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прекращать исполнение должностных обязанностей в целях урегулирования трудового спора.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10" w:history="1">
        <w:r>
          <w:rPr>
            <w:rFonts w:ascii="Arial" w:hAnsi="Arial" w:cs="Arial"/>
            <w:color w:val="0000FF"/>
            <w:sz w:val="20"/>
            <w:szCs w:val="20"/>
          </w:rPr>
          <w:t>закона</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 w:name="Par90"/>
      <w:bookmarkEnd w:id="4"/>
      <w:r>
        <w:rPr>
          <w:rFonts w:ascii="Arial" w:hAnsi="Arial" w:cs="Arial"/>
          <w:sz w:val="20"/>
          <w:szCs w:val="20"/>
        </w:rPr>
        <w:lastRenderedPageBreak/>
        <w:t xml:space="preserve">4. </w:t>
      </w:r>
      <w:proofErr w:type="gramStart"/>
      <w:r>
        <w:rPr>
          <w:rFonts w:ascii="Arial" w:hAnsi="Arial" w:cs="Arial"/>
          <w:sz w:val="20"/>
          <w:szCs w:val="20"/>
        </w:rPr>
        <w:t>Судья, пребывающий в отставке и имеющий стаж работы в должности судьи не менее 20 лет либо достигший возраста 55 лет (для женщин - 50 лет), вправе работать в органах государственной власти, органах местного самоуправления, государственных и муниципальных учреждениях, в профсоюзных и иных общественных объединениях, а также в качестве помощника сенатора Российской Федерации или депутата Государственной Думы Федерального Собрания Российской Федерации либо</w:t>
      </w:r>
      <w:proofErr w:type="gramEnd"/>
      <w:r>
        <w:rPr>
          <w:rFonts w:ascii="Arial" w:hAnsi="Arial" w:cs="Arial"/>
          <w:sz w:val="20"/>
          <w:szCs w:val="20"/>
        </w:rPr>
        <w:t xml:space="preserve"> помощника депутата законодательного (представительного) органа субъекта Российской Федерации, может быть </w:t>
      </w:r>
      <w:proofErr w:type="gramStart"/>
      <w:r>
        <w:rPr>
          <w:rFonts w:ascii="Arial" w:hAnsi="Arial" w:cs="Arial"/>
          <w:sz w:val="20"/>
          <w:szCs w:val="20"/>
        </w:rPr>
        <w:t>назначен</w:t>
      </w:r>
      <w:proofErr w:type="gramEnd"/>
      <w:r>
        <w:rPr>
          <w:rFonts w:ascii="Arial" w:hAnsi="Arial" w:cs="Arial"/>
          <w:sz w:val="20"/>
          <w:szCs w:val="20"/>
        </w:rPr>
        <w:t xml:space="preserve"> на должность уполномоченного по правам потребителей финансовых услуг, но не вправе занимать должности прокурора, следователя и дознавателя, заниматься адвокатской и нотариальной деятельностью.</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04.06.2018 </w:t>
      </w:r>
      <w:hyperlink r:id="rId111" w:history="1">
        <w:r>
          <w:rPr>
            <w:rFonts w:ascii="Arial" w:hAnsi="Arial" w:cs="Arial"/>
            <w:color w:val="0000FF"/>
            <w:sz w:val="20"/>
            <w:szCs w:val="20"/>
          </w:rPr>
          <w:t>N 133-ФЗ</w:t>
        </w:r>
      </w:hyperlink>
      <w:r>
        <w:rPr>
          <w:rFonts w:ascii="Arial" w:hAnsi="Arial" w:cs="Arial"/>
          <w:sz w:val="20"/>
          <w:szCs w:val="20"/>
        </w:rPr>
        <w:t xml:space="preserve">, от 13.06.2023 </w:t>
      </w:r>
      <w:hyperlink r:id="rId112" w:history="1">
        <w:r>
          <w:rPr>
            <w:rFonts w:ascii="Arial" w:hAnsi="Arial" w:cs="Arial"/>
            <w:color w:val="0000FF"/>
            <w:sz w:val="20"/>
            <w:szCs w:val="20"/>
          </w:rPr>
          <w:t>N 253-ФЗ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 судью, пребывающего в отставке, независимо от возраста и судейского стажа не распространяются требования, установленные </w:t>
      </w:r>
      <w:hyperlink w:anchor="Par68" w:history="1">
        <w:r>
          <w:rPr>
            <w:rFonts w:ascii="Arial" w:hAnsi="Arial" w:cs="Arial"/>
            <w:color w:val="0000FF"/>
            <w:sz w:val="20"/>
            <w:szCs w:val="20"/>
          </w:rPr>
          <w:t>подпунктами 1</w:t>
        </w:r>
      </w:hyperlink>
      <w:r>
        <w:rPr>
          <w:rFonts w:ascii="Arial" w:hAnsi="Arial" w:cs="Arial"/>
          <w:sz w:val="20"/>
          <w:szCs w:val="20"/>
        </w:rPr>
        <w:t xml:space="preserve">, </w:t>
      </w:r>
      <w:hyperlink w:anchor="Par83" w:history="1">
        <w:r>
          <w:rPr>
            <w:rFonts w:ascii="Arial" w:hAnsi="Arial" w:cs="Arial"/>
            <w:color w:val="0000FF"/>
            <w:sz w:val="20"/>
            <w:szCs w:val="20"/>
          </w:rPr>
          <w:t>11</w:t>
        </w:r>
      </w:hyperlink>
      <w:r>
        <w:rPr>
          <w:rFonts w:ascii="Arial" w:hAnsi="Arial" w:cs="Arial"/>
          <w:sz w:val="20"/>
          <w:szCs w:val="20"/>
        </w:rPr>
        <w:t xml:space="preserve"> и </w:t>
      </w:r>
      <w:hyperlink w:anchor="Par84" w:history="1">
        <w:r>
          <w:rPr>
            <w:rFonts w:ascii="Arial" w:hAnsi="Arial" w:cs="Arial"/>
            <w:color w:val="0000FF"/>
            <w:sz w:val="20"/>
            <w:szCs w:val="20"/>
          </w:rPr>
          <w:t>12 пункта 3</w:t>
        </w:r>
      </w:hyperlink>
      <w:r>
        <w:rPr>
          <w:rFonts w:ascii="Arial" w:hAnsi="Arial" w:cs="Arial"/>
          <w:sz w:val="20"/>
          <w:szCs w:val="20"/>
        </w:rPr>
        <w:t xml:space="preserve"> настоящей статьи.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период осуществления деятельности, которой судья, пребывающий в отставке, вправе заниматься в соответствии с настоящим пунктом, на него не распространяются гарантии неприкосновенности, установленные </w:t>
      </w:r>
      <w:hyperlink w:anchor="Par543" w:history="1">
        <w:r>
          <w:rPr>
            <w:rFonts w:ascii="Arial" w:hAnsi="Arial" w:cs="Arial"/>
            <w:color w:val="0000FF"/>
            <w:sz w:val="20"/>
            <w:szCs w:val="20"/>
          </w:rPr>
          <w:t>статьей 16</w:t>
        </w:r>
      </w:hyperlink>
      <w:r>
        <w:rPr>
          <w:rFonts w:ascii="Arial" w:hAnsi="Arial" w:cs="Arial"/>
          <w:sz w:val="20"/>
          <w:szCs w:val="20"/>
        </w:rPr>
        <w:t xml:space="preserve"> настоящего Закона, членство указанного судьи в судейском сообществе на этот период приостанавливается.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13" w:history="1">
        <w:r>
          <w:rPr>
            <w:rFonts w:ascii="Arial" w:hAnsi="Arial" w:cs="Arial"/>
            <w:color w:val="0000FF"/>
            <w:sz w:val="20"/>
            <w:szCs w:val="20"/>
          </w:rPr>
          <w:t>закона</w:t>
        </w:r>
      </w:hyperlink>
      <w:r>
        <w:rPr>
          <w:rFonts w:ascii="Arial" w:hAnsi="Arial" w:cs="Arial"/>
          <w:sz w:val="20"/>
          <w:szCs w:val="20"/>
        </w:rPr>
        <w:t xml:space="preserve"> от 29.12.2015 N 409-ФЗ)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Судья, пребывающий в отставке, вправе быть медиатором, судебным примирителем.</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5 введен Федеральным </w:t>
      </w:r>
      <w:hyperlink r:id="rId114" w:history="1">
        <w:r>
          <w:rPr>
            <w:rFonts w:ascii="Arial" w:hAnsi="Arial" w:cs="Arial"/>
            <w:color w:val="0000FF"/>
            <w:sz w:val="20"/>
            <w:szCs w:val="20"/>
          </w:rPr>
          <w:t>законом</w:t>
        </w:r>
      </w:hyperlink>
      <w:r>
        <w:rPr>
          <w:rFonts w:ascii="Arial" w:hAnsi="Arial" w:cs="Arial"/>
          <w:sz w:val="20"/>
          <w:szCs w:val="20"/>
        </w:rPr>
        <w:t xml:space="preserve"> от 26.07.2019 N 197-ФЗ)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 Требования, предъявляемые к кандидатам на должность судьи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15" w:history="1">
        <w:r>
          <w:rPr>
            <w:rFonts w:ascii="Arial" w:hAnsi="Arial" w:cs="Arial"/>
            <w:color w:val="0000FF"/>
            <w:sz w:val="20"/>
            <w:szCs w:val="20"/>
          </w:rPr>
          <w:t>закона</w:t>
        </w:r>
      </w:hyperlink>
      <w:r>
        <w:rPr>
          <w:rFonts w:ascii="Arial" w:hAnsi="Arial" w:cs="Arial"/>
          <w:sz w:val="20"/>
          <w:szCs w:val="20"/>
        </w:rPr>
        <w:t xml:space="preserve"> от 25.12.2008 N 274-ФЗ)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bookmarkStart w:id="5" w:name="Par102"/>
      <w:bookmarkEnd w:id="5"/>
      <w:r>
        <w:rPr>
          <w:rFonts w:ascii="Arial" w:hAnsi="Arial" w:cs="Arial"/>
          <w:sz w:val="20"/>
          <w:szCs w:val="20"/>
        </w:rPr>
        <w:t>1. Судьей может быть гражданин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имеющий высшее юридическое образование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1 в ред. Федерального </w:t>
      </w:r>
      <w:hyperlink r:id="rId116" w:history="1">
        <w:r>
          <w:rPr>
            <w:rFonts w:ascii="Arial" w:hAnsi="Arial" w:cs="Arial"/>
            <w:color w:val="0000FF"/>
            <w:sz w:val="20"/>
            <w:szCs w:val="20"/>
          </w:rPr>
          <w:t>закона</w:t>
        </w:r>
      </w:hyperlink>
      <w:r>
        <w:rPr>
          <w:rFonts w:ascii="Arial" w:hAnsi="Arial" w:cs="Arial"/>
          <w:sz w:val="20"/>
          <w:szCs w:val="20"/>
        </w:rPr>
        <w:t xml:space="preserve"> от 06.04.2015 N 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6" w:name="Par105"/>
      <w:bookmarkEnd w:id="6"/>
      <w:r>
        <w:rPr>
          <w:rFonts w:ascii="Arial" w:hAnsi="Arial" w:cs="Arial"/>
          <w:sz w:val="20"/>
          <w:szCs w:val="20"/>
        </w:rPr>
        <w:t xml:space="preserve">2) не имеющий или не имевший судимости либо уголовное преследование в </w:t>
      </w:r>
      <w:proofErr w:type="gramStart"/>
      <w:r>
        <w:rPr>
          <w:rFonts w:ascii="Arial" w:hAnsi="Arial" w:cs="Arial"/>
          <w:sz w:val="20"/>
          <w:szCs w:val="20"/>
        </w:rPr>
        <w:t>отношении</w:t>
      </w:r>
      <w:proofErr w:type="gramEnd"/>
      <w:r>
        <w:rPr>
          <w:rFonts w:ascii="Arial" w:hAnsi="Arial" w:cs="Arial"/>
          <w:sz w:val="20"/>
          <w:szCs w:val="20"/>
        </w:rPr>
        <w:t xml:space="preserve"> которого прекращено по реабилитирующим </w:t>
      </w:r>
      <w:hyperlink r:id="rId117" w:history="1">
        <w:r>
          <w:rPr>
            <w:rFonts w:ascii="Arial" w:hAnsi="Arial" w:cs="Arial"/>
            <w:color w:val="0000FF"/>
            <w:sz w:val="20"/>
            <w:szCs w:val="20"/>
          </w:rPr>
          <w:t>основаниям</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не </w:t>
      </w:r>
      <w:proofErr w:type="gramStart"/>
      <w:r>
        <w:rPr>
          <w:rFonts w:ascii="Arial" w:hAnsi="Arial" w:cs="Arial"/>
          <w:sz w:val="20"/>
          <w:szCs w:val="20"/>
        </w:rPr>
        <w:t>имеющий</w:t>
      </w:r>
      <w:proofErr w:type="gramEnd"/>
      <w:r>
        <w:rPr>
          <w:rFonts w:ascii="Arial" w:hAnsi="Arial" w:cs="Arial"/>
          <w:sz w:val="20"/>
          <w:szCs w:val="20"/>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8" w:history="1">
        <w:r>
          <w:rPr>
            <w:rFonts w:ascii="Arial" w:hAnsi="Arial" w:cs="Arial"/>
            <w:color w:val="0000FF"/>
            <w:sz w:val="20"/>
            <w:szCs w:val="20"/>
          </w:rPr>
          <w:t>закона</w:t>
        </w:r>
      </w:hyperlink>
      <w:r>
        <w:rPr>
          <w:rFonts w:ascii="Arial" w:hAnsi="Arial" w:cs="Arial"/>
          <w:sz w:val="20"/>
          <w:szCs w:val="20"/>
        </w:rPr>
        <w:t xml:space="preserve"> от 08.12.2020 N 426-ФЗ)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не </w:t>
      </w:r>
      <w:proofErr w:type="gramStart"/>
      <w:r>
        <w:rPr>
          <w:rFonts w:ascii="Arial" w:hAnsi="Arial" w:cs="Arial"/>
          <w:sz w:val="20"/>
          <w:szCs w:val="20"/>
        </w:rPr>
        <w:t>признанный</w:t>
      </w:r>
      <w:proofErr w:type="gramEnd"/>
      <w:r>
        <w:rPr>
          <w:rFonts w:ascii="Arial" w:hAnsi="Arial" w:cs="Arial"/>
          <w:sz w:val="20"/>
          <w:szCs w:val="20"/>
        </w:rPr>
        <w:t xml:space="preserve"> судом недееспособным или ограниченно дееспособным;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не </w:t>
      </w:r>
      <w:proofErr w:type="gramStart"/>
      <w:r>
        <w:rPr>
          <w:rFonts w:ascii="Arial" w:hAnsi="Arial" w:cs="Arial"/>
          <w:sz w:val="20"/>
          <w:szCs w:val="20"/>
        </w:rPr>
        <w:t>состоящий</w:t>
      </w:r>
      <w:proofErr w:type="gramEnd"/>
      <w:r>
        <w:rPr>
          <w:rFonts w:ascii="Arial" w:hAnsi="Arial" w:cs="Arial"/>
          <w:sz w:val="20"/>
          <w:szCs w:val="20"/>
        </w:rPr>
        <w:t xml:space="preserve">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7" w:name="Par110"/>
      <w:bookmarkEnd w:id="7"/>
      <w:r>
        <w:rPr>
          <w:rFonts w:ascii="Arial" w:hAnsi="Arial" w:cs="Arial"/>
          <w:sz w:val="20"/>
          <w:szCs w:val="20"/>
        </w:rPr>
        <w:t xml:space="preserve">6) не </w:t>
      </w:r>
      <w:proofErr w:type="gramStart"/>
      <w:r>
        <w:rPr>
          <w:rFonts w:ascii="Arial" w:hAnsi="Arial" w:cs="Arial"/>
          <w:sz w:val="20"/>
          <w:szCs w:val="20"/>
        </w:rPr>
        <w:t>имеющий</w:t>
      </w:r>
      <w:proofErr w:type="gramEnd"/>
      <w:r>
        <w:rPr>
          <w:rFonts w:ascii="Arial" w:hAnsi="Arial" w:cs="Arial"/>
          <w:sz w:val="20"/>
          <w:szCs w:val="20"/>
        </w:rPr>
        <w:t xml:space="preserve"> иных заболеваний, препятствующих осуществлению полномочий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При соответствии требованиям, предусмотренным </w:t>
      </w:r>
      <w:hyperlink w:anchor="Par102" w:history="1">
        <w:r>
          <w:rPr>
            <w:rFonts w:ascii="Arial" w:hAnsi="Arial" w:cs="Arial"/>
            <w:color w:val="0000FF"/>
            <w:sz w:val="20"/>
            <w:szCs w:val="20"/>
          </w:rPr>
          <w:t>пунктом 1</w:t>
        </w:r>
      </w:hyperlink>
      <w:r>
        <w:rPr>
          <w:rFonts w:ascii="Arial" w:hAnsi="Arial" w:cs="Arial"/>
          <w:sz w:val="20"/>
          <w:szCs w:val="20"/>
        </w:rPr>
        <w:t xml:space="preserve"> настоящей статьи: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судьей Конституционного Суда Российской Федерации может быть гражданин, достигший возраста 40 лет и имеющий стаж работы в области юриспруденции не менее 15 лет;</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19"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судьей Верховного Суда Российской Федерации может быть гражданин, достигший возраста 35 лет и имеющий стаж работы в области юриспруденции не менее 10 лет;</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120" w:history="1">
        <w:r>
          <w:rPr>
            <w:rFonts w:ascii="Arial" w:hAnsi="Arial" w:cs="Arial"/>
            <w:color w:val="0000FF"/>
            <w:sz w:val="20"/>
            <w:szCs w:val="20"/>
          </w:rPr>
          <w:t>N 185-ФЗ</w:t>
        </w:r>
      </w:hyperlink>
      <w:r>
        <w:rPr>
          <w:rFonts w:ascii="Arial" w:hAnsi="Arial" w:cs="Arial"/>
          <w:sz w:val="20"/>
          <w:szCs w:val="20"/>
        </w:rPr>
        <w:t xml:space="preserve">, от 12.03.2014 </w:t>
      </w:r>
      <w:hyperlink r:id="rId121" w:history="1">
        <w:r>
          <w:rPr>
            <w:rFonts w:ascii="Arial" w:hAnsi="Arial" w:cs="Arial"/>
            <w:color w:val="0000FF"/>
            <w:sz w:val="20"/>
            <w:szCs w:val="20"/>
          </w:rPr>
          <w:t>N 29-ФЗ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3) судьей кассационного суда общей юрисдикции, апелляционного суда общей юрисдикции, кассационного военного суда, апелляционного военного суда,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арбитражного суда округа, арбитражного апелляционного суда, специализированного арбитражного суда может быть гражданин, достигший возраста 30 лет и имеющий стаж работы в области юриспруденции не</w:t>
      </w:r>
      <w:proofErr w:type="gramEnd"/>
      <w:r>
        <w:rPr>
          <w:rFonts w:ascii="Arial" w:hAnsi="Arial" w:cs="Arial"/>
          <w:sz w:val="20"/>
          <w:szCs w:val="20"/>
        </w:rPr>
        <w:t xml:space="preserve"> менее 7 лет;</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08.12.2011 </w:t>
      </w:r>
      <w:hyperlink r:id="rId122" w:history="1">
        <w:r>
          <w:rPr>
            <w:rFonts w:ascii="Arial" w:hAnsi="Arial" w:cs="Arial"/>
            <w:color w:val="0000FF"/>
            <w:sz w:val="20"/>
            <w:szCs w:val="20"/>
          </w:rPr>
          <w:t>N 422-ФЗ</w:t>
        </w:r>
      </w:hyperlink>
      <w:r>
        <w:rPr>
          <w:rFonts w:ascii="Arial" w:hAnsi="Arial" w:cs="Arial"/>
          <w:sz w:val="20"/>
          <w:szCs w:val="20"/>
        </w:rPr>
        <w:t xml:space="preserve">, от 02.07.2013 </w:t>
      </w:r>
      <w:hyperlink r:id="rId123" w:history="1">
        <w:r>
          <w:rPr>
            <w:rFonts w:ascii="Arial" w:hAnsi="Arial" w:cs="Arial"/>
            <w:color w:val="0000FF"/>
            <w:sz w:val="20"/>
            <w:szCs w:val="20"/>
          </w:rPr>
          <w:t>N 185-ФЗ</w:t>
        </w:r>
      </w:hyperlink>
      <w:r>
        <w:rPr>
          <w:rFonts w:ascii="Arial" w:hAnsi="Arial" w:cs="Arial"/>
          <w:sz w:val="20"/>
          <w:szCs w:val="20"/>
        </w:rPr>
        <w:t xml:space="preserve">, от 12.03.2014 </w:t>
      </w:r>
      <w:hyperlink r:id="rId124" w:history="1">
        <w:r>
          <w:rPr>
            <w:rFonts w:ascii="Arial" w:hAnsi="Arial" w:cs="Arial"/>
            <w:color w:val="0000FF"/>
            <w:sz w:val="20"/>
            <w:szCs w:val="20"/>
          </w:rPr>
          <w:t>N 29-ФЗ</w:t>
        </w:r>
      </w:hyperlink>
      <w:r>
        <w:rPr>
          <w:rFonts w:ascii="Arial" w:hAnsi="Arial" w:cs="Arial"/>
          <w:sz w:val="20"/>
          <w:szCs w:val="20"/>
        </w:rPr>
        <w:t xml:space="preserve">, от 29.07.2018 </w:t>
      </w:r>
      <w:hyperlink r:id="rId125" w:history="1">
        <w:r>
          <w:rPr>
            <w:rFonts w:ascii="Arial" w:hAnsi="Arial" w:cs="Arial"/>
            <w:color w:val="0000FF"/>
            <w:sz w:val="20"/>
            <w:szCs w:val="20"/>
          </w:rPr>
          <w:t>N 266-ФЗ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4) судьей арбитражного суда субъекта Российской Федерации, районного суда, гарнизонного военного суда, а также мировым судьей может быть гражданин, достигший возраста 25 лет и имеющий стаж работы в области юриспруденции не менее 5 лет.</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02.07.2013 </w:t>
      </w:r>
      <w:hyperlink r:id="rId126" w:history="1">
        <w:r>
          <w:rPr>
            <w:rFonts w:ascii="Arial" w:hAnsi="Arial" w:cs="Arial"/>
            <w:color w:val="0000FF"/>
            <w:sz w:val="20"/>
            <w:szCs w:val="20"/>
          </w:rPr>
          <w:t>N 185-ФЗ</w:t>
        </w:r>
      </w:hyperlink>
      <w:r>
        <w:rPr>
          <w:rFonts w:ascii="Arial" w:hAnsi="Arial" w:cs="Arial"/>
          <w:sz w:val="20"/>
          <w:szCs w:val="20"/>
        </w:rPr>
        <w:t xml:space="preserve">, от 08.12.2020 </w:t>
      </w:r>
      <w:hyperlink r:id="rId127"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Федеральным конституционным законом и федеральным </w:t>
      </w:r>
      <w:hyperlink r:id="rId128" w:history="1">
        <w:r>
          <w:rPr>
            <w:rFonts w:ascii="Arial" w:hAnsi="Arial" w:cs="Arial"/>
            <w:color w:val="0000FF"/>
            <w:sz w:val="20"/>
            <w:szCs w:val="20"/>
          </w:rPr>
          <w:t>законом</w:t>
        </w:r>
      </w:hyperlink>
      <w:r>
        <w:rPr>
          <w:rFonts w:ascii="Arial" w:hAnsi="Arial" w:cs="Arial"/>
          <w:sz w:val="20"/>
          <w:szCs w:val="20"/>
        </w:rPr>
        <w:t xml:space="preserve"> могут быть установлены дополнительные требования к кандидатам на должность судьи судов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Кандидатом на должность судьи не может быть лицо, подозреваемое или обвиняемое в совершении преступления.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8" w:name="Par122"/>
      <w:bookmarkEnd w:id="8"/>
      <w:r>
        <w:rPr>
          <w:rFonts w:ascii="Arial" w:hAnsi="Arial" w:cs="Arial"/>
          <w:sz w:val="20"/>
          <w:szCs w:val="20"/>
        </w:rPr>
        <w:t>5. В стаж работы в области юриспруденции, необходимый для назначения на должность судьи, включается время работы:</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29"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1) на требующих высшего юридического образования государственных должностях Российской Федерации, государственных должностях субъектов Российской Федерации, должностях государственной службы, муниципальных должностях, должностях в существовавших до принятия </w:t>
      </w:r>
      <w:hyperlink r:id="rId130" w:history="1">
        <w:r>
          <w:rPr>
            <w:rFonts w:ascii="Arial" w:hAnsi="Arial" w:cs="Arial"/>
            <w:color w:val="0000FF"/>
            <w:sz w:val="20"/>
            <w:szCs w:val="20"/>
          </w:rPr>
          <w:t>Конституции</w:t>
        </w:r>
      </w:hyperlink>
      <w:r>
        <w:rPr>
          <w:rFonts w:ascii="Arial" w:hAnsi="Arial" w:cs="Arial"/>
          <w:sz w:val="20"/>
          <w:szCs w:val="20"/>
        </w:rPr>
        <w:t xml:space="preserve"> Российской Федерации государственных органах СССР, союзных республик СССР, РСФСР и Российской Федерации, должностях в юридических службах организаций, должностях в научных организациях;</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качестве преподавателя юридических дисциплин по профессиональным образовательным программам, в качестве адвоката или нотариуса.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32"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4.1. Медицинское освидетельствование претендента на должность судьи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33" w:history="1">
        <w:r>
          <w:rPr>
            <w:rFonts w:ascii="Arial" w:hAnsi="Arial" w:cs="Arial"/>
            <w:color w:val="0000FF"/>
            <w:sz w:val="20"/>
            <w:szCs w:val="20"/>
          </w:rPr>
          <w:t>законом</w:t>
        </w:r>
      </w:hyperlink>
      <w:r>
        <w:rPr>
          <w:rFonts w:ascii="Arial" w:hAnsi="Arial" w:cs="Arial"/>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Для подтверждения отсутствия у претендента на должность судьи заболеваний, препятствующих назначению на должность судьи, проводится его предварительное медицинское освидетельствование. </w:t>
      </w:r>
      <w:hyperlink r:id="rId134" w:history="1">
        <w:r>
          <w:rPr>
            <w:rFonts w:ascii="Arial" w:hAnsi="Arial" w:cs="Arial"/>
            <w:color w:val="0000FF"/>
            <w:sz w:val="20"/>
            <w:szCs w:val="20"/>
          </w:rPr>
          <w:t>Перечень</w:t>
        </w:r>
      </w:hyperlink>
      <w:r>
        <w:rPr>
          <w:rFonts w:ascii="Arial" w:hAnsi="Arial" w:cs="Arial"/>
          <w:sz w:val="20"/>
          <w:szCs w:val="20"/>
        </w:rPr>
        <w:t xml:space="preserve"> заболеваний, препятствующих назначению на должность судьи, утверждается решением Совета судей Российской Федерации на основании представления федерального органа исполнительной власти в сфере здравоохранения. </w:t>
      </w:r>
      <w:hyperlink r:id="rId135" w:history="1">
        <w:r>
          <w:rPr>
            <w:rFonts w:ascii="Arial" w:hAnsi="Arial" w:cs="Arial"/>
            <w:color w:val="0000FF"/>
            <w:sz w:val="20"/>
            <w:szCs w:val="20"/>
          </w:rPr>
          <w:t>Форма</w:t>
        </w:r>
      </w:hyperlink>
      <w:r>
        <w:rPr>
          <w:rFonts w:ascii="Arial" w:hAnsi="Arial" w:cs="Arial"/>
          <w:sz w:val="20"/>
          <w:szCs w:val="20"/>
        </w:rPr>
        <w:t xml:space="preserve"> документа, свидетельствующего об отсутствии заболеваний, препятствующих назначению на должность судьи, утверждается федеральным органом исполнительной власти в сфере здравоохранения.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36" w:history="1">
        <w:r>
          <w:rPr>
            <w:rFonts w:ascii="Arial" w:hAnsi="Arial" w:cs="Arial"/>
            <w:color w:val="0000FF"/>
            <w:sz w:val="20"/>
            <w:szCs w:val="20"/>
          </w:rPr>
          <w:t>закона</w:t>
        </w:r>
      </w:hyperlink>
      <w:r>
        <w:rPr>
          <w:rFonts w:ascii="Arial" w:hAnsi="Arial" w:cs="Arial"/>
          <w:sz w:val="20"/>
          <w:szCs w:val="20"/>
        </w:rPr>
        <w:t xml:space="preserve"> от 25.11.2013 N 317-ФЗ)</w:t>
      </w:r>
    </w:p>
    <w:p w:rsidR="00671AC0" w:rsidRDefault="00671AC0" w:rsidP="00671AC0">
      <w:pPr>
        <w:autoSpaceDE w:val="0"/>
        <w:autoSpaceDN w:val="0"/>
        <w:adjustRightInd w:val="0"/>
        <w:spacing w:after="0" w:line="240" w:lineRule="auto"/>
        <w:jc w:val="both"/>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5. Отбор кандидатов на должность судьи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Отбор кандидатов на должность судьи осуществляется на конкурсной основе.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Председатель суда, в котором открылась вакантная должность судьи, сообщает об этом в соответствующую квалификационную коллегию судей не позднее чем через 10 дней после открытия вакансии.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Квалификационная коллегия судей не позднее чем через 10 дней после получения сообщения председателя суда объявляет об открытии вакансии в средствах массовой информации с указанием времени и места приема заявлений от претендентов на должность судьи, а также времени и места рассмотрения поступивших заявлений.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 введен Федеральным </w:t>
      </w:r>
      <w:hyperlink r:id="rId137" w:history="1">
        <w:r>
          <w:rPr>
            <w:rFonts w:ascii="Arial" w:hAnsi="Arial" w:cs="Arial"/>
            <w:color w:val="0000FF"/>
            <w:sz w:val="20"/>
            <w:szCs w:val="20"/>
          </w:rPr>
          <w:t>законом</w:t>
        </w:r>
      </w:hyperlink>
      <w:r>
        <w:rPr>
          <w:rFonts w:ascii="Arial" w:hAnsi="Arial" w:cs="Arial"/>
          <w:sz w:val="20"/>
          <w:szCs w:val="20"/>
        </w:rPr>
        <w:t xml:space="preserve"> от 15.12.2001 N 169-ФЗ)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2.1. В целях установления наличия у кандидата на должность судьи теоретических знаний, практических навыков и умений в области правоприменения, необходимых для работы в должности судьи в суде определенных вида, системы и уровня, формируются экзаменационные комиссии по приему квалификационного экзамена на должность судьи (далее - экзаменационные комиссии).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2.1 в ред. Федерального </w:t>
      </w:r>
      <w:hyperlink r:id="rId138" w:history="1">
        <w:r>
          <w:rPr>
            <w:rFonts w:ascii="Arial" w:hAnsi="Arial" w:cs="Arial"/>
            <w:color w:val="0000FF"/>
            <w:sz w:val="20"/>
            <w:szCs w:val="20"/>
          </w:rPr>
          <w:t>закона</w:t>
        </w:r>
      </w:hyperlink>
      <w:r>
        <w:rPr>
          <w:rFonts w:ascii="Arial" w:hAnsi="Arial" w:cs="Arial"/>
          <w:sz w:val="20"/>
          <w:szCs w:val="20"/>
        </w:rPr>
        <w:t xml:space="preserve"> от 06.04.2015 N 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2.2. Порядок формирования экзаменационных комиссий, их полномочия и процедура принятия квалификационного экзамена на должность судьи определяются Федеральным законом от 14 марта 2002 года N 30-ФЗ "Об органах судейского сообщества в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2.2 введен Федеральным </w:t>
      </w:r>
      <w:hyperlink r:id="rId139" w:history="1">
        <w:r>
          <w:rPr>
            <w:rFonts w:ascii="Arial" w:hAnsi="Arial" w:cs="Arial"/>
            <w:color w:val="0000FF"/>
            <w:sz w:val="20"/>
            <w:szCs w:val="20"/>
          </w:rPr>
          <w:t>законом</w:t>
        </w:r>
      </w:hyperlink>
      <w:r>
        <w:rPr>
          <w:rFonts w:ascii="Arial" w:hAnsi="Arial" w:cs="Arial"/>
          <w:sz w:val="20"/>
          <w:szCs w:val="20"/>
        </w:rPr>
        <w:t xml:space="preserve"> от 03.12.2011 N 388-ФЗ)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 xml:space="preserve">Любой гражданин, достигший установленного настоящим Законом возраста, имеющий высшее юридическое образование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 требуемый стаж работы по юридической профессии и не имеющий заболеваний, препятствующих назначению на должность судьи, вправе сдать квалификационный экзамен на </w:t>
      </w:r>
      <w:r>
        <w:rPr>
          <w:rFonts w:ascii="Arial" w:hAnsi="Arial" w:cs="Arial"/>
          <w:sz w:val="20"/>
          <w:szCs w:val="20"/>
        </w:rPr>
        <w:lastRenderedPageBreak/>
        <w:t>должность судьи, обратившись для этого в соответствующую экзаменационную</w:t>
      </w:r>
      <w:proofErr w:type="gramEnd"/>
      <w:r>
        <w:rPr>
          <w:rFonts w:ascii="Arial" w:hAnsi="Arial" w:cs="Arial"/>
          <w:sz w:val="20"/>
          <w:szCs w:val="20"/>
        </w:rPr>
        <w:t xml:space="preserve"> комиссию с заявлением о сдаче квалификационного экзамена. Помимо указанного заявления в экзаменационную комиссию представляются: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подлинник документа, удостоверяющего личность кандидата как гражданина Российской Федерации, и его копия;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анкета, содержащая биографические сведения о кандидате;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подлинник и копия документа, подтверждающего высшее юридическое образование кандидата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сведения о трудовой деятельности, оформленные в установленном законодательством </w:t>
      </w:r>
      <w:hyperlink r:id="rId140" w:history="1">
        <w:r>
          <w:rPr>
            <w:rFonts w:ascii="Arial" w:hAnsi="Arial" w:cs="Arial"/>
            <w:color w:val="0000FF"/>
            <w:sz w:val="20"/>
            <w:szCs w:val="20"/>
          </w:rPr>
          <w:t>порядке</w:t>
        </w:r>
      </w:hyperlink>
      <w:r>
        <w:rPr>
          <w:rFonts w:ascii="Arial" w:hAnsi="Arial" w:cs="Arial"/>
          <w:sz w:val="20"/>
          <w:szCs w:val="20"/>
        </w:rPr>
        <w:t>, и (или) копия трудовой книжки, заверенная в установленном порядке, или копии иных документов, подтверждающих трудовую деятельность кандидата, заверенные в установленном порядке;</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41" w:history="1">
        <w:r>
          <w:rPr>
            <w:rFonts w:ascii="Arial" w:hAnsi="Arial" w:cs="Arial"/>
            <w:color w:val="0000FF"/>
            <w:sz w:val="20"/>
            <w:szCs w:val="20"/>
          </w:rPr>
          <w:t>закона</w:t>
        </w:r>
      </w:hyperlink>
      <w:r>
        <w:rPr>
          <w:rFonts w:ascii="Arial" w:hAnsi="Arial" w:cs="Arial"/>
          <w:sz w:val="20"/>
          <w:szCs w:val="20"/>
        </w:rPr>
        <w:t xml:space="preserve"> от 31.07.2020 N 268-ФЗ)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документ об отсутствии у кандидата заболеваний, препятствующих назначению на должность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Экзаменационная комиссия не вправе отказать в приеме квалификационного экзамена на должность судьи гражданину, отвечающему требованиям федеральных законов и представившему документы и их копии, указанные в настоящем пункте.</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42" w:history="1">
        <w:r>
          <w:rPr>
            <w:rFonts w:ascii="Arial" w:hAnsi="Arial" w:cs="Arial"/>
            <w:color w:val="0000FF"/>
            <w:sz w:val="20"/>
            <w:szCs w:val="20"/>
          </w:rPr>
          <w:t>закона</w:t>
        </w:r>
      </w:hyperlink>
      <w:r>
        <w:rPr>
          <w:rFonts w:ascii="Arial" w:hAnsi="Arial" w:cs="Arial"/>
          <w:sz w:val="20"/>
          <w:szCs w:val="20"/>
        </w:rPr>
        <w:t xml:space="preserve"> от 06.04.2015 N 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Квалификационный экзамен на должность судьи принимается Высшей экзаменационной комиссией по приему квалификационного экзамена на должность судьи в случае, если заключение о рекомендации кандидата на эту должность дает Высшая квалификационная коллегия судей Российской Федерации, и экзаменационной комиссией по приему квалификационного экзамена на должность судьи того субъекта Российской Федерации, квалификационная коллегия судей которого дает заключение о рекомендации кандидата на эту должность.</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43" w:history="1">
        <w:r>
          <w:rPr>
            <w:rFonts w:ascii="Arial" w:hAnsi="Arial" w:cs="Arial"/>
            <w:color w:val="0000FF"/>
            <w:sz w:val="20"/>
            <w:szCs w:val="20"/>
          </w:rPr>
          <w:t>закона</w:t>
        </w:r>
      </w:hyperlink>
      <w:r>
        <w:rPr>
          <w:rFonts w:ascii="Arial" w:hAnsi="Arial" w:cs="Arial"/>
          <w:sz w:val="20"/>
          <w:szCs w:val="20"/>
        </w:rPr>
        <w:t xml:space="preserve"> от 06.04.2015 N 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Квалификационный экзамен на должность судьи Арбитражного суда города Санкт-Петербурга и Ленинградской области принимается экзаменационной комиссией города Санкт-Петербурга по приему квалификационного экзамена на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44" w:history="1">
        <w:r>
          <w:rPr>
            <w:rFonts w:ascii="Arial" w:hAnsi="Arial" w:cs="Arial"/>
            <w:color w:val="0000FF"/>
            <w:sz w:val="20"/>
            <w:szCs w:val="20"/>
          </w:rPr>
          <w:t>закона</w:t>
        </w:r>
      </w:hyperlink>
      <w:r>
        <w:rPr>
          <w:rFonts w:ascii="Arial" w:hAnsi="Arial" w:cs="Arial"/>
          <w:sz w:val="20"/>
          <w:szCs w:val="20"/>
        </w:rPr>
        <w:t xml:space="preserve"> от 03.12.2011 N 388-ФЗ)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9" w:name="Par159"/>
      <w:bookmarkEnd w:id="9"/>
      <w:r>
        <w:rPr>
          <w:rFonts w:ascii="Arial" w:hAnsi="Arial" w:cs="Arial"/>
          <w:sz w:val="20"/>
          <w:szCs w:val="20"/>
        </w:rPr>
        <w:t xml:space="preserve">5. </w:t>
      </w:r>
      <w:proofErr w:type="gramStart"/>
      <w:r>
        <w:rPr>
          <w:rFonts w:ascii="Arial" w:hAnsi="Arial" w:cs="Arial"/>
          <w:sz w:val="20"/>
          <w:szCs w:val="20"/>
        </w:rPr>
        <w:t xml:space="preserve">Квалификационный экзамен на должность судьи сдают граждане, не являющиеся судьями, и судьи, пребывающие в отставке более трех лет подряд, за исключением граждан, которые имеют ученую степень кандидата юридических наук или доктора юридических наук и которым присвоено почетное звание "Заслуженный юрист Российской Федерации", а также судей, пребывающих в отставке и привлекаемых к осуществлению правосудия в порядке, установленном </w:t>
      </w:r>
      <w:hyperlink w:anchor="Par288" w:history="1">
        <w:r>
          <w:rPr>
            <w:rFonts w:ascii="Arial" w:hAnsi="Arial" w:cs="Arial"/>
            <w:color w:val="0000FF"/>
            <w:sz w:val="20"/>
            <w:szCs w:val="20"/>
          </w:rPr>
          <w:t>статьей 7.1</w:t>
        </w:r>
      </w:hyperlink>
      <w:r>
        <w:rPr>
          <w:rFonts w:ascii="Arial" w:hAnsi="Arial" w:cs="Arial"/>
          <w:sz w:val="20"/>
          <w:szCs w:val="20"/>
        </w:rPr>
        <w:t xml:space="preserve"> настоящего Закона</w:t>
      </w:r>
      <w:proofErr w:type="gramEnd"/>
      <w:r>
        <w:rPr>
          <w:rFonts w:ascii="Arial" w:hAnsi="Arial" w:cs="Arial"/>
          <w:sz w:val="20"/>
          <w:szCs w:val="20"/>
        </w:rPr>
        <w:t>. Результаты квалификационного экзамена действительны в течение трех лет после его сдачи, а после назначения гражданина на должность судьи - в течение всего времени пребывания его в качестве судьи и в течение трех лет подряд, исчисляемых непрерывно после ухода или удаления его в отставку.</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145" w:history="1">
        <w:r>
          <w:rPr>
            <w:rFonts w:ascii="Arial" w:hAnsi="Arial" w:cs="Arial"/>
            <w:color w:val="0000FF"/>
            <w:sz w:val="20"/>
            <w:szCs w:val="20"/>
          </w:rPr>
          <w:t>закона</w:t>
        </w:r>
      </w:hyperlink>
      <w:r>
        <w:rPr>
          <w:rFonts w:ascii="Arial" w:hAnsi="Arial" w:cs="Arial"/>
          <w:sz w:val="20"/>
          <w:szCs w:val="20"/>
        </w:rPr>
        <w:t xml:space="preserve"> от 06.04.2015 N 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10" w:name="Par161"/>
      <w:bookmarkEnd w:id="10"/>
      <w:r>
        <w:rPr>
          <w:rFonts w:ascii="Arial" w:hAnsi="Arial" w:cs="Arial"/>
          <w:sz w:val="20"/>
          <w:szCs w:val="20"/>
        </w:rPr>
        <w:t>6. После сдачи квалификационного экзамена гражданин, соответствующий требованиям к кандидату на должность судьи, предусмотренным настоящим Законом, вправе обратиться в соответствующую квалификационную коллегию судей с заявлением о рекомендации его на вакантную должность судьи. Помимо указанного заявления в квалификационную коллегию судей представляются: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подлинник документа, удостоверяющего личность претендента как гражданина Российской Федерации, или его заверенная копия;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146" w:history="1">
        <w:r>
          <w:rPr>
            <w:rFonts w:ascii="Arial" w:hAnsi="Arial" w:cs="Arial"/>
            <w:color w:val="0000FF"/>
            <w:sz w:val="20"/>
            <w:szCs w:val="20"/>
          </w:rPr>
          <w:t>анкета</w:t>
        </w:r>
      </w:hyperlink>
      <w:r>
        <w:rPr>
          <w:rFonts w:ascii="Arial" w:hAnsi="Arial" w:cs="Arial"/>
          <w:sz w:val="20"/>
          <w:szCs w:val="20"/>
        </w:rPr>
        <w:t xml:space="preserve">, содержащая биографические сведения о претенденте, в которой помимо других сведений указываются отсутствие обстоятельств, перечисленных в </w:t>
      </w:r>
      <w:hyperlink w:anchor="Par105" w:history="1">
        <w:r>
          <w:rPr>
            <w:rFonts w:ascii="Arial" w:hAnsi="Arial" w:cs="Arial"/>
            <w:color w:val="0000FF"/>
            <w:sz w:val="20"/>
            <w:szCs w:val="20"/>
          </w:rPr>
          <w:t>подпунктах 2</w:t>
        </w:r>
      </w:hyperlink>
      <w:r>
        <w:rPr>
          <w:rFonts w:ascii="Arial" w:hAnsi="Arial" w:cs="Arial"/>
          <w:sz w:val="20"/>
          <w:szCs w:val="20"/>
        </w:rPr>
        <w:t xml:space="preserve"> - </w:t>
      </w:r>
      <w:hyperlink w:anchor="Par110" w:history="1">
        <w:r>
          <w:rPr>
            <w:rFonts w:ascii="Arial" w:hAnsi="Arial" w:cs="Arial"/>
            <w:color w:val="0000FF"/>
            <w:sz w:val="20"/>
            <w:szCs w:val="20"/>
          </w:rPr>
          <w:t>6 пункта 1</w:t>
        </w:r>
      </w:hyperlink>
      <w:r>
        <w:rPr>
          <w:rFonts w:ascii="Arial" w:hAnsi="Arial" w:cs="Arial"/>
          <w:sz w:val="20"/>
          <w:szCs w:val="20"/>
        </w:rPr>
        <w:t xml:space="preserve"> и </w:t>
      </w:r>
      <w:hyperlink w:anchor="Par122" w:history="1">
        <w:r>
          <w:rPr>
            <w:rFonts w:ascii="Arial" w:hAnsi="Arial" w:cs="Arial"/>
            <w:color w:val="0000FF"/>
            <w:sz w:val="20"/>
            <w:szCs w:val="20"/>
          </w:rPr>
          <w:t>пункте 5 статьи 4</w:t>
        </w:r>
      </w:hyperlink>
      <w:r>
        <w:rPr>
          <w:rFonts w:ascii="Arial" w:hAnsi="Arial" w:cs="Arial"/>
          <w:sz w:val="20"/>
          <w:szCs w:val="20"/>
        </w:rPr>
        <w:t xml:space="preserve"> настоящего Закона, препятствующих осуществлению кандидатом полномочий судьи, а также фамилия, имя, отчество, дата и место рождения каждого из членов его семьи;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подлинник документа, подтверждающего высшее юридическое образование претендента по специальности "Юриспруденция" или высшее образование по направлению подготовки "Юриспруденция" квалификации (степени) "магистр" при наличии диплома бакалавра по направлению подготовки "Юриспруденция";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3 в ред. Федерального </w:t>
      </w:r>
      <w:hyperlink r:id="rId147" w:history="1">
        <w:r>
          <w:rPr>
            <w:rFonts w:ascii="Arial" w:hAnsi="Arial" w:cs="Arial"/>
            <w:color w:val="0000FF"/>
            <w:sz w:val="20"/>
            <w:szCs w:val="20"/>
          </w:rPr>
          <w:t>закона</w:t>
        </w:r>
      </w:hyperlink>
      <w:r>
        <w:rPr>
          <w:rFonts w:ascii="Arial" w:hAnsi="Arial" w:cs="Arial"/>
          <w:sz w:val="20"/>
          <w:szCs w:val="20"/>
        </w:rPr>
        <w:t xml:space="preserve"> от 06.04.2015 N 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сведения о трудовой деятельности, оформленные в установленном законодательством </w:t>
      </w:r>
      <w:hyperlink r:id="rId148" w:history="1">
        <w:r>
          <w:rPr>
            <w:rFonts w:ascii="Arial" w:hAnsi="Arial" w:cs="Arial"/>
            <w:color w:val="0000FF"/>
            <w:sz w:val="20"/>
            <w:szCs w:val="20"/>
          </w:rPr>
          <w:t>порядке</w:t>
        </w:r>
      </w:hyperlink>
      <w:r>
        <w:rPr>
          <w:rFonts w:ascii="Arial" w:hAnsi="Arial" w:cs="Arial"/>
          <w:sz w:val="20"/>
          <w:szCs w:val="20"/>
        </w:rPr>
        <w:t>, и (или) подлинник либо заверенная в установленном порядке копия трудовой книжки или подлинники либо заверенные в установленном порядке копии иных документов, подтверждающих трудовую деятельность претендента;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4 в ред. Федерального </w:t>
      </w:r>
      <w:hyperlink r:id="rId149" w:history="1">
        <w:r>
          <w:rPr>
            <w:rFonts w:ascii="Arial" w:hAnsi="Arial" w:cs="Arial"/>
            <w:color w:val="0000FF"/>
            <w:sz w:val="20"/>
            <w:szCs w:val="20"/>
          </w:rPr>
          <w:t>закона</w:t>
        </w:r>
      </w:hyperlink>
      <w:r>
        <w:rPr>
          <w:rFonts w:ascii="Arial" w:hAnsi="Arial" w:cs="Arial"/>
          <w:sz w:val="20"/>
          <w:szCs w:val="20"/>
        </w:rPr>
        <w:t xml:space="preserve"> от 31.07.2020 N 268-ФЗ)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документ, свидетельствующий об отсутствии у претендента заболеваний, препятствующих назначению на должность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сведения о результатах квалификационного экзамена (не представляются гражданами, которые в соответствии с </w:t>
      </w:r>
      <w:hyperlink w:anchor="Par159" w:history="1">
        <w:r>
          <w:rPr>
            <w:rFonts w:ascii="Arial" w:hAnsi="Arial" w:cs="Arial"/>
            <w:color w:val="0000FF"/>
            <w:sz w:val="20"/>
            <w:szCs w:val="20"/>
          </w:rPr>
          <w:t>пунктом 5</w:t>
        </w:r>
      </w:hyperlink>
      <w:r>
        <w:rPr>
          <w:rFonts w:ascii="Arial" w:hAnsi="Arial" w:cs="Arial"/>
          <w:sz w:val="20"/>
          <w:szCs w:val="20"/>
        </w:rPr>
        <w:t xml:space="preserve"> настоящей статьи не сдают квалификационный экзамен на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0" w:history="1">
        <w:r>
          <w:rPr>
            <w:rFonts w:ascii="Arial" w:hAnsi="Arial" w:cs="Arial"/>
            <w:color w:val="0000FF"/>
            <w:sz w:val="20"/>
            <w:szCs w:val="20"/>
          </w:rPr>
          <w:t>закона</w:t>
        </w:r>
      </w:hyperlink>
      <w:r>
        <w:rPr>
          <w:rFonts w:ascii="Arial" w:hAnsi="Arial" w:cs="Arial"/>
          <w:sz w:val="20"/>
          <w:szCs w:val="20"/>
        </w:rPr>
        <w:t xml:space="preserve"> от 03.12.2011 N 388-ФЗ)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характеристики с мест работы (службы) за последние пять лет трудового (служебного) стажа, а в случае работы (службы) в течение указанного срока (полностью или частично) не в области юриспруденции также с мест работы (службы) в области юриспруденции за последние пять лет такой работы (службы). Характеристика должна быть выдана претенденту на должность судьи в течение семи дней со дня его обращения;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5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сведения претендента о доходах, об имуществе и обязательствах имущественного характера, предусмотренные </w:t>
      </w:r>
      <w:hyperlink r:id="rId152" w:history="1">
        <w:r>
          <w:rPr>
            <w:rFonts w:ascii="Arial" w:hAnsi="Arial" w:cs="Arial"/>
            <w:color w:val="0000FF"/>
            <w:sz w:val="20"/>
            <w:szCs w:val="20"/>
          </w:rPr>
          <w:t>частью 4 статьи 12.1</w:t>
        </w:r>
      </w:hyperlink>
      <w:r>
        <w:rPr>
          <w:rFonts w:ascii="Arial" w:hAnsi="Arial" w:cs="Arial"/>
          <w:sz w:val="20"/>
          <w:szCs w:val="20"/>
        </w:rPr>
        <w:t xml:space="preserve"> Федерального закона от 25 декабря 2008 года N 273-ФЗ "О противодействии коррупции", по </w:t>
      </w:r>
      <w:hyperlink r:id="rId153" w:history="1">
        <w:r>
          <w:rPr>
            <w:rFonts w:ascii="Arial" w:hAnsi="Arial" w:cs="Arial"/>
            <w:color w:val="0000FF"/>
            <w:sz w:val="20"/>
            <w:szCs w:val="20"/>
          </w:rPr>
          <w:t>форме</w:t>
        </w:r>
      </w:hyperlink>
      <w:r>
        <w:rPr>
          <w:rFonts w:ascii="Arial" w:hAnsi="Arial" w:cs="Arial"/>
          <w:sz w:val="20"/>
          <w:szCs w:val="20"/>
        </w:rPr>
        <w:t>, утверждаемой Президентом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8 в ред. Федерального </w:t>
      </w:r>
      <w:hyperlink r:id="rId154" w:history="1">
        <w:r>
          <w:rPr>
            <w:rFonts w:ascii="Arial" w:hAnsi="Arial" w:cs="Arial"/>
            <w:color w:val="0000FF"/>
            <w:sz w:val="20"/>
            <w:szCs w:val="20"/>
          </w:rPr>
          <w:t>закона</w:t>
        </w:r>
      </w:hyperlink>
      <w:r>
        <w:rPr>
          <w:rFonts w:ascii="Arial" w:hAnsi="Arial" w:cs="Arial"/>
          <w:sz w:val="20"/>
          <w:szCs w:val="20"/>
        </w:rPr>
        <w:t xml:space="preserve"> от 28.12.2025 N 505-ФЗ)</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155" w:history="1">
        <w:r>
          <w:rPr>
            <w:rFonts w:ascii="Arial" w:hAnsi="Arial" w:cs="Arial"/>
            <w:color w:val="0000FF"/>
            <w:sz w:val="20"/>
            <w:szCs w:val="20"/>
          </w:rPr>
          <w:t>закона</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hyperlink r:id="rId156" w:history="1">
        <w:r>
          <w:rPr>
            <w:rFonts w:ascii="Arial" w:hAnsi="Arial" w:cs="Arial"/>
            <w:color w:val="0000FF"/>
            <w:sz w:val="20"/>
            <w:szCs w:val="20"/>
          </w:rPr>
          <w:t>7</w:t>
        </w:r>
      </w:hyperlink>
      <w:r>
        <w:rPr>
          <w:rFonts w:ascii="Arial" w:hAnsi="Arial" w:cs="Arial"/>
          <w:sz w:val="20"/>
          <w:szCs w:val="20"/>
        </w:rPr>
        <w:t xml:space="preserve">. Квалификационная коллегия судей организует проверку достоверности документов и сведений, указанных в </w:t>
      </w:r>
      <w:hyperlink w:anchor="Par161" w:history="1">
        <w:r>
          <w:rPr>
            <w:rFonts w:ascii="Arial" w:hAnsi="Arial" w:cs="Arial"/>
            <w:color w:val="0000FF"/>
            <w:sz w:val="20"/>
            <w:szCs w:val="20"/>
          </w:rPr>
          <w:t>пункте 6</w:t>
        </w:r>
      </w:hyperlink>
      <w:r>
        <w:rPr>
          <w:rFonts w:ascii="Arial" w:hAnsi="Arial" w:cs="Arial"/>
          <w:sz w:val="20"/>
          <w:szCs w:val="20"/>
        </w:rPr>
        <w:t xml:space="preserve"> настоящей статьи. При этом квалификационная коллегия судей вправе обратиться с </w:t>
      </w:r>
      <w:proofErr w:type="gramStart"/>
      <w:r>
        <w:rPr>
          <w:rFonts w:ascii="Arial" w:hAnsi="Arial" w:cs="Arial"/>
          <w:sz w:val="20"/>
          <w:szCs w:val="20"/>
        </w:rPr>
        <w:t>требованием</w:t>
      </w:r>
      <w:proofErr w:type="gramEnd"/>
      <w:r>
        <w:rPr>
          <w:rFonts w:ascii="Arial" w:hAnsi="Arial" w:cs="Arial"/>
          <w:sz w:val="20"/>
          <w:szCs w:val="20"/>
        </w:rPr>
        <w:t xml:space="preserve"> о проверке достоверности представленных ей документов и сведений в соответствующие органы, которые обязаны сообщить о результатах проверки в установленный коллегией срок, но не позднее чем через два месяца со дня поступления указанного требования.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157" w:history="1">
        <w:r>
          <w:rPr>
            <w:rFonts w:ascii="Arial" w:hAnsi="Arial" w:cs="Arial"/>
            <w:color w:val="0000FF"/>
            <w:sz w:val="20"/>
            <w:szCs w:val="20"/>
          </w:rPr>
          <w:t>закона</w:t>
        </w:r>
      </w:hyperlink>
      <w:r>
        <w:rPr>
          <w:rFonts w:ascii="Arial" w:hAnsi="Arial" w:cs="Arial"/>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п. 8 ст. 5 см. </w:t>
            </w:r>
            <w:hyperlink r:id="rId158"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24.03.2009 N 6-П.</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8. По результатам рассмотрения заявлений всех граждан, претендующих на должность судьи, итогов проверки достоверности документов и сведений, указанных в </w:t>
      </w:r>
      <w:hyperlink w:anchor="Par161" w:history="1">
        <w:r>
          <w:rPr>
            <w:rFonts w:ascii="Arial" w:hAnsi="Arial" w:cs="Arial"/>
            <w:color w:val="0000FF"/>
            <w:sz w:val="20"/>
            <w:szCs w:val="20"/>
          </w:rPr>
          <w:t>пункте 6</w:t>
        </w:r>
      </w:hyperlink>
      <w:r>
        <w:rPr>
          <w:rFonts w:ascii="Arial" w:hAnsi="Arial" w:cs="Arial"/>
          <w:sz w:val="20"/>
          <w:szCs w:val="20"/>
        </w:rPr>
        <w:t xml:space="preserve"> настоящей статьи, и с учетом результатов квалификационного экзамена квалификационная коллегия судей принимает решение о рекомендации одного или нескольких из них кандидатом на должность судьи. Если в результате проверки указанных в </w:t>
      </w:r>
      <w:hyperlink w:anchor="Par161" w:history="1">
        <w:r>
          <w:rPr>
            <w:rFonts w:ascii="Arial" w:hAnsi="Arial" w:cs="Arial"/>
            <w:color w:val="0000FF"/>
            <w:sz w:val="20"/>
            <w:szCs w:val="20"/>
          </w:rPr>
          <w:t>пункте 6</w:t>
        </w:r>
      </w:hyperlink>
      <w:r>
        <w:rPr>
          <w:rFonts w:ascii="Arial" w:hAnsi="Arial" w:cs="Arial"/>
          <w:sz w:val="20"/>
          <w:szCs w:val="20"/>
        </w:rPr>
        <w:t xml:space="preserve"> настоящей статьи документов и сведений установлена их недостоверность, гражданин, представивший такие документы и сведения, не может быть рекомендован на должность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Кандидатом на должность судьи не может быть лицо, состоящее в близком родстве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При принятии решения о рекомендации гражданина на должность судьи квалификационная коллегия судей учитывает стаж его работы в должности судьи, опыт работы в правоохранительных органах, наличие государственных и </w:t>
      </w:r>
      <w:hyperlink r:id="rId159" w:history="1">
        <w:r>
          <w:rPr>
            <w:rFonts w:ascii="Arial" w:hAnsi="Arial" w:cs="Arial"/>
            <w:color w:val="0000FF"/>
            <w:sz w:val="20"/>
            <w:szCs w:val="20"/>
          </w:rPr>
          <w:t>ведомственных наград</w:t>
        </w:r>
      </w:hyperlink>
      <w:r>
        <w:rPr>
          <w:rFonts w:ascii="Arial" w:hAnsi="Arial" w:cs="Arial"/>
          <w:sz w:val="20"/>
          <w:szCs w:val="20"/>
        </w:rPr>
        <w:t>, почетного звания "Заслуженный юрист Российской Федерации", ученой степени кандидата юридических наук или доктора юридических наук, а в отношении претендентов, осуществляющих полномочия судей, также качество и оперативность рассмотрения дел.</w:t>
      </w:r>
      <w:proofErr w:type="gramEnd"/>
      <w:r>
        <w:rPr>
          <w:rFonts w:ascii="Arial" w:hAnsi="Arial" w:cs="Arial"/>
          <w:sz w:val="20"/>
          <w:szCs w:val="20"/>
        </w:rPr>
        <w:t xml:space="preserve"> В случае</w:t>
      </w:r>
      <w:proofErr w:type="gramStart"/>
      <w:r>
        <w:rPr>
          <w:rFonts w:ascii="Arial" w:hAnsi="Arial" w:cs="Arial"/>
          <w:sz w:val="20"/>
          <w:szCs w:val="20"/>
        </w:rPr>
        <w:t>,</w:t>
      </w:r>
      <w:proofErr w:type="gramEnd"/>
      <w:r>
        <w:rPr>
          <w:rFonts w:ascii="Arial" w:hAnsi="Arial" w:cs="Arial"/>
          <w:sz w:val="20"/>
          <w:szCs w:val="20"/>
        </w:rPr>
        <w:t xml:space="preserve"> если вакантной должности судьи специализированного арбитражного суда соответствует несколько кандидатов, учитывается также наличие у кандидатов квалификации, соответствующих специализации суда.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08.12.2011 </w:t>
      </w:r>
      <w:hyperlink r:id="rId160" w:history="1">
        <w:r>
          <w:rPr>
            <w:rFonts w:ascii="Arial" w:hAnsi="Arial" w:cs="Arial"/>
            <w:color w:val="0000FF"/>
            <w:sz w:val="20"/>
            <w:szCs w:val="20"/>
          </w:rPr>
          <w:t>N 422-ФЗ</w:t>
        </w:r>
      </w:hyperlink>
      <w:r>
        <w:rPr>
          <w:rFonts w:ascii="Arial" w:hAnsi="Arial" w:cs="Arial"/>
          <w:sz w:val="20"/>
          <w:szCs w:val="20"/>
        </w:rPr>
        <w:t xml:space="preserve">, от 02.07.2013 </w:t>
      </w:r>
      <w:hyperlink r:id="rId161" w:history="1">
        <w:r>
          <w:rPr>
            <w:rFonts w:ascii="Arial" w:hAnsi="Arial" w:cs="Arial"/>
            <w:color w:val="0000FF"/>
            <w:sz w:val="20"/>
            <w:szCs w:val="20"/>
          </w:rPr>
          <w:t>N 185-ФЗ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w:t>
      </w:r>
      <w:proofErr w:type="gramStart"/>
      <w:r>
        <w:rPr>
          <w:rFonts w:ascii="Arial" w:hAnsi="Arial" w:cs="Arial"/>
          <w:sz w:val="20"/>
          <w:szCs w:val="20"/>
        </w:rPr>
        <w:t>,</w:t>
      </w:r>
      <w:proofErr w:type="gramEnd"/>
      <w:r>
        <w:rPr>
          <w:rFonts w:ascii="Arial" w:hAnsi="Arial" w:cs="Arial"/>
          <w:sz w:val="20"/>
          <w:szCs w:val="20"/>
        </w:rPr>
        <w:t xml:space="preserve"> если ни один из граждан, претендующих на должность судьи, не соответствует требованиям к кандидатам на должность судьи, предъявляемым настоящим Законом, квалификационная коллегия судей принимает в отношении каждого из этих граждан мотивированное решение об отказе в рекомендации на должность судьи и объявляет в средствах массовой информации о новом времени и месте приема и рассмотрения заявлений от претендентов на должность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Решение квалификационной коллегии судей о рекомендации кандидатом на должность судьи может быть обжаловано в судебном порядке, если коллегией нарушен установленный настоящим Законом порядок отбора претендентов на должность судьи. Решение об отказе в рекомендации на должность судьи может быть </w:t>
      </w:r>
      <w:r>
        <w:rPr>
          <w:rFonts w:ascii="Arial" w:hAnsi="Arial" w:cs="Arial"/>
          <w:sz w:val="20"/>
          <w:szCs w:val="20"/>
        </w:rPr>
        <w:lastRenderedPageBreak/>
        <w:t>обжаловано в судебном порядке как в связи с нарушением порядка отбора претендентов на должность судьи, так и по существу решения.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8 в ред. Федерального </w:t>
      </w:r>
      <w:hyperlink r:id="rId162" w:history="1">
        <w:r>
          <w:rPr>
            <w:rFonts w:ascii="Arial" w:hAnsi="Arial" w:cs="Arial"/>
            <w:color w:val="0000FF"/>
            <w:sz w:val="20"/>
            <w:szCs w:val="20"/>
          </w:rPr>
          <w:t>закона</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Решение квалификационной коллегии судей о рекомендации кандидатом на должность судьи направляется в течение 10 дней после его принятия председателю соответствующего суда, который в течение 20 дней после получения решения о рекомендации гражданина на должность судьи вносит в установленном порядке представление о назначении рекомендуемого лица на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163" w:history="1">
        <w:r>
          <w:rPr>
            <w:rFonts w:ascii="Arial" w:hAnsi="Arial" w:cs="Arial"/>
            <w:color w:val="0000FF"/>
            <w:sz w:val="20"/>
            <w:szCs w:val="20"/>
          </w:rPr>
          <w:t>закона</w:t>
        </w:r>
      </w:hyperlink>
      <w:r>
        <w:rPr>
          <w:rFonts w:ascii="Arial" w:hAnsi="Arial" w:cs="Arial"/>
          <w:sz w:val="20"/>
          <w:szCs w:val="20"/>
        </w:rPr>
        <w:t xml:space="preserve"> от 29.07.2018 N 243-ФЗ)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сентября 2019 года. - Федеральный </w:t>
      </w:r>
      <w:hyperlink r:id="rId164" w:history="1">
        <w:r>
          <w:rPr>
            <w:rFonts w:ascii="Arial" w:hAnsi="Arial" w:cs="Arial"/>
            <w:color w:val="0000FF"/>
            <w:sz w:val="20"/>
            <w:szCs w:val="20"/>
          </w:rPr>
          <w:t>закон</w:t>
        </w:r>
      </w:hyperlink>
      <w:r>
        <w:rPr>
          <w:rFonts w:ascii="Arial" w:hAnsi="Arial" w:cs="Arial"/>
          <w:sz w:val="20"/>
          <w:szCs w:val="20"/>
        </w:rPr>
        <w:t xml:space="preserve"> от 29.07.2018 N 243-ФЗ.</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9 в ред. Федерального </w:t>
      </w:r>
      <w:hyperlink r:id="rId165" w:history="1">
        <w:r>
          <w:rPr>
            <w:rFonts w:ascii="Arial" w:hAnsi="Arial" w:cs="Arial"/>
            <w:color w:val="0000FF"/>
            <w:sz w:val="20"/>
            <w:szCs w:val="20"/>
          </w:rPr>
          <w:t>закона</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Квалификационная коллегия судей в случае выявления нарушения требований к кандидатам на должность судьи, предусмотренных </w:t>
      </w:r>
      <w:hyperlink w:anchor="Par102" w:history="1">
        <w:r>
          <w:rPr>
            <w:rFonts w:ascii="Arial" w:hAnsi="Arial" w:cs="Arial"/>
            <w:color w:val="0000FF"/>
            <w:sz w:val="20"/>
            <w:szCs w:val="20"/>
          </w:rPr>
          <w:t>пунктами 1</w:t>
        </w:r>
      </w:hyperlink>
      <w:r>
        <w:rPr>
          <w:rFonts w:ascii="Arial" w:hAnsi="Arial" w:cs="Arial"/>
          <w:sz w:val="20"/>
          <w:szCs w:val="20"/>
        </w:rPr>
        <w:t xml:space="preserve"> и </w:t>
      </w:r>
      <w:hyperlink w:anchor="Par122" w:history="1">
        <w:r>
          <w:rPr>
            <w:rFonts w:ascii="Arial" w:hAnsi="Arial" w:cs="Arial"/>
            <w:color w:val="0000FF"/>
            <w:sz w:val="20"/>
            <w:szCs w:val="20"/>
          </w:rPr>
          <w:t>5 статьи 4</w:t>
        </w:r>
      </w:hyperlink>
      <w:r>
        <w:rPr>
          <w:rFonts w:ascii="Arial" w:hAnsi="Arial" w:cs="Arial"/>
          <w:sz w:val="20"/>
          <w:szCs w:val="20"/>
        </w:rPr>
        <w:t xml:space="preserve"> настоящего Закона, после принятия решения о рекомендации соответствующего лица на должность судьи немедленно отменяет указанное решение и сообщает об этом: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Президенту Российской Федерации - при отмене решения о рекомендации лица на должность судьи федерального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 законодательный (представительный) орган государственной власти субъекта Российской Федерации - при отмене решения о рекомендации лица на должность мирового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66" w:history="1">
        <w:r>
          <w:rPr>
            <w:rFonts w:ascii="Arial" w:hAnsi="Arial" w:cs="Arial"/>
            <w:color w:val="0000FF"/>
            <w:sz w:val="20"/>
            <w:szCs w:val="20"/>
          </w:rPr>
          <w:t>закона</w:t>
        </w:r>
      </w:hyperlink>
      <w:r>
        <w:rPr>
          <w:rFonts w:ascii="Arial" w:hAnsi="Arial" w:cs="Arial"/>
          <w:sz w:val="20"/>
          <w:szCs w:val="20"/>
        </w:rPr>
        <w:t xml:space="preserve"> от 08.12.2020 N 426-ФЗ)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лицу, </w:t>
      </w:r>
      <w:proofErr w:type="gramStart"/>
      <w:r>
        <w:rPr>
          <w:rFonts w:ascii="Arial" w:hAnsi="Arial" w:cs="Arial"/>
          <w:sz w:val="20"/>
          <w:szCs w:val="20"/>
        </w:rPr>
        <w:t>решение</w:t>
      </w:r>
      <w:proofErr w:type="gramEnd"/>
      <w:r>
        <w:rPr>
          <w:rFonts w:ascii="Arial" w:hAnsi="Arial" w:cs="Arial"/>
          <w:sz w:val="20"/>
          <w:szCs w:val="20"/>
        </w:rPr>
        <w:t xml:space="preserve"> о рекомендации которого на должность судьи отменено.</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10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67" w:history="1">
        <w:r>
          <w:rPr>
            <w:rFonts w:ascii="Arial" w:hAnsi="Arial" w:cs="Arial"/>
            <w:color w:val="0000FF"/>
            <w:sz w:val="20"/>
            <w:szCs w:val="20"/>
          </w:rPr>
          <w:t>законом</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В случае</w:t>
      </w:r>
      <w:proofErr w:type="gramStart"/>
      <w:r>
        <w:rPr>
          <w:rFonts w:ascii="Arial" w:hAnsi="Arial" w:cs="Arial"/>
          <w:sz w:val="20"/>
          <w:szCs w:val="20"/>
        </w:rPr>
        <w:t>,</w:t>
      </w:r>
      <w:proofErr w:type="gramEnd"/>
      <w:r>
        <w:rPr>
          <w:rFonts w:ascii="Arial" w:hAnsi="Arial" w:cs="Arial"/>
          <w:sz w:val="20"/>
          <w:szCs w:val="20"/>
        </w:rPr>
        <w:t xml:space="preserve"> если выявлены нарушения требований к кандидатам на должность судьи, предусмотренных </w:t>
      </w:r>
      <w:hyperlink w:anchor="Par102" w:history="1">
        <w:r>
          <w:rPr>
            <w:rFonts w:ascii="Arial" w:hAnsi="Arial" w:cs="Arial"/>
            <w:color w:val="0000FF"/>
            <w:sz w:val="20"/>
            <w:szCs w:val="20"/>
          </w:rPr>
          <w:t>пунктами 1</w:t>
        </w:r>
      </w:hyperlink>
      <w:r>
        <w:rPr>
          <w:rFonts w:ascii="Arial" w:hAnsi="Arial" w:cs="Arial"/>
          <w:sz w:val="20"/>
          <w:szCs w:val="20"/>
        </w:rPr>
        <w:t xml:space="preserve"> и </w:t>
      </w:r>
      <w:hyperlink w:anchor="Par122" w:history="1">
        <w:r>
          <w:rPr>
            <w:rFonts w:ascii="Arial" w:hAnsi="Arial" w:cs="Arial"/>
            <w:color w:val="0000FF"/>
            <w:sz w:val="20"/>
            <w:szCs w:val="20"/>
          </w:rPr>
          <w:t>5 статьи 4</w:t>
        </w:r>
      </w:hyperlink>
      <w:r>
        <w:rPr>
          <w:rFonts w:ascii="Arial" w:hAnsi="Arial" w:cs="Arial"/>
          <w:sz w:val="20"/>
          <w:szCs w:val="20"/>
        </w:rPr>
        <w:t xml:space="preserve"> настоящего Закона, после внесения представления о назначении рекомендуемого лица на должность судьи председатель соответствующего суда немедленно отзывает указанное представление.</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11 введен Федеральным </w:t>
      </w:r>
      <w:hyperlink r:id="rId168" w:history="1">
        <w:r>
          <w:rPr>
            <w:rFonts w:ascii="Arial" w:hAnsi="Arial" w:cs="Arial"/>
            <w:color w:val="0000FF"/>
            <w:sz w:val="20"/>
            <w:szCs w:val="20"/>
          </w:rPr>
          <w:t>законом</w:t>
        </w:r>
      </w:hyperlink>
      <w:r>
        <w:rPr>
          <w:rFonts w:ascii="Arial" w:hAnsi="Arial" w:cs="Arial"/>
          <w:sz w:val="20"/>
          <w:szCs w:val="20"/>
        </w:rPr>
        <w:t xml:space="preserve"> от 25.12.2008 N 274-ФЗ)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 Порядок наделения судей полномочиями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169"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Судьи Верховного Суда Российской Федерации назначаются Советом Федерации Федерального Собрания Российской Федерации по представлению Президента Российской Федерации, которое вносится на основании представления Председателя Верховного Суда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 в ред. Федерального </w:t>
      </w:r>
      <w:hyperlink r:id="rId170"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Судьи кассационных судов общей юрисдикции, апелляционных судов общей юрисдикции, арбитражных судов округов и специализированных арбитражных судов назначаются Президентом Российской Федерации по представлению Председателя Верховного Суда Российской Федерации, которое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12.03.2014 </w:t>
      </w:r>
      <w:hyperlink r:id="rId171" w:history="1">
        <w:r>
          <w:rPr>
            <w:rFonts w:ascii="Arial" w:hAnsi="Arial" w:cs="Arial"/>
            <w:color w:val="0000FF"/>
            <w:sz w:val="20"/>
            <w:szCs w:val="20"/>
          </w:rPr>
          <w:t>N 29-ФЗ</w:t>
        </w:r>
      </w:hyperlink>
      <w:r>
        <w:rPr>
          <w:rFonts w:ascii="Arial" w:hAnsi="Arial" w:cs="Arial"/>
          <w:sz w:val="20"/>
          <w:szCs w:val="20"/>
        </w:rPr>
        <w:t xml:space="preserve">, от 29.07.2018 </w:t>
      </w:r>
      <w:hyperlink r:id="rId172" w:history="1">
        <w:r>
          <w:rPr>
            <w:rFonts w:ascii="Arial" w:hAnsi="Arial" w:cs="Arial"/>
            <w:color w:val="0000FF"/>
            <w:sz w:val="20"/>
            <w:szCs w:val="20"/>
          </w:rPr>
          <w:t>N 266-ФЗ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11" w:name="Par208"/>
      <w:bookmarkEnd w:id="11"/>
      <w:r>
        <w:rPr>
          <w:rFonts w:ascii="Arial" w:hAnsi="Arial" w:cs="Arial"/>
          <w:sz w:val="20"/>
          <w:szCs w:val="20"/>
        </w:rPr>
        <w:t xml:space="preserve">3. Судьи других федеральных судов общей юрисдикции и арбитражных судов назначаются Президентом Российской Федерации по представлению Председателя Верховного Суда Российской Федерации, </w:t>
      </w:r>
      <w:proofErr w:type="gramStart"/>
      <w:r>
        <w:rPr>
          <w:rFonts w:ascii="Arial" w:hAnsi="Arial" w:cs="Arial"/>
          <w:sz w:val="20"/>
          <w:szCs w:val="20"/>
        </w:rPr>
        <w:t>которое</w:t>
      </w:r>
      <w:proofErr w:type="gramEnd"/>
      <w:r>
        <w:rPr>
          <w:rFonts w:ascii="Arial" w:hAnsi="Arial" w:cs="Arial"/>
          <w:sz w:val="20"/>
          <w:szCs w:val="20"/>
        </w:rPr>
        <w:t xml:space="preserve">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Федерального </w:t>
      </w:r>
      <w:hyperlink r:id="rId173"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Судьи военных судов назначаются Президентом Российской Федерации по представлению Председателя Верховного Суда Российской Федерации при наличии положительного заключения Высшей квалификационной коллегии судей Российской Федерации. Указанное представление направляется Президенту Российской Федерации не позднее 30 дней со дня получения от председателя соответствующего суда представления о назначении рекомендуемого лица на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 в ред. Федерального </w:t>
      </w:r>
      <w:hyperlink r:id="rId174" w:history="1">
        <w:r>
          <w:rPr>
            <w:rFonts w:ascii="Arial" w:hAnsi="Arial" w:cs="Arial"/>
            <w:color w:val="0000FF"/>
            <w:sz w:val="20"/>
            <w:szCs w:val="20"/>
          </w:rPr>
          <w:t>закона</w:t>
        </w:r>
      </w:hyperlink>
      <w:r>
        <w:rPr>
          <w:rFonts w:ascii="Arial" w:hAnsi="Arial" w:cs="Arial"/>
          <w:sz w:val="20"/>
          <w:szCs w:val="20"/>
        </w:rPr>
        <w:t xml:space="preserve"> от 28.11.2009 N 296-ФЗ)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Президент Российской Федерации в двухмесячный срок со дня получения необходимых материалов назначает судей федеральных судов, а кандидатов в судьи Верховного Суда Российской Федерации представляет для назначения Совету Федерации Федерального Собрания Российской Федерации либо отклоняет представленные кандидатуры, о чем сообщается председателю Верховного Суда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15.12.2001 </w:t>
      </w:r>
      <w:hyperlink r:id="rId175" w:history="1">
        <w:r>
          <w:rPr>
            <w:rFonts w:ascii="Arial" w:hAnsi="Arial" w:cs="Arial"/>
            <w:color w:val="0000FF"/>
            <w:sz w:val="20"/>
            <w:szCs w:val="20"/>
          </w:rPr>
          <w:t>N 169-ФЗ</w:t>
        </w:r>
      </w:hyperlink>
      <w:r>
        <w:rPr>
          <w:rFonts w:ascii="Arial" w:hAnsi="Arial" w:cs="Arial"/>
          <w:sz w:val="20"/>
          <w:szCs w:val="20"/>
        </w:rPr>
        <w:t xml:space="preserve">, от 12.03.2014 </w:t>
      </w:r>
      <w:hyperlink r:id="rId176" w:history="1">
        <w:r>
          <w:rPr>
            <w:rFonts w:ascii="Arial" w:hAnsi="Arial" w:cs="Arial"/>
            <w:color w:val="0000FF"/>
            <w:sz w:val="20"/>
            <w:szCs w:val="20"/>
          </w:rPr>
          <w:t>N 29-ФЗ</w:t>
        </w:r>
      </w:hyperlink>
      <w:r>
        <w:rPr>
          <w:rFonts w:ascii="Arial" w:hAnsi="Arial" w:cs="Arial"/>
          <w:sz w:val="20"/>
          <w:szCs w:val="20"/>
        </w:rPr>
        <w:t>)</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п. 6 ст. 6 см. </w:t>
            </w:r>
            <w:hyperlink r:id="rId177"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24.03.2009 N 6-П.</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bookmarkStart w:id="12" w:name="Par216"/>
      <w:bookmarkEnd w:id="12"/>
      <w:r>
        <w:rPr>
          <w:rFonts w:ascii="Arial" w:hAnsi="Arial" w:cs="Arial"/>
          <w:sz w:val="20"/>
          <w:szCs w:val="20"/>
        </w:rPr>
        <w:t>6. Назначение кандидатов на должности судей производится только при наличии положительного заключения соответствующей квалификационной коллегии судей.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Судья может быть назначен по его заявлению на должность, аналогичную занимаемой им, в другой суд того же уровня в порядке, установленном настоящим Законом, за исключением требования, предусмотренного </w:t>
      </w:r>
      <w:hyperlink w:anchor="Par216" w:history="1">
        <w:r>
          <w:rPr>
            <w:rFonts w:ascii="Arial" w:hAnsi="Arial" w:cs="Arial"/>
            <w:color w:val="0000FF"/>
            <w:sz w:val="20"/>
            <w:szCs w:val="20"/>
          </w:rPr>
          <w:t>абзацем первым</w:t>
        </w:r>
      </w:hyperlink>
      <w:r>
        <w:rPr>
          <w:rFonts w:ascii="Arial" w:hAnsi="Arial" w:cs="Arial"/>
          <w:sz w:val="20"/>
          <w:szCs w:val="20"/>
        </w:rPr>
        <w:t xml:space="preserve"> настоящего пункта. </w:t>
      </w:r>
      <w:proofErr w:type="gramStart"/>
      <w:r>
        <w:rPr>
          <w:rFonts w:ascii="Arial" w:hAnsi="Arial" w:cs="Arial"/>
          <w:sz w:val="20"/>
          <w:szCs w:val="20"/>
        </w:rPr>
        <w:t>В таком же порядке судья федерального суда может быть назначен на должность, аналогичную занимаемой им, в нижестоящий суд.</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а</w:t>
      </w:r>
      <w:proofErr w:type="gramEnd"/>
      <w:r>
        <w:rPr>
          <w:rFonts w:ascii="Arial" w:hAnsi="Arial" w:cs="Arial"/>
          <w:sz w:val="20"/>
          <w:szCs w:val="20"/>
        </w:rPr>
        <w:t xml:space="preserve">бзац введен Федеральным </w:t>
      </w:r>
      <w:hyperlink r:id="rId178" w:history="1">
        <w:r>
          <w:rPr>
            <w:rFonts w:ascii="Arial" w:hAnsi="Arial" w:cs="Arial"/>
            <w:color w:val="0000FF"/>
            <w:sz w:val="20"/>
            <w:szCs w:val="20"/>
          </w:rPr>
          <w:t>законом</w:t>
        </w:r>
      </w:hyperlink>
      <w:r>
        <w:rPr>
          <w:rFonts w:ascii="Arial" w:hAnsi="Arial" w:cs="Arial"/>
          <w:sz w:val="20"/>
          <w:szCs w:val="20"/>
        </w:rPr>
        <w:t xml:space="preserve"> от 15.12.2001 N 169-ФЗ, в ред. Федерального </w:t>
      </w:r>
      <w:hyperlink r:id="rId179" w:history="1">
        <w:r>
          <w:rPr>
            <w:rFonts w:ascii="Arial" w:hAnsi="Arial" w:cs="Arial"/>
            <w:color w:val="0000FF"/>
            <w:sz w:val="20"/>
            <w:szCs w:val="20"/>
          </w:rPr>
          <w:t>закона</w:t>
        </w:r>
      </w:hyperlink>
      <w:r>
        <w:rPr>
          <w:rFonts w:ascii="Arial" w:hAnsi="Arial" w:cs="Arial"/>
          <w:sz w:val="20"/>
          <w:szCs w:val="20"/>
        </w:rPr>
        <w:t xml:space="preserve"> от 08.12.2010 N 338-ФЗ)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Исключен. - Федеральный </w:t>
      </w:r>
      <w:hyperlink r:id="rId180" w:history="1">
        <w:r>
          <w:rPr>
            <w:rFonts w:ascii="Arial" w:hAnsi="Arial" w:cs="Arial"/>
            <w:color w:val="0000FF"/>
            <w:sz w:val="20"/>
            <w:szCs w:val="20"/>
          </w:rPr>
          <w:t>закон</w:t>
        </w:r>
      </w:hyperlink>
      <w:r>
        <w:rPr>
          <w:rFonts w:ascii="Arial" w:hAnsi="Arial" w:cs="Arial"/>
          <w:sz w:val="20"/>
          <w:szCs w:val="20"/>
        </w:rPr>
        <w:t xml:space="preserve"> от 15.12.2001 N 169-ФЗ.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 В случае выявления факта назначения (избрания) на должность судьи лица, не соответствовавшего на момент назначения (избрания) требованиям, предусмотренным </w:t>
      </w:r>
      <w:hyperlink w:anchor="Par102" w:history="1">
        <w:r>
          <w:rPr>
            <w:rFonts w:ascii="Arial" w:hAnsi="Arial" w:cs="Arial"/>
            <w:color w:val="0000FF"/>
            <w:sz w:val="20"/>
            <w:szCs w:val="20"/>
          </w:rPr>
          <w:t>пунктом 1 статьи 4</w:t>
        </w:r>
      </w:hyperlink>
      <w:r>
        <w:rPr>
          <w:rFonts w:ascii="Arial" w:hAnsi="Arial" w:cs="Arial"/>
          <w:sz w:val="20"/>
          <w:szCs w:val="20"/>
        </w:rPr>
        <w:t xml:space="preserve"> настоящего Закона, соответствующая квалификационная коллегия судей в установленном федеральным законом порядке рассматривает вопрос о прекращении полномочий такого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81" w:history="1">
        <w:r>
          <w:rPr>
            <w:rFonts w:ascii="Arial" w:hAnsi="Arial" w:cs="Arial"/>
            <w:color w:val="0000FF"/>
            <w:sz w:val="20"/>
            <w:szCs w:val="20"/>
          </w:rPr>
          <w:t>законом</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Не </w:t>
      </w:r>
      <w:proofErr w:type="gramStart"/>
      <w:r>
        <w:rPr>
          <w:rFonts w:ascii="Arial" w:hAnsi="Arial" w:cs="Arial"/>
          <w:sz w:val="20"/>
          <w:szCs w:val="20"/>
        </w:rPr>
        <w:t>позднее</w:t>
      </w:r>
      <w:proofErr w:type="gramEnd"/>
      <w:r>
        <w:rPr>
          <w:rFonts w:ascii="Arial" w:hAnsi="Arial" w:cs="Arial"/>
          <w:sz w:val="20"/>
          <w:szCs w:val="20"/>
        </w:rPr>
        <w:t xml:space="preserve"> чем за шесть месяцев до достижения судьей федерального суда предельного возраста пребывания в должности судьи, а в случае досрочного прекращения полномочий - не позднее чем через 10 дней со дня открытия вакансии судьи соответствующая квалификационная коллегия судей объявляет об открытии вакансии судьи в средствах массовой информации с указанием времени и места приема заявлений от претендентов на должность судьи, а также времени и места рассмотрения поступивших заявлений.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82" w:history="1">
        <w:r>
          <w:rPr>
            <w:rFonts w:ascii="Arial" w:hAnsi="Arial" w:cs="Arial"/>
            <w:color w:val="0000FF"/>
            <w:sz w:val="20"/>
            <w:szCs w:val="20"/>
          </w:rPr>
          <w:t>законом</w:t>
        </w:r>
      </w:hyperlink>
      <w:r>
        <w:rPr>
          <w:rFonts w:ascii="Arial" w:hAnsi="Arial" w:cs="Arial"/>
          <w:sz w:val="20"/>
          <w:szCs w:val="20"/>
        </w:rPr>
        <w:t xml:space="preserve"> от 05.04.2005 N 33-ФЗ, в ред. Федерального </w:t>
      </w:r>
      <w:hyperlink r:id="rId183" w:history="1">
        <w:r>
          <w:rPr>
            <w:rFonts w:ascii="Arial" w:hAnsi="Arial" w:cs="Arial"/>
            <w:color w:val="0000FF"/>
            <w:sz w:val="20"/>
            <w:szCs w:val="20"/>
          </w:rPr>
          <w:t>закона</w:t>
        </w:r>
      </w:hyperlink>
      <w:r>
        <w:rPr>
          <w:rFonts w:ascii="Arial" w:hAnsi="Arial" w:cs="Arial"/>
          <w:sz w:val="20"/>
          <w:szCs w:val="20"/>
        </w:rPr>
        <w:t xml:space="preserve"> от 17.07.2009 N 157-ФЗ)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6.1. Порядок наделения полномочиями и прекращения полномочий председателей и заместителей председателей судов</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84" w:history="1">
        <w:r>
          <w:rPr>
            <w:rFonts w:ascii="Arial" w:hAnsi="Arial" w:cs="Arial"/>
            <w:color w:val="0000FF"/>
            <w:sz w:val="20"/>
            <w:szCs w:val="20"/>
          </w:rPr>
          <w:t>законом</w:t>
        </w:r>
      </w:hyperlink>
      <w:r>
        <w:rPr>
          <w:rFonts w:ascii="Arial" w:hAnsi="Arial" w:cs="Arial"/>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Председатель Конституционного Суда Российской Федерации и заместитель Председателя Конституционного Суда Российской Федерации назначаются в порядке, установленном Федеральным конституционным </w:t>
      </w:r>
      <w:hyperlink r:id="rId185" w:history="1">
        <w:r>
          <w:rPr>
            <w:rFonts w:ascii="Arial" w:hAnsi="Arial" w:cs="Arial"/>
            <w:color w:val="0000FF"/>
            <w:sz w:val="20"/>
            <w:szCs w:val="20"/>
          </w:rPr>
          <w:t>законом</w:t>
        </w:r>
      </w:hyperlink>
      <w:r>
        <w:rPr>
          <w:rFonts w:ascii="Arial" w:hAnsi="Arial" w:cs="Arial"/>
          <w:sz w:val="20"/>
          <w:szCs w:val="20"/>
        </w:rPr>
        <w:t xml:space="preserve"> "О Конституционном Суде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02.06.2009 </w:t>
      </w:r>
      <w:hyperlink r:id="rId186" w:history="1">
        <w:r>
          <w:rPr>
            <w:rFonts w:ascii="Arial" w:hAnsi="Arial" w:cs="Arial"/>
            <w:color w:val="0000FF"/>
            <w:sz w:val="20"/>
            <w:szCs w:val="20"/>
          </w:rPr>
          <w:t>N 100-ФЗ</w:t>
        </w:r>
      </w:hyperlink>
      <w:r>
        <w:rPr>
          <w:rFonts w:ascii="Arial" w:hAnsi="Arial" w:cs="Arial"/>
          <w:sz w:val="20"/>
          <w:szCs w:val="20"/>
        </w:rPr>
        <w:t xml:space="preserve">, от 08.12.2020 </w:t>
      </w:r>
      <w:hyperlink r:id="rId187"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Председатель Верховного Суда Российской Федерации назначается на должность Советом Федерации Федерального Собрания Российской Федерации сроком на шесть лет по представлению Президента Российской Федерации при наличии положительного заключения Высшей квалификационной коллегии судей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Высшая квалификационная коллегия судей Российской Федерации представляет Президенту Российской Федерации указанное заключение не </w:t>
      </w:r>
      <w:proofErr w:type="gramStart"/>
      <w:r>
        <w:rPr>
          <w:rFonts w:ascii="Arial" w:hAnsi="Arial" w:cs="Arial"/>
          <w:sz w:val="20"/>
          <w:szCs w:val="20"/>
        </w:rPr>
        <w:t>позднее</w:t>
      </w:r>
      <w:proofErr w:type="gramEnd"/>
      <w:r>
        <w:rPr>
          <w:rFonts w:ascii="Arial" w:hAnsi="Arial" w:cs="Arial"/>
          <w:sz w:val="20"/>
          <w:szCs w:val="20"/>
        </w:rPr>
        <w:t xml:space="preserve"> чем за два месяца до истечения срока полномочий Председателя Верховного Суда Российской Федерации, а в случае досрочного прекращения его полномочий - не позднее чем через три месяца со дня открытия вакансии.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 в ред. Федерального </w:t>
      </w:r>
      <w:hyperlink r:id="rId188"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Первый заместитель Председателя Верховного Суда Российской Федерации, заместитель Председателя Верховного Суда Российской Федерации - председатель Судебной коллегии Верховного Суда Российской Федерации (далее - заместитель Председателя Верховного Суда Российской Федерации) назначаются на должность Советом Федерации Федерального Собрания Российской Федерации сроком на шесть лет по представлению Президента Российской Федерации на основании представления Председателя Верховного Суда Российской Федерации при наличии положительного заключения Высшей квалификационной коллегии</w:t>
      </w:r>
      <w:proofErr w:type="gramEnd"/>
      <w:r>
        <w:rPr>
          <w:rFonts w:ascii="Arial" w:hAnsi="Arial" w:cs="Arial"/>
          <w:sz w:val="20"/>
          <w:szCs w:val="20"/>
        </w:rPr>
        <w:t xml:space="preserve"> судей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Председатель Верховного Суда Российской Федерации вносит Президенту Российской Федерации указанное представление не </w:t>
      </w:r>
      <w:proofErr w:type="gramStart"/>
      <w:r>
        <w:rPr>
          <w:rFonts w:ascii="Arial" w:hAnsi="Arial" w:cs="Arial"/>
          <w:sz w:val="20"/>
          <w:szCs w:val="20"/>
        </w:rPr>
        <w:t>позднее</w:t>
      </w:r>
      <w:proofErr w:type="gramEnd"/>
      <w:r>
        <w:rPr>
          <w:rFonts w:ascii="Arial" w:hAnsi="Arial" w:cs="Arial"/>
          <w:sz w:val="20"/>
          <w:szCs w:val="20"/>
        </w:rPr>
        <w:t xml:space="preserve"> чем за два месяца до истечения срока полномочий заместителя Председателя Верховного Суда Российской Федерации, а в случае досрочного прекращения полномочий указанного лица - не позднее чем через три месяца со дня открытия вакансии.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189"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4. Президент Российской Федерации вносит в Совет Федерации Федерального Собрания Российской Федерации представление о назначении Председателя Верховного Суда Российской Федерации или заместителя Председателя Верховного Суда Российской Федерации не </w:t>
      </w:r>
      <w:proofErr w:type="gramStart"/>
      <w:r>
        <w:rPr>
          <w:rFonts w:ascii="Arial" w:hAnsi="Arial" w:cs="Arial"/>
          <w:sz w:val="20"/>
          <w:szCs w:val="20"/>
        </w:rPr>
        <w:t>позднее</w:t>
      </w:r>
      <w:proofErr w:type="gramEnd"/>
      <w:r>
        <w:rPr>
          <w:rFonts w:ascii="Arial" w:hAnsi="Arial" w:cs="Arial"/>
          <w:sz w:val="20"/>
          <w:szCs w:val="20"/>
        </w:rPr>
        <w:t xml:space="preserve"> чем за 14 дней до истечения срока их полномочий, а в случае досрочного прекращения полномочий указанных лиц - не позднее чем через шесть месяцев со дня открытия вакансии.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190"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Совет Федерации Федерального Собрания Российской Федерации рассматривает вопрос о назначении на должность Председателя Верховного Суда Российской Федерации или заместителя Председателя Верховного Суда Российской Федерации в срок, не превышающий 14 дней после дня получения представления Президента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5 в ред. Федерального </w:t>
      </w:r>
      <w:hyperlink r:id="rId191"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w:t>
      </w:r>
      <w:proofErr w:type="gramStart"/>
      <w:r>
        <w:rPr>
          <w:rFonts w:ascii="Arial" w:hAnsi="Arial" w:cs="Arial"/>
          <w:sz w:val="20"/>
          <w:szCs w:val="20"/>
        </w:rPr>
        <w:t>Председатели, заместители председателей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суда автономной области, судов автономных округов, военных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заключения Высшей квалификационной коллегии судей</w:t>
      </w:r>
      <w:proofErr w:type="gramEnd"/>
      <w:r>
        <w:rPr>
          <w:rFonts w:ascii="Arial" w:hAnsi="Arial" w:cs="Arial"/>
          <w:sz w:val="20"/>
          <w:szCs w:val="20"/>
        </w:rPr>
        <w:t xml:space="preserve">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2" w:history="1">
        <w:r>
          <w:rPr>
            <w:rFonts w:ascii="Arial" w:hAnsi="Arial" w:cs="Arial"/>
            <w:color w:val="0000FF"/>
            <w:sz w:val="20"/>
            <w:szCs w:val="20"/>
          </w:rPr>
          <w:t>закона</w:t>
        </w:r>
      </w:hyperlink>
      <w:r>
        <w:rPr>
          <w:rFonts w:ascii="Arial" w:hAnsi="Arial" w:cs="Arial"/>
          <w:sz w:val="20"/>
          <w:szCs w:val="20"/>
        </w:rPr>
        <w:t xml:space="preserve"> от 29.07.2018 N 266-ФЗ)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Pr>
          <w:rFonts w:ascii="Arial" w:hAnsi="Arial" w:cs="Arial"/>
          <w:sz w:val="20"/>
          <w:szCs w:val="20"/>
        </w:rPr>
        <w:t>позднее</w:t>
      </w:r>
      <w:proofErr w:type="gramEnd"/>
      <w:r>
        <w:rPr>
          <w:rFonts w:ascii="Arial" w:hAnsi="Arial" w:cs="Arial"/>
          <w:sz w:val="20"/>
          <w:szCs w:val="20"/>
        </w:rPr>
        <w:t xml:space="preserve"> чем за два месяца до истечения срока полномочий председателя, заместителя председателя соответствующего суда, а в случае досрочного прекращения полномочий указанных лиц - не позднее чем через три месяца со дня открытия вакансии.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Председатели, заместители председателей арбитражных судов округов, арбитражных апелляционных судов, арбитражных судов субъектов Российской Федерации, специализированных арбитражных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заключения Высшей квалификационной коллегии судей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Pr>
          <w:rFonts w:ascii="Arial" w:hAnsi="Arial" w:cs="Arial"/>
          <w:sz w:val="20"/>
          <w:szCs w:val="20"/>
        </w:rPr>
        <w:t>позднее</w:t>
      </w:r>
      <w:proofErr w:type="gramEnd"/>
      <w:r>
        <w:rPr>
          <w:rFonts w:ascii="Arial" w:hAnsi="Arial" w:cs="Arial"/>
          <w:sz w:val="20"/>
          <w:szCs w:val="20"/>
        </w:rPr>
        <w:t xml:space="preserve"> чем за два месяца до истечения срока полномочий председателя, заместителя председателя соответствующего суда, а в случае досрочного прекращения полномочий указанных лиц - не позднее чем через три месяца со дня открытия вакансии.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7 в ред. Федерального </w:t>
      </w:r>
      <w:hyperlink r:id="rId193"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Председатели, заместители председателей районных судов назначаются на должность Президентом Российской Федерации сроком на шесть лет по представлению Председателя Верховного Суда Российской Федерации при наличии положительного </w:t>
      </w:r>
      <w:proofErr w:type="gramStart"/>
      <w:r>
        <w:rPr>
          <w:rFonts w:ascii="Arial" w:hAnsi="Arial" w:cs="Arial"/>
          <w:sz w:val="20"/>
          <w:szCs w:val="20"/>
        </w:rPr>
        <w:t>заключения соответствующих квалификационных коллегий судей субъектов Российской Федерации</w:t>
      </w:r>
      <w:proofErr w:type="gramEnd"/>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Председатель Верховного Суда Российской Федерации вносит указанное представление Президенту Российской Федерации не </w:t>
      </w:r>
      <w:proofErr w:type="gramStart"/>
      <w:r>
        <w:rPr>
          <w:rFonts w:ascii="Arial" w:hAnsi="Arial" w:cs="Arial"/>
          <w:sz w:val="20"/>
          <w:szCs w:val="20"/>
        </w:rPr>
        <w:t>позднее</w:t>
      </w:r>
      <w:proofErr w:type="gramEnd"/>
      <w:r>
        <w:rPr>
          <w:rFonts w:ascii="Arial" w:hAnsi="Arial" w:cs="Arial"/>
          <w:sz w:val="20"/>
          <w:szCs w:val="20"/>
        </w:rPr>
        <w:t xml:space="preserve"> чем за два месяца до истечения срока полномочий председателя, заместителя председателя соответствующего суда, а в случае досрочного прекращения полномочий указанных лиц - не позднее чем через три месяца со дня открытия вакансии.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Отклоненные кандидатуры на должности председателей и заместителей председателей судов того же суда могут быть повторно представлены для назначения не ранее чем через год в порядке, установленном настоящей статьей.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Утратил силу с 1 января 2023 года. - Федеральный </w:t>
      </w:r>
      <w:hyperlink r:id="rId194" w:history="1">
        <w:r>
          <w:rPr>
            <w:rFonts w:ascii="Arial" w:hAnsi="Arial" w:cs="Arial"/>
            <w:color w:val="0000FF"/>
            <w:sz w:val="20"/>
            <w:szCs w:val="20"/>
          </w:rPr>
          <w:t>закон</w:t>
        </w:r>
      </w:hyperlink>
      <w:r>
        <w:rPr>
          <w:rFonts w:ascii="Arial" w:hAnsi="Arial" w:cs="Arial"/>
          <w:sz w:val="20"/>
          <w:szCs w:val="20"/>
        </w:rPr>
        <w:t xml:space="preserve"> от 08.12.2020 N 426-ФЗ.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Полномочия председателей и заместителей председателей судов прекращаются по истечении срока, на который они были назначены.</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Указанные полномочия могут быть также досрочно прекращены решением соответствующей квалификационной коллегии судей в связи с неисполнением или ненадлежащим исполнением председателями, заместителями председателей судов своих должностных обязанностей, предусмотренных федеральными конституционными законами и настоящим Законом.</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 прекращении полномочий председателя, заместителя председателя суда за ними сохраняются полномочия судьи суда, в котором они замещали должность председателя, заместителя председателя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Полномочия председателей и заместителей председателей судов приостанавливаются либо прекращаются в случае приостановления либо прекращения полномочий указанных лиц в качестве судей соответствующих судов.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случае</w:t>
      </w:r>
      <w:proofErr w:type="gramStart"/>
      <w:r>
        <w:rPr>
          <w:rFonts w:ascii="Arial" w:hAnsi="Arial" w:cs="Arial"/>
          <w:sz w:val="20"/>
          <w:szCs w:val="20"/>
        </w:rPr>
        <w:t>,</w:t>
      </w:r>
      <w:proofErr w:type="gramEnd"/>
      <w:r>
        <w:rPr>
          <w:rFonts w:ascii="Arial" w:hAnsi="Arial" w:cs="Arial"/>
          <w:sz w:val="20"/>
          <w:szCs w:val="20"/>
        </w:rPr>
        <w:t xml:space="preserve"> если на должность председателя или заместителя председателя суда назначается лицо, не являющееся судьей соответствующего суда, и в данном суде отсутствует вакантная должность судьи, штатная численность судей этого суда увеличивается на основании заявления председателя или заместителя председателя соответствующего суда, полномочия которого прекращены.</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11.1. </w:t>
      </w:r>
      <w:proofErr w:type="gramStart"/>
      <w:r>
        <w:rPr>
          <w:rFonts w:ascii="Arial" w:hAnsi="Arial" w:cs="Arial"/>
          <w:sz w:val="20"/>
          <w:szCs w:val="20"/>
        </w:rPr>
        <w:t>Полномочия Председателя Конституционного Суда Российской Федерации и заместителя Председателя Конституционного Суда Российской Федерации, Председателя Верховного Суда Российской Федерации и заместителей Председателя Верховного Суда Российской Федерации, председателей и заместителей председателей кассационных судов общей юрисдикции, апелляционных судов общей юрисдикции, кассационного военного суда, апелляционного военного суда, арбитражных судов округов, арбитражных апелляционных судов, Суда по интеллектуальным правам могут быть также прекращены Советом Федерации Федерального</w:t>
      </w:r>
      <w:proofErr w:type="gramEnd"/>
      <w:r>
        <w:rPr>
          <w:rFonts w:ascii="Arial" w:hAnsi="Arial" w:cs="Arial"/>
          <w:sz w:val="20"/>
          <w:szCs w:val="20"/>
        </w:rPr>
        <w:t xml:space="preserve"> Собрания Российской Федерации по представлению Президента Российской Федерации в случаях, предусмотренных федеральными конституционными законами и настоящим </w:t>
      </w:r>
      <w:hyperlink w:anchor="Par481" w:history="1">
        <w:r>
          <w:rPr>
            <w:rFonts w:ascii="Arial" w:hAnsi="Arial" w:cs="Arial"/>
            <w:color w:val="0000FF"/>
            <w:sz w:val="20"/>
            <w:szCs w:val="20"/>
          </w:rPr>
          <w:t>Законом</w:t>
        </w:r>
      </w:hyperlink>
      <w:r>
        <w:rPr>
          <w:rFonts w:ascii="Arial" w:hAnsi="Arial" w:cs="Arial"/>
          <w:sz w:val="20"/>
          <w:szCs w:val="20"/>
        </w:rPr>
        <w:t>. При этом прекращаются полномочия указанных лиц в качестве судей соответствующих судов.</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195" w:history="1">
        <w:r>
          <w:rPr>
            <w:rFonts w:ascii="Arial" w:hAnsi="Arial" w:cs="Arial"/>
            <w:color w:val="0000FF"/>
            <w:sz w:val="20"/>
            <w:szCs w:val="20"/>
          </w:rPr>
          <w:t>законом</w:t>
        </w:r>
      </w:hyperlink>
      <w:r>
        <w:rPr>
          <w:rFonts w:ascii="Arial" w:hAnsi="Arial" w:cs="Arial"/>
          <w:sz w:val="20"/>
          <w:szCs w:val="20"/>
        </w:rPr>
        <w:t xml:space="preserve"> от 08.12.2020 N 426-ФЗ)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Не </w:t>
      </w:r>
      <w:proofErr w:type="gramStart"/>
      <w:r>
        <w:rPr>
          <w:rFonts w:ascii="Arial" w:hAnsi="Arial" w:cs="Arial"/>
          <w:sz w:val="20"/>
          <w:szCs w:val="20"/>
        </w:rPr>
        <w:t>позднее</w:t>
      </w:r>
      <w:proofErr w:type="gramEnd"/>
      <w:r>
        <w:rPr>
          <w:rFonts w:ascii="Arial" w:hAnsi="Arial" w:cs="Arial"/>
          <w:sz w:val="20"/>
          <w:szCs w:val="20"/>
        </w:rPr>
        <w:t xml:space="preserve"> чем за шесть месяцев до истечения срока полномочий председателя, заместителя председателя суда, а в случае досрочного прекращения полномочий указанных лиц - не позднее чем через 10 дней со дня открытия вакансии соответствующая квалификационная коллегия судей объявляет об открытии вакансии в средствах массовой информации с указанием времени и места приема заявлений от претендентов на должность председателя или заместителя председателя суда, а также времени и места рассмотрения поступивших заявлений.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Председатель, заместитель председателя районного суда вправе обжаловать решение о досрочном прекращении их полномочий в Высшую квалификационную коллегию судей Российской Федерации в течение 10 дней после получения копии указанного решения. Председатель, заместитель председателя иного федерального суда вправе обжаловать решение о досрочном прекращении их полномочий в Верховный Суд Российской Федерации в течение 10 дней после получения копии указанного решения. Решение Высшей квалификационной коллегии судей Российской Федерации может быть обжаловано в Верховный Суд Российской Федерации в тот же срок.</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Одно и то же лицо может быть назначено на должность председателя (заместителя председателя) одного и того же суда неоднократно, но не более двух раз подряд, если иное не установлено соответствующим федеральным конституционным </w:t>
      </w:r>
      <w:hyperlink r:id="rId196" w:history="1">
        <w:r>
          <w:rPr>
            <w:rFonts w:ascii="Arial" w:hAnsi="Arial" w:cs="Arial"/>
            <w:color w:val="0000FF"/>
            <w:sz w:val="20"/>
            <w:szCs w:val="20"/>
          </w:rPr>
          <w:t>законом</w:t>
        </w:r>
      </w:hyperlink>
      <w:r>
        <w:rPr>
          <w:rFonts w:ascii="Arial" w:hAnsi="Arial" w:cs="Arial"/>
          <w:sz w:val="20"/>
          <w:szCs w:val="20"/>
        </w:rPr>
        <w:t>.</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197" w:history="1">
        <w:r>
          <w:rPr>
            <w:rFonts w:ascii="Arial" w:hAnsi="Arial" w:cs="Arial"/>
            <w:color w:val="0000FF"/>
            <w:sz w:val="20"/>
            <w:szCs w:val="20"/>
          </w:rPr>
          <w:t>закона</w:t>
        </w:r>
      </w:hyperlink>
      <w:r>
        <w:rPr>
          <w:rFonts w:ascii="Arial" w:hAnsi="Arial" w:cs="Arial"/>
          <w:sz w:val="20"/>
          <w:szCs w:val="20"/>
        </w:rPr>
        <w:t xml:space="preserve"> от 08.06.2012 N 66-ФЗ)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6.2. Полномочия председателей и заместителей председателей судов</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198" w:history="1">
        <w:r>
          <w:rPr>
            <w:rFonts w:ascii="Arial" w:hAnsi="Arial" w:cs="Arial"/>
            <w:color w:val="0000FF"/>
            <w:sz w:val="20"/>
            <w:szCs w:val="20"/>
          </w:rPr>
          <w:t>законом</w:t>
        </w:r>
      </w:hyperlink>
      <w:r>
        <w:rPr>
          <w:rFonts w:ascii="Arial" w:hAnsi="Arial" w:cs="Arial"/>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bookmarkStart w:id="13" w:name="Par267"/>
      <w:bookmarkEnd w:id="13"/>
      <w:r>
        <w:rPr>
          <w:rFonts w:ascii="Arial" w:hAnsi="Arial" w:cs="Arial"/>
          <w:sz w:val="20"/>
          <w:szCs w:val="20"/>
        </w:rPr>
        <w:t>1. Председатель суда наряду с осуществлением полномочий судьи соответствующего суда, а также процессуальных полномочий, установленных для председателя суда федеральными конституционными законами и федеральными законами, осуществляет следующие функции: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организует работу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устанавливает правила внутреннего распорядка суда на основе утверждаемых Советом судей Российской Федерации типовых </w:t>
      </w:r>
      <w:hyperlink r:id="rId199" w:history="1">
        <w:r>
          <w:rPr>
            <w:rFonts w:ascii="Arial" w:hAnsi="Arial" w:cs="Arial"/>
            <w:color w:val="0000FF"/>
            <w:sz w:val="20"/>
            <w:szCs w:val="20"/>
          </w:rPr>
          <w:t>правил</w:t>
        </w:r>
      </w:hyperlink>
      <w:r>
        <w:rPr>
          <w:rFonts w:ascii="Arial" w:hAnsi="Arial" w:cs="Arial"/>
          <w:sz w:val="20"/>
          <w:szCs w:val="20"/>
        </w:rPr>
        <w:t xml:space="preserve"> внутреннего распорядка судов и контролирует их выполнение;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распределяет обязанности между заместителями председателя, а также в порядке, установленном федеральным законом, - между судьями;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осуществляет организацию дополнительного профессионального образования судей;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4 в ред. Федерального </w:t>
      </w:r>
      <w:hyperlink r:id="rId200"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либо о привлечении их к дисциплинарной ответственности, осуществляет организацию дополнительного профессионального образования работников аппарата суда;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регулярно информирует судей и работников аппарата суда о своей деятельности и о деятельности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осуществляет иные полномочия по организации работы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1.1. </w:t>
      </w:r>
      <w:proofErr w:type="gramStart"/>
      <w:r>
        <w:rPr>
          <w:rFonts w:ascii="Arial" w:hAnsi="Arial" w:cs="Arial"/>
          <w:sz w:val="20"/>
          <w:szCs w:val="20"/>
        </w:rPr>
        <w:t xml:space="preserve">Председатель районного суда наряду с осуществлением полномочий и функций, перечисленных в </w:t>
      </w:r>
      <w:hyperlink w:anchor="Par267" w:history="1">
        <w:r>
          <w:rPr>
            <w:rFonts w:ascii="Arial" w:hAnsi="Arial" w:cs="Arial"/>
            <w:color w:val="0000FF"/>
            <w:sz w:val="20"/>
            <w:szCs w:val="20"/>
          </w:rPr>
          <w:t>пункте 1</w:t>
        </w:r>
      </w:hyperlink>
      <w:r>
        <w:rPr>
          <w:rFonts w:ascii="Arial" w:hAnsi="Arial" w:cs="Arial"/>
          <w:sz w:val="20"/>
          <w:szCs w:val="20"/>
        </w:rPr>
        <w:t xml:space="preserve"> настоящей статьи, в целях обеспечения равномерности нагрузки на мировых судей в случае, если нагрузка на мирового судью превышает среднюю нагрузку на мирового судью по судебному району, вправе мотивированным распоряжением передать часть уголовных, гражданских дел, дел об административных правонарушениях и исковых заявлений, поступивших к мировому судье одного судебного</w:t>
      </w:r>
      <w:proofErr w:type="gramEnd"/>
      <w:r>
        <w:rPr>
          <w:rFonts w:ascii="Arial" w:hAnsi="Arial" w:cs="Arial"/>
          <w:sz w:val="20"/>
          <w:szCs w:val="20"/>
        </w:rPr>
        <w:t xml:space="preserve"> участка, мировому судье другого судебного участка того же судебного района.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02" w:history="1">
        <w:r>
          <w:rPr>
            <w:rFonts w:ascii="Arial" w:hAnsi="Arial" w:cs="Arial"/>
            <w:color w:val="0000FF"/>
            <w:sz w:val="20"/>
            <w:szCs w:val="20"/>
          </w:rPr>
          <w:t>законом</w:t>
        </w:r>
      </w:hyperlink>
      <w:r>
        <w:rPr>
          <w:rFonts w:ascii="Arial" w:hAnsi="Arial" w:cs="Arial"/>
          <w:sz w:val="20"/>
          <w:szCs w:val="20"/>
        </w:rPr>
        <w:t xml:space="preserve"> от 04.03.2013 N 20-ФЗ)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Заместитель председателя суда наряду с осуществлением полномочий судьи соответствующего суда, а также процессуальных полномочий, установленных для заместителя председателя суда федеральными конституционными законами и федеральными законами, осуществляет полномочия по организации работы суда в соответствии с распределением обязанностей, установленным председателем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случае отсутствия председателя суда его полномочия осуществляет по поручению председателя суда один из заместителей председателя суда, а при отсутствии у председателя суда заместителей - по поручению председателя суда один из судей этого суда.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Федерального </w:t>
      </w:r>
      <w:hyperlink r:id="rId203" w:history="1">
        <w:r>
          <w:rPr>
            <w:rFonts w:ascii="Arial" w:hAnsi="Arial" w:cs="Arial"/>
            <w:color w:val="0000FF"/>
            <w:sz w:val="20"/>
            <w:szCs w:val="20"/>
          </w:rPr>
          <w:t>закона</w:t>
        </w:r>
      </w:hyperlink>
      <w:r>
        <w:rPr>
          <w:rFonts w:ascii="Arial" w:hAnsi="Arial" w:cs="Arial"/>
          <w:sz w:val="20"/>
          <w:szCs w:val="20"/>
        </w:rPr>
        <w:t xml:space="preserve"> от 07.05.2009 N 83-ФЗ)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случае приостановления либо прекращения полномочий председателя суда, за исключением Председателя Конституционного Суда Российской Федерации, полномочия председателя суда осуществляет по решению Председателя Верховного Суда Российской Федерации 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суда.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04"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приостановления либо прекращения полномочий заместителя председателя суда, за исключением заместителя Председателя Конституционного Суда Российской Федерации, полномочия заместителя председателя суда осуществляет по поручению председателя суда другой заместитель председателя этого суда, а при отсутствии другого заместителя председателя - по поручению председателя суда один из судей этого суда.</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7. Исключена. - Федеральный </w:t>
      </w:r>
      <w:hyperlink r:id="rId205"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4" w:name="Par288"/>
      <w:bookmarkEnd w:id="14"/>
      <w:r>
        <w:rPr>
          <w:rFonts w:ascii="Arial" w:eastAsiaTheme="minorHAnsi" w:hAnsi="Arial" w:cs="Arial"/>
          <w:color w:val="auto"/>
          <w:sz w:val="20"/>
          <w:szCs w:val="20"/>
        </w:rPr>
        <w:t>Статья 7.1. Исполнение обязанностей судьи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206" w:history="1">
        <w:r>
          <w:rPr>
            <w:rFonts w:ascii="Arial" w:hAnsi="Arial" w:cs="Arial"/>
            <w:color w:val="0000FF"/>
            <w:sz w:val="20"/>
            <w:szCs w:val="20"/>
          </w:rPr>
          <w:t>законом</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К осуществлению правосудия в качестве судьи, кроме исполнения обязанностей судьи Конституционного Суда Российской Федерации, может быть привлечен с его согласия судья, находящийся в отставке, имеющий стаж работы в качестве судьи не менее 10 лет (почетный судья), не состоящий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 не имеющий</w:t>
      </w:r>
      <w:proofErr w:type="gramEnd"/>
      <w:r>
        <w:rPr>
          <w:rFonts w:ascii="Arial" w:hAnsi="Arial" w:cs="Arial"/>
          <w:sz w:val="20"/>
          <w:szCs w:val="20"/>
        </w:rPr>
        <w:t xml:space="preserve"> иных заболеваний, препятствующих осуществлению полномочий судьи, на срок до одного года в случае наличия вакантной должности судьи, либо в случае временного значительного увеличения объема работы в суде, либо в случае отсутствия судьи или приостановления его полномочий.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07" w:history="1">
        <w:r>
          <w:rPr>
            <w:rFonts w:ascii="Arial" w:hAnsi="Arial" w:cs="Arial"/>
            <w:color w:val="0000FF"/>
            <w:sz w:val="20"/>
            <w:szCs w:val="20"/>
          </w:rPr>
          <w:t>закона</w:t>
        </w:r>
      </w:hyperlink>
      <w:r>
        <w:rPr>
          <w:rFonts w:ascii="Arial" w:hAnsi="Arial" w:cs="Arial"/>
          <w:sz w:val="20"/>
          <w:szCs w:val="20"/>
        </w:rPr>
        <w:t xml:space="preserve"> от 23.12.2010 N 371-ФЗ)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Привлечение судьи федерального суда, находящегося в отставке, к исполнению обязанностей судьи федерального суда производится председателем вышестоящего суда при наличии положительного заключения квалификационной коллегии судей и документа, свидетельствующего об отсутствии у судьи, находящегося в отставке, заболеваний, препятствующих назначению на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23.12.2010 </w:t>
      </w:r>
      <w:hyperlink r:id="rId208" w:history="1">
        <w:r>
          <w:rPr>
            <w:rFonts w:ascii="Arial" w:hAnsi="Arial" w:cs="Arial"/>
            <w:color w:val="0000FF"/>
            <w:sz w:val="20"/>
            <w:szCs w:val="20"/>
          </w:rPr>
          <w:t>N 371-ФЗ</w:t>
        </w:r>
      </w:hyperlink>
      <w:r>
        <w:rPr>
          <w:rFonts w:ascii="Arial" w:hAnsi="Arial" w:cs="Arial"/>
          <w:sz w:val="20"/>
          <w:szCs w:val="20"/>
        </w:rPr>
        <w:t xml:space="preserve">, от 04.03.2013 </w:t>
      </w:r>
      <w:hyperlink r:id="rId209" w:history="1">
        <w:r>
          <w:rPr>
            <w:rFonts w:ascii="Arial" w:hAnsi="Arial" w:cs="Arial"/>
            <w:color w:val="0000FF"/>
            <w:sz w:val="20"/>
            <w:szCs w:val="20"/>
          </w:rPr>
          <w:t>N 20-ФЗ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Привлечение судьи, находящегося в отставке, к исполнению обязанностей мирового судьи производится на основании решения законодательного (представительного) органа государственной власти субъекта Российской Федерации по представлению председателя соответствующего верховного суда республики, краевого, областного суда, суда города федерального значения, суда автономной области, суда автономного округа при наличии положительного заключения квалификационной коллегии судей и документа, свидетельствующего об отсутствии у судьи, находящегося в отставке, заболеваний</w:t>
      </w:r>
      <w:proofErr w:type="gramEnd"/>
      <w:r>
        <w:rPr>
          <w:rFonts w:ascii="Arial" w:hAnsi="Arial" w:cs="Arial"/>
          <w:sz w:val="20"/>
          <w:szCs w:val="20"/>
        </w:rPr>
        <w:t xml:space="preserve">, </w:t>
      </w:r>
      <w:proofErr w:type="gramStart"/>
      <w:r>
        <w:rPr>
          <w:rFonts w:ascii="Arial" w:hAnsi="Arial" w:cs="Arial"/>
          <w:sz w:val="20"/>
          <w:szCs w:val="20"/>
        </w:rPr>
        <w:t>препятствующих</w:t>
      </w:r>
      <w:proofErr w:type="gramEnd"/>
      <w:r>
        <w:rPr>
          <w:rFonts w:ascii="Arial" w:hAnsi="Arial" w:cs="Arial"/>
          <w:sz w:val="20"/>
          <w:szCs w:val="20"/>
        </w:rPr>
        <w:t xml:space="preserve"> назначению на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10" w:history="1">
        <w:r>
          <w:rPr>
            <w:rFonts w:ascii="Arial" w:hAnsi="Arial" w:cs="Arial"/>
            <w:color w:val="0000FF"/>
            <w:sz w:val="20"/>
            <w:szCs w:val="20"/>
          </w:rPr>
          <w:t>законом</w:t>
        </w:r>
      </w:hyperlink>
      <w:r>
        <w:rPr>
          <w:rFonts w:ascii="Arial" w:hAnsi="Arial" w:cs="Arial"/>
          <w:sz w:val="20"/>
          <w:szCs w:val="20"/>
        </w:rPr>
        <w:t xml:space="preserve"> от 04.03.2013 N 20-ФЗ)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8. Присяга судьи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Судья, впервые назначенный (избранный) на должность, приносит в торжественной обстановке присягу следующего содержания: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1" w:history="1">
        <w:r>
          <w:rPr>
            <w:rFonts w:ascii="Arial" w:hAnsi="Arial" w:cs="Arial"/>
            <w:color w:val="0000FF"/>
            <w:sz w:val="20"/>
            <w:szCs w:val="20"/>
          </w:rPr>
          <w:t>закона</w:t>
        </w:r>
      </w:hyperlink>
      <w:r>
        <w:rPr>
          <w:rFonts w:ascii="Arial" w:hAnsi="Arial" w:cs="Arial"/>
          <w:sz w:val="20"/>
          <w:szCs w:val="20"/>
        </w:rPr>
        <w:t xml:space="preserve"> от 18.07.2019 N 181-ФЗ)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"Торжественно клянусь честно и добросовестно исполнять свои обязанности, осуществлять правосудие, подчиняясь только закону, быть беспристрастным и справедливым, как велят мне долг судьи и моя совесть".</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Судьи Верховного Суда Российской Федерации приносят присягу на собрании судей Верховного Суда Российской Федерации. Судьи других судов приносят присягу на съездах (конференциях) либо собраниях судей.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212"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Судьи федеральных судов приносят присягу перед Государственным флагом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Мировые судьи приносят присягу перед Государственным флагом Российской Федерации и флагом субъекта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3" w:history="1">
        <w:r>
          <w:rPr>
            <w:rFonts w:ascii="Arial" w:hAnsi="Arial" w:cs="Arial"/>
            <w:color w:val="0000FF"/>
            <w:sz w:val="20"/>
            <w:szCs w:val="20"/>
          </w:rPr>
          <w:t>закона</w:t>
        </w:r>
      </w:hyperlink>
      <w:r>
        <w:rPr>
          <w:rFonts w:ascii="Arial" w:hAnsi="Arial" w:cs="Arial"/>
          <w:sz w:val="20"/>
          <w:szCs w:val="20"/>
        </w:rPr>
        <w:t xml:space="preserve"> от 08.12.2020 N 426-ФЗ)</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214" w:history="1">
        <w:r>
          <w:rPr>
            <w:rFonts w:ascii="Arial" w:hAnsi="Arial" w:cs="Arial"/>
            <w:color w:val="0000FF"/>
            <w:sz w:val="20"/>
            <w:szCs w:val="20"/>
          </w:rPr>
          <w:t>закона</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Судья приводится к присяге в течение одного месяца со дня назначения (избрания) на должность.</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15" w:history="1">
        <w:r>
          <w:rPr>
            <w:rFonts w:ascii="Arial" w:hAnsi="Arial" w:cs="Arial"/>
            <w:color w:val="0000FF"/>
            <w:sz w:val="20"/>
            <w:szCs w:val="20"/>
          </w:rPr>
          <w:t>законом</w:t>
        </w:r>
      </w:hyperlink>
      <w:r>
        <w:rPr>
          <w:rFonts w:ascii="Arial" w:hAnsi="Arial" w:cs="Arial"/>
          <w:sz w:val="20"/>
          <w:szCs w:val="20"/>
        </w:rPr>
        <w:t xml:space="preserve"> от 18.07.2019 N 181-ФЗ)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8.1. Сведения о доходах, расходах, об имуществе и обязательствах имущественного характера, представляемые судьей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16" w:history="1">
        <w:r>
          <w:rPr>
            <w:rFonts w:ascii="Arial" w:hAnsi="Arial" w:cs="Arial"/>
            <w:color w:val="0000FF"/>
            <w:sz w:val="20"/>
            <w:szCs w:val="20"/>
          </w:rPr>
          <w:t>закона</w:t>
        </w:r>
      </w:hyperlink>
      <w:r>
        <w:rPr>
          <w:rFonts w:ascii="Arial" w:hAnsi="Arial" w:cs="Arial"/>
          <w:sz w:val="20"/>
          <w:szCs w:val="20"/>
        </w:rPr>
        <w:t xml:space="preserve"> от 28.12.2025 N 505-ФЗ)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217" w:history="1">
        <w:r>
          <w:rPr>
            <w:rFonts w:ascii="Arial" w:hAnsi="Arial" w:cs="Arial"/>
            <w:color w:val="0000FF"/>
            <w:sz w:val="20"/>
            <w:szCs w:val="20"/>
          </w:rPr>
          <w:t>законом</w:t>
        </w:r>
      </w:hyperlink>
      <w:r>
        <w:rPr>
          <w:rFonts w:ascii="Arial" w:hAnsi="Arial" w:cs="Arial"/>
          <w:sz w:val="20"/>
          <w:szCs w:val="20"/>
        </w:rPr>
        <w:t xml:space="preserve"> от 25.12.2008 N 274-ФЗ)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bookmarkStart w:id="15" w:name="Par318"/>
      <w:bookmarkEnd w:id="15"/>
      <w:r>
        <w:rPr>
          <w:rFonts w:ascii="Arial" w:hAnsi="Arial" w:cs="Arial"/>
          <w:sz w:val="20"/>
          <w:szCs w:val="20"/>
        </w:rPr>
        <w:t xml:space="preserve">1. </w:t>
      </w:r>
      <w:proofErr w:type="gramStart"/>
      <w:r>
        <w:rPr>
          <w:rFonts w:ascii="Arial" w:hAnsi="Arial" w:cs="Arial"/>
          <w:sz w:val="20"/>
          <w:szCs w:val="20"/>
        </w:rPr>
        <w:t xml:space="preserve">Судья представляет в суд, в котором он занимает должность судьи, сведения о доходах, об имуществе и обязательствах имущественного характера, предусмотренные Федеральным </w:t>
      </w:r>
      <w:hyperlink r:id="rId218"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 по </w:t>
      </w:r>
      <w:hyperlink r:id="rId219" w:history="1">
        <w:r>
          <w:rPr>
            <w:rFonts w:ascii="Arial" w:hAnsi="Arial" w:cs="Arial"/>
            <w:color w:val="0000FF"/>
            <w:sz w:val="20"/>
            <w:szCs w:val="20"/>
          </w:rPr>
          <w:t>форме</w:t>
        </w:r>
      </w:hyperlink>
      <w:r>
        <w:rPr>
          <w:rFonts w:ascii="Arial" w:hAnsi="Arial" w:cs="Arial"/>
          <w:sz w:val="20"/>
          <w:szCs w:val="20"/>
        </w:rPr>
        <w:t xml:space="preserve">, утверждаемой Президентом Российской Федерации, в случае возникновения у судьи оснований для представления сведений о расходах в соответствии с Федеральным </w:t>
      </w:r>
      <w:hyperlink r:id="rId220" w:history="1">
        <w:r>
          <w:rPr>
            <w:rFonts w:ascii="Arial" w:hAnsi="Arial" w:cs="Arial"/>
            <w:color w:val="0000FF"/>
            <w:sz w:val="20"/>
            <w:szCs w:val="20"/>
          </w:rPr>
          <w:t>законом</w:t>
        </w:r>
      </w:hyperlink>
      <w:r>
        <w:rPr>
          <w:rFonts w:ascii="Arial" w:hAnsi="Arial" w:cs="Arial"/>
          <w:sz w:val="20"/>
          <w:szCs w:val="20"/>
        </w:rPr>
        <w:t xml:space="preserve"> от 3 декабря 2012 года N</w:t>
      </w:r>
      <w:proofErr w:type="gramEnd"/>
      <w:r>
        <w:rPr>
          <w:rFonts w:ascii="Arial" w:hAnsi="Arial" w:cs="Arial"/>
          <w:sz w:val="20"/>
          <w:szCs w:val="20"/>
        </w:rPr>
        <w:t xml:space="preserve"> 230-ФЗ "О </w:t>
      </w:r>
      <w:proofErr w:type="gramStart"/>
      <w:r>
        <w:rPr>
          <w:rFonts w:ascii="Arial" w:hAnsi="Arial" w:cs="Arial"/>
          <w:sz w:val="20"/>
          <w:szCs w:val="20"/>
        </w:rPr>
        <w:t>контроле за</w:t>
      </w:r>
      <w:proofErr w:type="gramEnd"/>
      <w:r>
        <w:rPr>
          <w:rFonts w:ascii="Arial" w:hAnsi="Arial" w:cs="Arial"/>
          <w:sz w:val="20"/>
          <w:szCs w:val="20"/>
        </w:rPr>
        <w:t xml:space="preserve">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221" w:history="1">
        <w:r>
          <w:rPr>
            <w:rFonts w:ascii="Arial" w:hAnsi="Arial" w:cs="Arial"/>
            <w:color w:val="0000FF"/>
            <w:sz w:val="20"/>
            <w:szCs w:val="20"/>
          </w:rPr>
          <w:t>закона</w:t>
        </w:r>
      </w:hyperlink>
      <w:r>
        <w:rPr>
          <w:rFonts w:ascii="Arial" w:hAnsi="Arial" w:cs="Arial"/>
          <w:sz w:val="20"/>
          <w:szCs w:val="20"/>
        </w:rPr>
        <w:t xml:space="preserve"> от 28.12.2025 N 505-ФЗ)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16" w:name="Par320"/>
      <w:bookmarkEnd w:id="16"/>
      <w:r>
        <w:rPr>
          <w:rFonts w:ascii="Arial" w:hAnsi="Arial" w:cs="Arial"/>
          <w:sz w:val="20"/>
          <w:szCs w:val="20"/>
        </w:rPr>
        <w:t xml:space="preserve">1.1. </w:t>
      </w:r>
      <w:proofErr w:type="gramStart"/>
      <w:r>
        <w:rPr>
          <w:rFonts w:ascii="Arial" w:hAnsi="Arial" w:cs="Arial"/>
          <w:sz w:val="20"/>
          <w:szCs w:val="20"/>
        </w:rPr>
        <w:t xml:space="preserve">Судья обязан представлять сведения о расходах, предусмотренные Федеральным </w:t>
      </w:r>
      <w:hyperlink r:id="rId222" w:history="1">
        <w:r>
          <w:rPr>
            <w:rFonts w:ascii="Arial" w:hAnsi="Arial" w:cs="Arial"/>
            <w:color w:val="0000FF"/>
            <w:sz w:val="20"/>
            <w:szCs w:val="20"/>
          </w:rPr>
          <w:t>законом</w:t>
        </w:r>
      </w:hyperlink>
      <w:r>
        <w:rPr>
          <w:rFonts w:ascii="Arial" w:hAnsi="Arial" w:cs="Arial"/>
          <w:sz w:val="20"/>
          <w:szCs w:val="20"/>
        </w:rP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определяемых данным Федеральным </w:t>
      </w:r>
      <w:hyperlink r:id="rId223" w:history="1">
        <w:r>
          <w:rPr>
            <w:rFonts w:ascii="Arial" w:hAnsi="Arial" w:cs="Arial"/>
            <w:color w:val="0000FF"/>
            <w:sz w:val="20"/>
            <w:szCs w:val="20"/>
          </w:rPr>
          <w:t>законом</w:t>
        </w:r>
      </w:hyperlink>
      <w:r>
        <w:rPr>
          <w:rFonts w:ascii="Arial" w:hAnsi="Arial" w:cs="Arial"/>
          <w:sz w:val="20"/>
          <w:szCs w:val="20"/>
        </w:rPr>
        <w:t xml:space="preserve"> и соответственно Конституционным Судом Российской Федерации и Верховным Судом Российской Федерации.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1.1 в ред. Федерального </w:t>
      </w:r>
      <w:hyperlink r:id="rId224" w:history="1">
        <w:r>
          <w:rPr>
            <w:rFonts w:ascii="Arial" w:hAnsi="Arial" w:cs="Arial"/>
            <w:color w:val="0000FF"/>
            <w:sz w:val="20"/>
            <w:szCs w:val="20"/>
          </w:rPr>
          <w:t>закона</w:t>
        </w:r>
      </w:hyperlink>
      <w:r>
        <w:rPr>
          <w:rFonts w:ascii="Arial" w:hAnsi="Arial" w:cs="Arial"/>
          <w:sz w:val="20"/>
          <w:szCs w:val="20"/>
        </w:rPr>
        <w:t xml:space="preserve"> от 28.12.2025 N 505-ФЗ)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17" w:name="Par322"/>
      <w:bookmarkEnd w:id="17"/>
      <w:r>
        <w:rPr>
          <w:rFonts w:ascii="Arial" w:hAnsi="Arial" w:cs="Arial"/>
          <w:sz w:val="20"/>
          <w:szCs w:val="20"/>
        </w:rPr>
        <w:t xml:space="preserve">2. Проверка достоверности и полноты сведений, указанных в </w:t>
      </w:r>
      <w:hyperlink w:anchor="Par318" w:history="1">
        <w:r>
          <w:rPr>
            <w:rFonts w:ascii="Arial" w:hAnsi="Arial" w:cs="Arial"/>
            <w:color w:val="0000FF"/>
            <w:sz w:val="20"/>
            <w:szCs w:val="20"/>
          </w:rPr>
          <w:t>пунктах 1</w:t>
        </w:r>
      </w:hyperlink>
      <w:r>
        <w:rPr>
          <w:rFonts w:ascii="Arial" w:hAnsi="Arial" w:cs="Arial"/>
          <w:sz w:val="20"/>
          <w:szCs w:val="20"/>
        </w:rPr>
        <w:t xml:space="preserve"> и </w:t>
      </w:r>
      <w:hyperlink w:anchor="Par320" w:history="1">
        <w:r>
          <w:rPr>
            <w:rFonts w:ascii="Arial" w:hAnsi="Arial" w:cs="Arial"/>
            <w:color w:val="0000FF"/>
            <w:sz w:val="20"/>
            <w:szCs w:val="20"/>
          </w:rPr>
          <w:t>1.1</w:t>
        </w:r>
      </w:hyperlink>
      <w:r>
        <w:rPr>
          <w:rFonts w:ascii="Arial" w:hAnsi="Arial" w:cs="Arial"/>
          <w:sz w:val="20"/>
          <w:szCs w:val="20"/>
        </w:rPr>
        <w:t xml:space="preserve"> настоящей статьи, осуществляется судом в порядке, определяемом соответственно Конституционным Судом Российской Федерации, Верховным Судом Российской Федерации и нормативными правовыми актами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03.12.2012 </w:t>
      </w:r>
      <w:hyperlink r:id="rId225" w:history="1">
        <w:r>
          <w:rPr>
            <w:rFonts w:ascii="Arial" w:hAnsi="Arial" w:cs="Arial"/>
            <w:color w:val="0000FF"/>
            <w:sz w:val="20"/>
            <w:szCs w:val="20"/>
          </w:rPr>
          <w:t>N 231-ФЗ</w:t>
        </w:r>
      </w:hyperlink>
      <w:r>
        <w:rPr>
          <w:rFonts w:ascii="Arial" w:hAnsi="Arial" w:cs="Arial"/>
          <w:sz w:val="20"/>
          <w:szCs w:val="20"/>
        </w:rPr>
        <w:t xml:space="preserve">, от 12.03.2014 </w:t>
      </w:r>
      <w:hyperlink r:id="rId226" w:history="1">
        <w:r>
          <w:rPr>
            <w:rFonts w:ascii="Arial" w:hAnsi="Arial" w:cs="Arial"/>
            <w:color w:val="0000FF"/>
            <w:sz w:val="20"/>
            <w:szCs w:val="20"/>
          </w:rPr>
          <w:t>N 29-ФЗ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При необходимости Верховным Судом Российской Федерации могут быть запрошены представленные судьей сведения, указанные в </w:t>
      </w:r>
      <w:hyperlink w:anchor="Par318" w:history="1">
        <w:r>
          <w:rPr>
            <w:rFonts w:ascii="Arial" w:hAnsi="Arial" w:cs="Arial"/>
            <w:color w:val="0000FF"/>
            <w:sz w:val="20"/>
            <w:szCs w:val="20"/>
          </w:rPr>
          <w:t>пунктах 1</w:t>
        </w:r>
      </w:hyperlink>
      <w:r>
        <w:rPr>
          <w:rFonts w:ascii="Arial" w:hAnsi="Arial" w:cs="Arial"/>
          <w:sz w:val="20"/>
          <w:szCs w:val="20"/>
        </w:rPr>
        <w:t xml:space="preserve"> и </w:t>
      </w:r>
      <w:hyperlink w:anchor="Par320" w:history="1">
        <w:r>
          <w:rPr>
            <w:rFonts w:ascii="Arial" w:hAnsi="Arial" w:cs="Arial"/>
            <w:color w:val="0000FF"/>
            <w:sz w:val="20"/>
            <w:szCs w:val="20"/>
          </w:rPr>
          <w:t>1.1</w:t>
        </w:r>
      </w:hyperlink>
      <w:r>
        <w:rPr>
          <w:rFonts w:ascii="Arial" w:hAnsi="Arial" w:cs="Arial"/>
          <w:sz w:val="20"/>
          <w:szCs w:val="20"/>
        </w:rPr>
        <w:t xml:space="preserve"> настоящей статьи, и проведена их дополнительная проверка.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03.12.2012 </w:t>
      </w:r>
      <w:hyperlink r:id="rId227" w:history="1">
        <w:r>
          <w:rPr>
            <w:rFonts w:ascii="Arial" w:hAnsi="Arial" w:cs="Arial"/>
            <w:color w:val="0000FF"/>
            <w:sz w:val="20"/>
            <w:szCs w:val="20"/>
          </w:rPr>
          <w:t>N 231-ФЗ</w:t>
        </w:r>
      </w:hyperlink>
      <w:r>
        <w:rPr>
          <w:rFonts w:ascii="Arial" w:hAnsi="Arial" w:cs="Arial"/>
          <w:sz w:val="20"/>
          <w:szCs w:val="20"/>
        </w:rPr>
        <w:t xml:space="preserve">, от 12.03.2014 </w:t>
      </w:r>
      <w:hyperlink r:id="rId228" w:history="1">
        <w:r>
          <w:rPr>
            <w:rFonts w:ascii="Arial" w:hAnsi="Arial" w:cs="Arial"/>
            <w:color w:val="0000FF"/>
            <w:sz w:val="20"/>
            <w:szCs w:val="20"/>
          </w:rPr>
          <w:t>N 29-ФЗ</w:t>
        </w:r>
      </w:hyperlink>
      <w:r>
        <w:rPr>
          <w:rFonts w:ascii="Arial" w:hAnsi="Arial" w:cs="Arial"/>
          <w:sz w:val="20"/>
          <w:szCs w:val="20"/>
        </w:rPr>
        <w:t xml:space="preserve">, от 28.12.2025 </w:t>
      </w:r>
      <w:hyperlink r:id="rId229" w:history="1">
        <w:r>
          <w:rPr>
            <w:rFonts w:ascii="Arial" w:hAnsi="Arial" w:cs="Arial"/>
            <w:color w:val="0000FF"/>
            <w:sz w:val="20"/>
            <w:szCs w:val="20"/>
          </w:rPr>
          <w:t>N 505-ФЗ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w:t>
      </w:r>
      <w:proofErr w:type="gramStart"/>
      <w:r>
        <w:rPr>
          <w:rFonts w:ascii="Arial" w:hAnsi="Arial" w:cs="Arial"/>
          <w:sz w:val="20"/>
          <w:szCs w:val="20"/>
        </w:rPr>
        <w:t xml:space="preserve">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проверку достоверности и полноты сведений, указанных в </w:t>
      </w:r>
      <w:hyperlink w:anchor="Par318" w:history="1">
        <w:r>
          <w:rPr>
            <w:rFonts w:ascii="Arial" w:hAnsi="Arial" w:cs="Arial"/>
            <w:color w:val="0000FF"/>
            <w:sz w:val="20"/>
            <w:szCs w:val="20"/>
          </w:rPr>
          <w:t>пунктах 1</w:t>
        </w:r>
      </w:hyperlink>
      <w:r>
        <w:rPr>
          <w:rFonts w:ascii="Arial" w:hAnsi="Arial" w:cs="Arial"/>
          <w:sz w:val="20"/>
          <w:szCs w:val="20"/>
        </w:rPr>
        <w:t xml:space="preserve"> и </w:t>
      </w:r>
      <w:hyperlink w:anchor="Par320" w:history="1">
        <w:r>
          <w:rPr>
            <w:rFonts w:ascii="Arial" w:hAnsi="Arial" w:cs="Arial"/>
            <w:color w:val="0000FF"/>
            <w:sz w:val="20"/>
            <w:szCs w:val="20"/>
          </w:rPr>
          <w:t>1.1 настоящей статьи</w:t>
        </w:r>
      </w:hyperlink>
      <w:r>
        <w:rPr>
          <w:rFonts w:ascii="Arial" w:hAnsi="Arial" w:cs="Arial"/>
          <w:sz w:val="20"/>
          <w:szCs w:val="20"/>
        </w:rPr>
        <w:t xml:space="preserve">. Проверка, предусмотренная настоящим пунктом, может осуществляться независимо от проверки, предусмотренной </w:t>
      </w:r>
      <w:hyperlink w:anchor="Par322" w:history="1">
        <w:r>
          <w:rPr>
            <w:rFonts w:ascii="Arial" w:hAnsi="Arial" w:cs="Arial"/>
            <w:color w:val="0000FF"/>
            <w:sz w:val="20"/>
            <w:szCs w:val="20"/>
          </w:rPr>
          <w:t>пунктом 2</w:t>
        </w:r>
      </w:hyperlink>
      <w:r>
        <w:rPr>
          <w:rFonts w:ascii="Arial" w:hAnsi="Arial" w:cs="Arial"/>
          <w:sz w:val="20"/>
          <w:szCs w:val="20"/>
        </w:rPr>
        <w:t xml:space="preserve"> настоящей статьи.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3.1 введен Федеральным </w:t>
      </w:r>
      <w:hyperlink r:id="rId230" w:history="1">
        <w:r>
          <w:rPr>
            <w:rFonts w:ascii="Arial" w:hAnsi="Arial" w:cs="Arial"/>
            <w:color w:val="0000FF"/>
            <w:sz w:val="20"/>
            <w:szCs w:val="20"/>
          </w:rPr>
          <w:t>законом</w:t>
        </w:r>
      </w:hyperlink>
      <w:r>
        <w:rPr>
          <w:rFonts w:ascii="Arial" w:hAnsi="Arial" w:cs="Arial"/>
          <w:sz w:val="20"/>
          <w:szCs w:val="20"/>
        </w:rPr>
        <w:t xml:space="preserve"> от 07.05.2013 N 102-ФЗ)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с 1 января 2026 года. - Федеральный </w:t>
      </w:r>
      <w:hyperlink r:id="rId231" w:history="1">
        <w:r>
          <w:rPr>
            <w:rFonts w:ascii="Arial" w:hAnsi="Arial" w:cs="Arial"/>
            <w:color w:val="0000FF"/>
            <w:sz w:val="20"/>
            <w:szCs w:val="20"/>
          </w:rPr>
          <w:t>закон</w:t>
        </w:r>
      </w:hyperlink>
      <w:r>
        <w:rPr>
          <w:rFonts w:ascii="Arial" w:hAnsi="Arial" w:cs="Arial"/>
          <w:sz w:val="20"/>
          <w:szCs w:val="20"/>
        </w:rPr>
        <w:t xml:space="preserve"> от 28.12.2025 N 505-ФЗ.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В случае непредставления сведений, указанных в </w:t>
      </w:r>
      <w:hyperlink w:anchor="Par318" w:history="1">
        <w:r>
          <w:rPr>
            <w:rFonts w:ascii="Arial" w:hAnsi="Arial" w:cs="Arial"/>
            <w:color w:val="0000FF"/>
            <w:sz w:val="20"/>
            <w:szCs w:val="20"/>
          </w:rPr>
          <w:t>пунктах 1</w:t>
        </w:r>
      </w:hyperlink>
      <w:r>
        <w:rPr>
          <w:rFonts w:ascii="Arial" w:hAnsi="Arial" w:cs="Arial"/>
          <w:sz w:val="20"/>
          <w:szCs w:val="20"/>
        </w:rPr>
        <w:t xml:space="preserve"> и </w:t>
      </w:r>
      <w:hyperlink w:anchor="Par320" w:history="1">
        <w:r>
          <w:rPr>
            <w:rFonts w:ascii="Arial" w:hAnsi="Arial" w:cs="Arial"/>
            <w:color w:val="0000FF"/>
            <w:sz w:val="20"/>
            <w:szCs w:val="20"/>
          </w:rPr>
          <w:t>1.1 настоящей статьи</w:t>
        </w:r>
      </w:hyperlink>
      <w:r>
        <w:rPr>
          <w:rFonts w:ascii="Arial" w:hAnsi="Arial" w:cs="Arial"/>
          <w:sz w:val="20"/>
          <w:szCs w:val="20"/>
        </w:rPr>
        <w:t>, в установленные сроки, а также представления заведомо недостоверных сведений судья может быть привлечен к дисциплинарной ответственности.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2" w:history="1">
        <w:r>
          <w:rPr>
            <w:rFonts w:ascii="Arial" w:hAnsi="Arial" w:cs="Arial"/>
            <w:color w:val="0000FF"/>
            <w:sz w:val="20"/>
            <w:szCs w:val="20"/>
          </w:rPr>
          <w:t>закона</w:t>
        </w:r>
      </w:hyperlink>
      <w:r>
        <w:rPr>
          <w:rFonts w:ascii="Arial" w:hAnsi="Arial" w:cs="Arial"/>
          <w:sz w:val="20"/>
          <w:szCs w:val="20"/>
        </w:rPr>
        <w:t xml:space="preserve"> от 03.12.2012 N 231-ФЗ)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9. Гарантии независимости судьи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Независимость судьи обеспечивается: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предусмотренной законом процедурой осуществления правосудия; запретом, под угрозой ответственности, чьего бы то ни было вмешательства в деятельность по осуществлению правосудия;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установленным порядком приостановления и прекращения полномочий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правом судьи на отставку;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неприкосновенностью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системой </w:t>
      </w:r>
      <w:hyperlink r:id="rId233" w:history="1">
        <w:r>
          <w:rPr>
            <w:rFonts w:ascii="Arial" w:hAnsi="Arial" w:cs="Arial"/>
            <w:color w:val="0000FF"/>
            <w:sz w:val="20"/>
            <w:szCs w:val="20"/>
          </w:rPr>
          <w:t>органов судейского сообщества</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предоставлением судье за счет государства материального и социального обеспечения, соответствующего его высокому статусу.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 члены его семьи и их имущество находятся под особой защитой государства. Органы внутренних дел обязаны принять необходимые меры к обеспечению безопасности судьи, членов его семьи, сохранности принадлежащего им имущества, если от судьи поступит соответствующее заявление.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Судья имеет право на хранение и ношение служебного огнестрельного оружия, которое выдается ему территориальными органами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по его заявлению в порядке, предусмотренном </w:t>
      </w:r>
      <w:hyperlink r:id="rId234" w:history="1">
        <w:r>
          <w:rPr>
            <w:rFonts w:ascii="Arial" w:hAnsi="Arial" w:cs="Arial"/>
            <w:color w:val="0000FF"/>
            <w:sz w:val="20"/>
            <w:szCs w:val="20"/>
          </w:rPr>
          <w:t>Законом</w:t>
        </w:r>
      </w:hyperlink>
      <w:r>
        <w:rPr>
          <w:rFonts w:ascii="Arial" w:hAnsi="Arial" w:cs="Arial"/>
          <w:sz w:val="20"/>
          <w:szCs w:val="20"/>
        </w:rPr>
        <w:t xml:space="preserve"> Российской</w:t>
      </w:r>
      <w:proofErr w:type="gramEnd"/>
      <w:r>
        <w:rPr>
          <w:rFonts w:ascii="Arial" w:hAnsi="Arial" w:cs="Arial"/>
          <w:sz w:val="20"/>
          <w:szCs w:val="20"/>
        </w:rPr>
        <w:t xml:space="preserve"> Федерации "Об оружии".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35" w:history="1">
        <w:r>
          <w:rPr>
            <w:rFonts w:ascii="Arial" w:hAnsi="Arial" w:cs="Arial"/>
            <w:color w:val="0000FF"/>
            <w:sz w:val="20"/>
            <w:szCs w:val="20"/>
          </w:rPr>
          <w:t>законом</w:t>
        </w:r>
      </w:hyperlink>
      <w:r>
        <w:rPr>
          <w:rFonts w:ascii="Arial" w:hAnsi="Arial" w:cs="Arial"/>
          <w:sz w:val="20"/>
          <w:szCs w:val="20"/>
        </w:rPr>
        <w:t xml:space="preserve"> от 21.06.1995 N 91-ФЗ; в ред. Федерального </w:t>
      </w:r>
      <w:hyperlink r:id="rId236" w:history="1">
        <w:r>
          <w:rPr>
            <w:rFonts w:ascii="Arial" w:hAnsi="Arial" w:cs="Arial"/>
            <w:color w:val="0000FF"/>
            <w:sz w:val="20"/>
            <w:szCs w:val="20"/>
          </w:rPr>
          <w:t>закона</w:t>
        </w:r>
      </w:hyperlink>
      <w:r>
        <w:rPr>
          <w:rFonts w:ascii="Arial" w:hAnsi="Arial" w:cs="Arial"/>
          <w:sz w:val="20"/>
          <w:szCs w:val="20"/>
        </w:rPr>
        <w:t xml:space="preserve"> от 05.12.2017 N 391-ФЗ)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Судебный департамент при Верховном Суде Российской Федерации и его органы в субъектах Российской Федерации осуществляют меры по созданию условий, необходимых для судебной деятельности судов общей юрисдикции и арбитражных судов, а также по ее кадровому, организационному и ресурсному обеспечению.</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Федерального </w:t>
      </w:r>
      <w:hyperlink r:id="rId237"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w:t>
      </w:r>
      <w:proofErr w:type="gramStart"/>
      <w:r>
        <w:rPr>
          <w:rFonts w:ascii="Arial" w:hAnsi="Arial" w:cs="Arial"/>
          <w:sz w:val="20"/>
          <w:szCs w:val="20"/>
        </w:rPr>
        <w:t>Гарантии независимости судьи, включая меры его правовой защиты, материального и социального обеспечения, предусмотренные настоящим Законом, распространяются на всех судей в Российской Федерации и не могут быть отменены и снижены иными нормативными актами Российской Федерации и субъектов Российской Федерации.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38"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10. Недопустимость вмешательства в деятельность судьи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Всякое вмешательство в деятельность судьи по осуществлению правосудия преследуется по закону. Не допускается внепроцессуальное обращение к судье по делу, находящемуся в его производстве, либо к председателю суда, его заместителю, председателю судебного состава или председателю судебной коллегии по делам, находящимся в производстве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Под внепроцессуальным обращением понимается поступившее судье по делу, находящемуся в его производстве, либо председателю суда, его заместителю, председателю судебного состава или председателю судебной коллегии по делам, находящимся в производстве суда, обращение в письменной или устной </w:t>
      </w:r>
      <w:proofErr w:type="gramStart"/>
      <w:r>
        <w:rPr>
          <w:rFonts w:ascii="Arial" w:hAnsi="Arial" w:cs="Arial"/>
          <w:sz w:val="20"/>
          <w:szCs w:val="20"/>
        </w:rPr>
        <w:t>форме</w:t>
      </w:r>
      <w:proofErr w:type="gramEnd"/>
      <w:r>
        <w:rPr>
          <w:rFonts w:ascii="Arial" w:hAnsi="Arial" w:cs="Arial"/>
          <w:sz w:val="20"/>
          <w:szCs w:val="20"/>
        </w:rPr>
        <w:t xml:space="preserve"> не являющихся участниками судебного разбирательства государственного органа, органа местного самоуправления, иного органа, организации, должностного лица или гражданина в случаях, не предусмотренных законодательством Российской Федерации, либо обращение в не предусмотренной процессуальным законодательством форме участников судебного разбирательства.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Информация о внепроцессуальных обращениях, поступивших судье по делам, находящимся в его производстве, либо председателю суда, его заместителю, председателю судебного состава или председателю судебной коллегии по делам, находящимся в производстве суда, подлежит преданию гласности и доведению до сведения участников судебного разбирательства путем размещения данной информации на официальном сайте суда в информационно-телекоммуникационной сети "Интернет".</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Порядок размещения в информационно-телекоммуникационной сети "Интернет" информации о внепроцессуальных обращениях устанавливается Верховным Судом Российской Федерации и Судебным департаментом при Верховном Суде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39"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240" w:history="1">
        <w:r>
          <w:rPr>
            <w:rFonts w:ascii="Arial" w:hAnsi="Arial" w:cs="Arial"/>
            <w:color w:val="0000FF"/>
            <w:sz w:val="20"/>
            <w:szCs w:val="20"/>
          </w:rPr>
          <w:t>закона</w:t>
        </w:r>
      </w:hyperlink>
      <w:r>
        <w:rPr>
          <w:rFonts w:ascii="Arial" w:hAnsi="Arial" w:cs="Arial"/>
          <w:sz w:val="20"/>
          <w:szCs w:val="20"/>
        </w:rPr>
        <w:t xml:space="preserve"> от 02.07.2013 N 166-ФЗ)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Судья не обязан давать каких-либо объяснений по существу рассмотренных или находящихся в производстве дел, а также представлять их кому бы то ни было для ознакомления, иначе как в случаях и порядке, предусмотренных процессуальным законом.</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11. Срок полномочий судьи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41" w:history="1">
        <w:r>
          <w:rPr>
            <w:rFonts w:ascii="Arial" w:hAnsi="Arial" w:cs="Arial"/>
            <w:color w:val="0000FF"/>
            <w:sz w:val="20"/>
            <w:szCs w:val="20"/>
          </w:rPr>
          <w:t>закона</w:t>
        </w:r>
      </w:hyperlink>
      <w:r>
        <w:rPr>
          <w:rFonts w:ascii="Arial" w:hAnsi="Arial" w:cs="Arial"/>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bookmarkStart w:id="18" w:name="Par363"/>
      <w:bookmarkEnd w:id="18"/>
      <w:r>
        <w:rPr>
          <w:rFonts w:ascii="Arial" w:hAnsi="Arial" w:cs="Arial"/>
          <w:sz w:val="20"/>
          <w:szCs w:val="20"/>
        </w:rPr>
        <w:t>1. Полномочия судьи федерального суда не ограничены определенным сроком.</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242" w:history="1">
        <w:r>
          <w:rPr>
            <w:rFonts w:ascii="Arial" w:hAnsi="Arial" w:cs="Arial"/>
            <w:color w:val="0000FF"/>
            <w:sz w:val="20"/>
            <w:szCs w:val="20"/>
          </w:rPr>
          <w:t>закона</w:t>
        </w:r>
      </w:hyperlink>
      <w:r>
        <w:rPr>
          <w:rFonts w:ascii="Arial" w:hAnsi="Arial" w:cs="Arial"/>
          <w:sz w:val="20"/>
          <w:szCs w:val="20"/>
        </w:rPr>
        <w:t xml:space="preserve"> от 17.07.2009 N 157-ФЗ)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Предельный возраст пребывания в должности судьи - 70 лет, если иное не установлено соответствующим федеральным конституционным законом.</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05.04.2005 </w:t>
      </w:r>
      <w:hyperlink r:id="rId243" w:history="1">
        <w:r>
          <w:rPr>
            <w:rFonts w:ascii="Arial" w:hAnsi="Arial" w:cs="Arial"/>
            <w:color w:val="0000FF"/>
            <w:sz w:val="20"/>
            <w:szCs w:val="20"/>
          </w:rPr>
          <w:t>N 33-ФЗ</w:t>
        </w:r>
      </w:hyperlink>
      <w:r>
        <w:rPr>
          <w:rFonts w:ascii="Arial" w:hAnsi="Arial" w:cs="Arial"/>
          <w:sz w:val="20"/>
          <w:szCs w:val="20"/>
        </w:rPr>
        <w:t xml:space="preserve">, от 08.06.2012 </w:t>
      </w:r>
      <w:hyperlink r:id="rId244" w:history="1">
        <w:r>
          <w:rPr>
            <w:rFonts w:ascii="Arial" w:hAnsi="Arial" w:cs="Arial"/>
            <w:color w:val="0000FF"/>
            <w:sz w:val="20"/>
            <w:szCs w:val="20"/>
          </w:rPr>
          <w:t>N 66-ФЗ</w:t>
        </w:r>
      </w:hyperlink>
      <w:r>
        <w:rPr>
          <w:rFonts w:ascii="Arial" w:hAnsi="Arial" w:cs="Arial"/>
          <w:sz w:val="20"/>
          <w:szCs w:val="20"/>
        </w:rPr>
        <w:t xml:space="preserve">, от 08.12.2020 </w:t>
      </w:r>
      <w:hyperlink r:id="rId245"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 Федеральный </w:t>
      </w:r>
      <w:hyperlink r:id="rId246" w:history="1">
        <w:r>
          <w:rPr>
            <w:rFonts w:ascii="Arial" w:hAnsi="Arial" w:cs="Arial"/>
            <w:color w:val="0000FF"/>
            <w:sz w:val="20"/>
            <w:szCs w:val="20"/>
          </w:rPr>
          <w:t>закон</w:t>
        </w:r>
      </w:hyperlink>
      <w:r>
        <w:rPr>
          <w:rFonts w:ascii="Arial" w:hAnsi="Arial" w:cs="Arial"/>
          <w:sz w:val="20"/>
          <w:szCs w:val="20"/>
        </w:rPr>
        <w:t xml:space="preserve"> от 17.07.2009 N 157-ФЗ.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После вступления в силу ФЗ от 05.04.2021 N 63-ФЗ мировые судьи </w:t>
            </w:r>
            <w:hyperlink r:id="rId247" w:history="1">
              <w:r>
                <w:rPr>
                  <w:rFonts w:ascii="Arial" w:hAnsi="Arial" w:cs="Arial"/>
                  <w:color w:val="0000FF"/>
                  <w:sz w:val="20"/>
                  <w:szCs w:val="20"/>
                </w:rPr>
                <w:t>сохраняют</w:t>
              </w:r>
            </w:hyperlink>
            <w:r>
              <w:rPr>
                <w:rFonts w:ascii="Arial" w:hAnsi="Arial" w:cs="Arial"/>
                <w:color w:val="392C69"/>
                <w:sz w:val="20"/>
                <w:szCs w:val="20"/>
              </w:rPr>
              <w:t xml:space="preserve"> свои полномочия до истечения срока, на который они были назначены (избраны).</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3. Мировой судья в первый раз назначается (избирается) на должность сроком на три года.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повторном назначении (избрании) на должность мировой судья назначается (избирается) на соответствующую должность без ограничения срока полномочий.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Предельный возраст пребывания в должности мирового судьи - 70 лет.</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248" w:history="1">
        <w:r>
          <w:rPr>
            <w:rFonts w:ascii="Arial" w:hAnsi="Arial" w:cs="Arial"/>
            <w:color w:val="0000FF"/>
            <w:sz w:val="20"/>
            <w:szCs w:val="20"/>
          </w:rPr>
          <w:t>закона</w:t>
        </w:r>
      </w:hyperlink>
      <w:r>
        <w:rPr>
          <w:rFonts w:ascii="Arial" w:hAnsi="Arial" w:cs="Arial"/>
          <w:sz w:val="20"/>
          <w:szCs w:val="20"/>
        </w:rPr>
        <w:t xml:space="preserve"> от 05.04.2021 N 63-ФЗ)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с 1 января 2023 года. - Федеральный </w:t>
      </w:r>
      <w:hyperlink r:id="rId249" w:history="1">
        <w:r>
          <w:rPr>
            <w:rFonts w:ascii="Arial" w:hAnsi="Arial" w:cs="Arial"/>
            <w:color w:val="0000FF"/>
            <w:sz w:val="20"/>
            <w:szCs w:val="20"/>
          </w:rPr>
          <w:t>закон</w:t>
        </w:r>
      </w:hyperlink>
      <w:r>
        <w:rPr>
          <w:rFonts w:ascii="Arial" w:hAnsi="Arial" w:cs="Arial"/>
          <w:sz w:val="20"/>
          <w:szCs w:val="20"/>
        </w:rPr>
        <w:t xml:space="preserve"> от 08.12.2020 N 426-ФЗ.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 5 ст. 11 признан частично не соответствующим Конституции РФ </w:t>
            </w:r>
            <w:hyperlink r:id="rId250" w:history="1">
              <w:r>
                <w:rPr>
                  <w:rFonts w:ascii="Arial" w:hAnsi="Arial" w:cs="Arial"/>
                  <w:color w:val="0000FF"/>
                  <w:sz w:val="20"/>
                  <w:szCs w:val="20"/>
                </w:rPr>
                <w:t>Постановлением</w:t>
              </w:r>
            </w:hyperlink>
            <w:r>
              <w:rPr>
                <w:rFonts w:ascii="Arial" w:hAnsi="Arial" w:cs="Arial"/>
                <w:color w:val="392C69"/>
                <w:sz w:val="20"/>
                <w:szCs w:val="20"/>
              </w:rPr>
              <w:t xml:space="preserve"> КС РФ от 14.05.2015 N 9-П.</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5. Судья считается вступившим в должность с момента принесения им присяги, а при вступлении в должность судьи лица, ранее приносившего присягу, - со дня его назначения (избрания) на должность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Полномочия судьи федерального суда прекращаются: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1" w:history="1">
        <w:r>
          <w:rPr>
            <w:rFonts w:ascii="Arial" w:hAnsi="Arial" w:cs="Arial"/>
            <w:color w:val="0000FF"/>
            <w:sz w:val="20"/>
            <w:szCs w:val="20"/>
          </w:rPr>
          <w:t>закона</w:t>
        </w:r>
      </w:hyperlink>
      <w:r>
        <w:rPr>
          <w:rFonts w:ascii="Arial" w:hAnsi="Arial" w:cs="Arial"/>
          <w:sz w:val="20"/>
          <w:szCs w:val="20"/>
        </w:rPr>
        <w:t xml:space="preserve"> от 17.07.2009 N 157-ФЗ)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252" w:history="1">
        <w:r>
          <w:rPr>
            <w:rFonts w:ascii="Arial" w:hAnsi="Arial" w:cs="Arial"/>
            <w:color w:val="0000FF"/>
            <w:sz w:val="20"/>
            <w:szCs w:val="20"/>
          </w:rPr>
          <w:t>закон</w:t>
        </w:r>
      </w:hyperlink>
      <w:r>
        <w:rPr>
          <w:rFonts w:ascii="Arial" w:hAnsi="Arial" w:cs="Arial"/>
          <w:sz w:val="20"/>
          <w:szCs w:val="20"/>
        </w:rPr>
        <w:t xml:space="preserve"> от 17.07.2009 N 157-ФЗ;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последний день месяца, в котором он достигает возраста, установленного </w:t>
      </w:r>
      <w:hyperlink w:anchor="Par363" w:history="1">
        <w:r>
          <w:rPr>
            <w:rFonts w:ascii="Arial" w:hAnsi="Arial" w:cs="Arial"/>
            <w:color w:val="0000FF"/>
            <w:sz w:val="20"/>
            <w:szCs w:val="20"/>
          </w:rPr>
          <w:t>пунктом 1</w:t>
        </w:r>
      </w:hyperlink>
      <w:r>
        <w:rPr>
          <w:rFonts w:ascii="Arial" w:hAnsi="Arial" w:cs="Arial"/>
          <w:sz w:val="20"/>
          <w:szCs w:val="20"/>
        </w:rPr>
        <w:t xml:space="preserve"> настоящей статьи;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на следующий день после </w:t>
      </w:r>
      <w:hyperlink r:id="rId253" w:history="1">
        <w:r>
          <w:rPr>
            <w:rFonts w:ascii="Arial" w:hAnsi="Arial" w:cs="Arial"/>
            <w:color w:val="0000FF"/>
            <w:sz w:val="20"/>
            <w:szCs w:val="20"/>
          </w:rPr>
          <w:t>вступления</w:t>
        </w:r>
      </w:hyperlink>
      <w:r>
        <w:rPr>
          <w:rFonts w:ascii="Arial" w:hAnsi="Arial" w:cs="Arial"/>
          <w:sz w:val="20"/>
          <w:szCs w:val="20"/>
        </w:rPr>
        <w:t xml:space="preserve"> в силу решения квалификационной коллегии судей о досрочном прекращении полномочий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день принятия Советом Федерации Федерального Собрания Российской Федерации по представлению Президента Российской Федерации решения о прекращении полномочий отдельных категорий судей в случаях, предусмотренных </w:t>
      </w:r>
      <w:hyperlink w:anchor="Par481" w:history="1">
        <w:r>
          <w:rPr>
            <w:rFonts w:ascii="Arial" w:hAnsi="Arial" w:cs="Arial"/>
            <w:color w:val="0000FF"/>
            <w:sz w:val="20"/>
            <w:szCs w:val="20"/>
          </w:rPr>
          <w:t>статьей 14.1</w:t>
        </w:r>
      </w:hyperlink>
      <w:r>
        <w:rPr>
          <w:rFonts w:ascii="Arial" w:hAnsi="Arial" w:cs="Arial"/>
          <w:sz w:val="20"/>
          <w:szCs w:val="20"/>
        </w:rPr>
        <w:t xml:space="preserve"> настоящего Закона.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54" w:history="1">
        <w:r>
          <w:rPr>
            <w:rFonts w:ascii="Arial" w:hAnsi="Arial" w:cs="Arial"/>
            <w:color w:val="0000FF"/>
            <w:sz w:val="20"/>
            <w:szCs w:val="20"/>
          </w:rPr>
          <w:t>законом</w:t>
        </w:r>
      </w:hyperlink>
      <w:r>
        <w:rPr>
          <w:rFonts w:ascii="Arial" w:hAnsi="Arial" w:cs="Arial"/>
          <w:sz w:val="20"/>
          <w:szCs w:val="20"/>
        </w:rPr>
        <w:t xml:space="preserve"> от 08.12.2020 N 426-ФЗ)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Судья федерального суда, срок полномочий которого истек в связи с достижением им предельного возраста пребывания в должности судьи, продолжает осуществлять свои полномочия до окончания рассмотрения по существу дела, начатого с его участием, либо до первого назначения судьи в данный суд.</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55" w:history="1">
        <w:r>
          <w:rPr>
            <w:rFonts w:ascii="Arial" w:hAnsi="Arial" w:cs="Arial"/>
            <w:color w:val="0000FF"/>
            <w:sz w:val="20"/>
            <w:szCs w:val="20"/>
          </w:rPr>
          <w:t>закона</w:t>
        </w:r>
      </w:hyperlink>
      <w:r>
        <w:rPr>
          <w:rFonts w:ascii="Arial" w:hAnsi="Arial" w:cs="Arial"/>
          <w:sz w:val="20"/>
          <w:szCs w:val="20"/>
        </w:rPr>
        <w:t xml:space="preserve"> от 17.07.2009 N 157-ФЗ)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наличии в суде нескольких судей, чьи полномочия прекращены в связи с достижением предельного возраста пребывания в должности судьи, в первую очередь прекращает осуществление своих полномочий тот судья, у которого ранее, чем у других судей, возникли основания для прекращения полномочий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256" w:history="1">
        <w:r>
          <w:rPr>
            <w:rFonts w:ascii="Arial" w:hAnsi="Arial" w:cs="Arial"/>
            <w:color w:val="0000FF"/>
            <w:sz w:val="20"/>
            <w:szCs w:val="20"/>
          </w:rPr>
          <w:t>законом</w:t>
        </w:r>
      </w:hyperlink>
      <w:r>
        <w:rPr>
          <w:rFonts w:ascii="Arial" w:hAnsi="Arial" w:cs="Arial"/>
          <w:sz w:val="20"/>
          <w:szCs w:val="20"/>
        </w:rPr>
        <w:t xml:space="preserve"> от 05.04.2005 N 33-ФЗ, в ред. Федерального </w:t>
      </w:r>
      <w:hyperlink r:id="rId257" w:history="1">
        <w:r>
          <w:rPr>
            <w:rFonts w:ascii="Arial" w:hAnsi="Arial" w:cs="Arial"/>
            <w:color w:val="0000FF"/>
            <w:sz w:val="20"/>
            <w:szCs w:val="20"/>
          </w:rPr>
          <w:t>закона</w:t>
        </w:r>
      </w:hyperlink>
      <w:r>
        <w:rPr>
          <w:rFonts w:ascii="Arial" w:hAnsi="Arial" w:cs="Arial"/>
          <w:sz w:val="20"/>
          <w:szCs w:val="20"/>
        </w:rPr>
        <w:t xml:space="preserve"> от 17.07.2009 N 157-ФЗ)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12. Несменяемость судьи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Судья несменяем. Он не подлежит переводу на другую должность или в другой суд без его согласия, и его полномочия могут быть прекращены или приостановлены не иначе как по основаниям и в порядке, установленном настоящим Законом.</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19" w:name="Par394"/>
      <w:bookmarkEnd w:id="19"/>
      <w:r>
        <w:rPr>
          <w:rFonts w:ascii="Arial" w:eastAsiaTheme="minorHAnsi" w:hAnsi="Arial" w:cs="Arial"/>
          <w:color w:val="auto"/>
          <w:sz w:val="20"/>
          <w:szCs w:val="20"/>
        </w:rPr>
        <w:t>Статья 12.1. Дисциплинарная ответственность судей</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58" w:history="1">
        <w:r>
          <w:rPr>
            <w:rFonts w:ascii="Arial" w:hAnsi="Arial" w:cs="Arial"/>
            <w:color w:val="0000FF"/>
            <w:sz w:val="20"/>
            <w:szCs w:val="20"/>
          </w:rPr>
          <w:t>закона</w:t>
        </w:r>
      </w:hyperlink>
      <w:r>
        <w:rPr>
          <w:rFonts w:ascii="Arial" w:hAnsi="Arial" w:cs="Arial"/>
          <w:sz w:val="20"/>
          <w:szCs w:val="20"/>
        </w:rPr>
        <w:t xml:space="preserve"> от 02.07.2013 N 179-ФЗ)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bookmarkStart w:id="20" w:name="Par398"/>
      <w:bookmarkEnd w:id="20"/>
      <w:r>
        <w:rPr>
          <w:rFonts w:ascii="Arial" w:hAnsi="Arial" w:cs="Arial"/>
          <w:sz w:val="20"/>
          <w:szCs w:val="20"/>
        </w:rPr>
        <w:t xml:space="preserve">1. </w:t>
      </w:r>
      <w:proofErr w:type="gramStart"/>
      <w:r>
        <w:rPr>
          <w:rFonts w:ascii="Arial" w:hAnsi="Arial" w:cs="Arial"/>
          <w:sz w:val="20"/>
          <w:szCs w:val="20"/>
        </w:rPr>
        <w:t xml:space="preserve">За совершение дисциплинарного проступка, то есть за совершение виновного действия (за виновное бездействие) при исполнении служебных обязанностей либо во внеслужебное время, в результате которого были нарушены положения настоящего Закона и (или) </w:t>
      </w:r>
      <w:hyperlink r:id="rId259" w:history="1">
        <w:r>
          <w:rPr>
            <w:rFonts w:ascii="Arial" w:hAnsi="Arial" w:cs="Arial"/>
            <w:color w:val="0000FF"/>
            <w:sz w:val="20"/>
            <w:szCs w:val="20"/>
          </w:rPr>
          <w:t>кодекса</w:t>
        </w:r>
      </w:hyperlink>
      <w:r>
        <w:rPr>
          <w:rFonts w:ascii="Arial" w:hAnsi="Arial" w:cs="Arial"/>
          <w:sz w:val="20"/>
          <w:szCs w:val="20"/>
        </w:rPr>
        <w:t xml:space="preserve"> судейской этики, утверждаемого Всероссийским съездом судей, что повлекло умаление авторитета судебной власти и причинение ущерба репутации судьи, в том числе вследствие грубого нарушения прав участников процесса, на судью</w:t>
      </w:r>
      <w:proofErr w:type="gramEnd"/>
      <w:r>
        <w:rPr>
          <w:rFonts w:ascii="Arial" w:hAnsi="Arial" w:cs="Arial"/>
          <w:sz w:val="20"/>
          <w:szCs w:val="20"/>
        </w:rPr>
        <w:t>, за исключением судьи Конституционного Суда Российской Федерации, может быть наложено дисциплинарное взыскание в виде: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замечания;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предупреждения;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1" w:name="Par401"/>
      <w:bookmarkEnd w:id="21"/>
      <w:r>
        <w:rPr>
          <w:rFonts w:ascii="Arial" w:hAnsi="Arial" w:cs="Arial"/>
          <w:sz w:val="20"/>
          <w:szCs w:val="20"/>
        </w:rPr>
        <w:t>3) понижения в квалификационном классе;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досрочного прекращения полномочий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260" w:history="1">
        <w:r>
          <w:rPr>
            <w:rFonts w:ascii="Arial" w:hAnsi="Arial" w:cs="Arial"/>
            <w:color w:val="0000FF"/>
            <w:sz w:val="20"/>
            <w:szCs w:val="20"/>
          </w:rPr>
          <w:t>закона</w:t>
        </w:r>
      </w:hyperlink>
      <w:r>
        <w:rPr>
          <w:rFonts w:ascii="Arial" w:hAnsi="Arial" w:cs="Arial"/>
          <w:sz w:val="20"/>
          <w:szCs w:val="20"/>
        </w:rPr>
        <w:t xml:space="preserve"> от 29.07.2018 N 243-ФЗ)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наложении дисциплинарного взыскания учитываются характер дисциплинарного проступка, обстоятельства и последствия его совершения, форма вины, личность судьи, совершившего дисциплинарный проступок, и степень нарушения действиями (бездействием) судьи прав и свобод граждан, прав и законных интересов организаций.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Дисциплинарное взыскание в виде замечания может налагаться на судью при малозначительности совершенного им дисциплинарного проступка, если квалификационная коллегия судей придет к выводу о возможности ограничиться устным порицанием действий (бездействия)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Дисциплинарное взыскание в виде предупреждения может налагаться на судью за совершение им дисциплинарного проступка, если квалификационная коллегия судей придет к выводу о невозможности применения к судье дисциплинарного взыскания в виде замечания или если судья ранее подвергался дисциплинарному взысканию.</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Дисциплинарное взыскание в виде понижения в квалификационном классе может налагаться на судью за существенное нарушение положений настоящего Закона и (или) </w:t>
      </w:r>
      <w:hyperlink r:id="rId261" w:history="1">
        <w:r>
          <w:rPr>
            <w:rFonts w:ascii="Arial" w:hAnsi="Arial" w:cs="Arial"/>
            <w:color w:val="0000FF"/>
            <w:sz w:val="20"/>
            <w:szCs w:val="20"/>
          </w:rPr>
          <w:t>кодекса</w:t>
        </w:r>
      </w:hyperlink>
      <w:r>
        <w:rPr>
          <w:rFonts w:ascii="Arial" w:hAnsi="Arial" w:cs="Arial"/>
          <w:sz w:val="20"/>
          <w:szCs w:val="20"/>
        </w:rPr>
        <w:t xml:space="preserve"> судейской этики, если судья ранее подвергался дисциплинарному взысканию.</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Понижение судьи в квалификационном классе осуществляется квалификационной коллегией судей путем принятия решения о понижении квалификационного класса судьи до квалификационного класса, непосредственно предшествующего квалификационному классу, имеющемуся у такого судьи на момент принятия указанного решения.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4.1 введен Федеральным </w:t>
      </w:r>
      <w:hyperlink r:id="rId262" w:history="1">
        <w:r>
          <w:rPr>
            <w:rFonts w:ascii="Arial" w:hAnsi="Arial" w:cs="Arial"/>
            <w:color w:val="0000FF"/>
            <w:sz w:val="20"/>
            <w:szCs w:val="20"/>
          </w:rPr>
          <w:t>законом</w:t>
        </w:r>
      </w:hyperlink>
      <w:r>
        <w:rPr>
          <w:rFonts w:ascii="Arial" w:hAnsi="Arial" w:cs="Arial"/>
          <w:sz w:val="20"/>
          <w:szCs w:val="20"/>
        </w:rPr>
        <w:t xml:space="preserve"> от 29.07.2018 N 243-ФЗ)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2" w:name="Par410"/>
      <w:bookmarkEnd w:id="22"/>
      <w:r>
        <w:rPr>
          <w:rFonts w:ascii="Arial" w:hAnsi="Arial" w:cs="Arial"/>
          <w:sz w:val="20"/>
          <w:szCs w:val="20"/>
        </w:rPr>
        <w:t xml:space="preserve">5. Дисциплинарное взыскание в виде досрочного прекращения полномочий судьи может налагаться на судью в исключительных случаях за существенное, виновное, несовместимое с высоким званием судьи нарушение положений материального права и (или) процессуального законодательства, настоящего Закона и (или) </w:t>
      </w:r>
      <w:hyperlink r:id="rId263" w:history="1">
        <w:r>
          <w:rPr>
            <w:rFonts w:ascii="Arial" w:hAnsi="Arial" w:cs="Arial"/>
            <w:color w:val="0000FF"/>
            <w:sz w:val="20"/>
            <w:szCs w:val="20"/>
          </w:rPr>
          <w:t>кодекса</w:t>
        </w:r>
      </w:hyperlink>
      <w:r>
        <w:rPr>
          <w:rFonts w:ascii="Arial" w:hAnsi="Arial" w:cs="Arial"/>
          <w:sz w:val="20"/>
          <w:szCs w:val="20"/>
        </w:rPr>
        <w:t xml:space="preserve"> судейской этики.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Дисциплинарное взыскание в виде досрочного прекращения полномочий судьи может налагаться на судью за нарушение указанных положений при осуществлении правосудия только при наличии жалобы или обращения участника (участников) процесса о нарушении его (их) прав незаконными действиями судьи, ранее подвергавшегося дисциплинарному взысканию, если допущенные судьей нарушения носят систематический и (</w:t>
      </w:r>
      <w:proofErr w:type="gramStart"/>
      <w:r>
        <w:rPr>
          <w:rFonts w:ascii="Arial" w:hAnsi="Arial" w:cs="Arial"/>
          <w:sz w:val="20"/>
          <w:szCs w:val="20"/>
        </w:rPr>
        <w:t xml:space="preserve">или) </w:t>
      </w:r>
      <w:proofErr w:type="gramEnd"/>
      <w:r>
        <w:rPr>
          <w:rFonts w:ascii="Arial" w:hAnsi="Arial" w:cs="Arial"/>
          <w:sz w:val="20"/>
          <w:szCs w:val="20"/>
        </w:rPr>
        <w:t>грубый характер, повлекли искажение принципов судопроизводства, свидетельствуют о невозможности продолжения осуществления судьей своих полномочий и установлены вступившим в законную силу судебным актом вышестоящей судебной инстанции или судебным актом, принятым по заявлению об ускорении рассмотрения дела либо о присуждении компенсации за нарушение права на судопроизводство в разумный срок.</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 ред. Федерального </w:t>
      </w:r>
      <w:hyperlink r:id="rId264" w:history="1">
        <w:r>
          <w:rPr>
            <w:rFonts w:ascii="Arial" w:hAnsi="Arial" w:cs="Arial"/>
            <w:color w:val="0000FF"/>
            <w:sz w:val="20"/>
            <w:szCs w:val="20"/>
          </w:rPr>
          <w:t>закона</w:t>
        </w:r>
      </w:hyperlink>
      <w:r>
        <w:rPr>
          <w:rFonts w:ascii="Arial" w:hAnsi="Arial" w:cs="Arial"/>
          <w:sz w:val="20"/>
          <w:szCs w:val="20"/>
        </w:rPr>
        <w:t xml:space="preserve"> от 29.07.2018 N 243-ФЗ)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3" w:name="Par413"/>
      <w:bookmarkEnd w:id="23"/>
      <w:r>
        <w:rPr>
          <w:rFonts w:ascii="Arial" w:hAnsi="Arial" w:cs="Arial"/>
          <w:sz w:val="20"/>
          <w:szCs w:val="20"/>
        </w:rPr>
        <w:t xml:space="preserve">6. Решение о наложении на судью дисциплинарного взыскания не может быть принято по истечении шести месяцев со дня выявления дисциплинарного проступка, за исключением периода временной </w:t>
      </w:r>
      <w:r>
        <w:rPr>
          <w:rFonts w:ascii="Arial" w:hAnsi="Arial" w:cs="Arial"/>
          <w:sz w:val="20"/>
          <w:szCs w:val="20"/>
        </w:rPr>
        <w:lastRenderedPageBreak/>
        <w:t>нетрудоспособности судьи, нахождения его в отпуске и времени проведения служебной проверки, и по истечении двух лет со дня совершения дисциплинарного проступка.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 xml:space="preserve">Решение о наложении на судью, за исключением судьи Конституционного Суда Российской Федерации, дисциплинарного взыскания принимается квалификационной коллегией судей, к компетенции которой относится рассмотрение вопроса о прекращении полномочий этого судьи на момент принятия решения, и может быть обжаловано в суд в порядке, установленном федеральным </w:t>
      </w:r>
      <w:hyperlink r:id="rId265" w:history="1">
        <w:r>
          <w:rPr>
            <w:rFonts w:ascii="Arial" w:hAnsi="Arial" w:cs="Arial"/>
            <w:color w:val="0000FF"/>
            <w:sz w:val="20"/>
            <w:szCs w:val="20"/>
          </w:rPr>
          <w:t>законом</w:t>
        </w:r>
      </w:hyperlink>
      <w:r>
        <w:rPr>
          <w:rFonts w:ascii="Arial" w:hAnsi="Arial" w:cs="Arial"/>
          <w:sz w:val="20"/>
          <w:szCs w:val="20"/>
        </w:rPr>
        <w:t xml:space="preserve">. Решение квалификационной коллегии судей о досрочном прекращении полномочий судьи может быть обжаловано в </w:t>
      </w:r>
      <w:hyperlink r:id="rId266" w:history="1">
        <w:r>
          <w:rPr>
            <w:rFonts w:ascii="Arial" w:hAnsi="Arial" w:cs="Arial"/>
            <w:color w:val="0000FF"/>
            <w:sz w:val="20"/>
            <w:szCs w:val="20"/>
          </w:rPr>
          <w:t>Дисциплинарную коллегию</w:t>
        </w:r>
      </w:hyperlink>
      <w:r>
        <w:rPr>
          <w:rFonts w:ascii="Arial" w:hAnsi="Arial" w:cs="Arial"/>
          <w:sz w:val="20"/>
          <w:szCs w:val="20"/>
        </w:rPr>
        <w:t xml:space="preserve"> Верховного</w:t>
      </w:r>
      <w:proofErr w:type="gramEnd"/>
      <w:r>
        <w:rPr>
          <w:rFonts w:ascii="Arial" w:hAnsi="Arial" w:cs="Arial"/>
          <w:sz w:val="20"/>
          <w:szCs w:val="20"/>
        </w:rPr>
        <w:t xml:space="preserve"> Суда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267"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Если в течение года после наложения дисциплинарного взыскания, за исключением дисциплинарного взыскания в виде понижения в квалификационном классе, судья не совершил нового дисциплинарного проступка, то он считается не привлекавшимся к дисциплинарной ответственности.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Судья, к которому применено дисциплинарное взыскание в виде понижения в квалификационном классе, считается не привлекавшимся к дисциплинарной ответственности в случае, если он не совершил нового дисциплинарного проступка в течение предусмотренного </w:t>
      </w:r>
      <w:hyperlink w:anchor="Par881" w:history="1">
        <w:r>
          <w:rPr>
            <w:rFonts w:ascii="Arial" w:hAnsi="Arial" w:cs="Arial"/>
            <w:color w:val="0000FF"/>
            <w:sz w:val="20"/>
            <w:szCs w:val="20"/>
          </w:rPr>
          <w:t>пунктом 4 статьи 20.2</w:t>
        </w:r>
      </w:hyperlink>
      <w:r>
        <w:rPr>
          <w:rFonts w:ascii="Arial" w:hAnsi="Arial" w:cs="Arial"/>
          <w:sz w:val="20"/>
          <w:szCs w:val="20"/>
        </w:rPr>
        <w:t xml:space="preserve"> настоящего Закона срока пребывания в квалификационном классе, присвоенном ему в результате применения указанного дисциплинарного взыскания. По истечении этого срока повторная квалификационная аттестация судьи осуществляется в порядке, предусмотренном </w:t>
      </w:r>
      <w:hyperlink w:anchor="Par864" w:history="1">
        <w:r>
          <w:rPr>
            <w:rFonts w:ascii="Arial" w:hAnsi="Arial" w:cs="Arial"/>
            <w:color w:val="0000FF"/>
            <w:sz w:val="20"/>
            <w:szCs w:val="20"/>
          </w:rPr>
          <w:t>статьей 20.2</w:t>
        </w:r>
      </w:hyperlink>
      <w:r>
        <w:rPr>
          <w:rFonts w:ascii="Arial" w:hAnsi="Arial" w:cs="Arial"/>
          <w:sz w:val="20"/>
          <w:szCs w:val="20"/>
        </w:rPr>
        <w:t xml:space="preserve"> настоящего Закона.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8 в ред. Федерального </w:t>
      </w:r>
      <w:hyperlink r:id="rId268" w:history="1">
        <w:r>
          <w:rPr>
            <w:rFonts w:ascii="Arial" w:hAnsi="Arial" w:cs="Arial"/>
            <w:color w:val="0000FF"/>
            <w:sz w:val="20"/>
            <w:szCs w:val="20"/>
          </w:rPr>
          <w:t>закона</w:t>
        </w:r>
      </w:hyperlink>
      <w:r>
        <w:rPr>
          <w:rFonts w:ascii="Arial" w:hAnsi="Arial" w:cs="Arial"/>
          <w:sz w:val="20"/>
          <w:szCs w:val="20"/>
        </w:rPr>
        <w:t xml:space="preserve"> от 29.07.2018 N 243-ФЗ)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Порядок привлечения к дисциплинарной ответственности судей Конституционного Суда Российской Федерации определяется Федеральным конституционным </w:t>
      </w:r>
      <w:hyperlink r:id="rId269" w:history="1">
        <w:r>
          <w:rPr>
            <w:rFonts w:ascii="Arial" w:hAnsi="Arial" w:cs="Arial"/>
            <w:color w:val="0000FF"/>
            <w:sz w:val="20"/>
            <w:szCs w:val="20"/>
          </w:rPr>
          <w:t>законом</w:t>
        </w:r>
      </w:hyperlink>
      <w:r>
        <w:rPr>
          <w:rFonts w:ascii="Arial" w:hAnsi="Arial" w:cs="Arial"/>
          <w:sz w:val="20"/>
          <w:szCs w:val="20"/>
        </w:rPr>
        <w:t xml:space="preserve"> "О Конституционном Суде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w:t>
      </w:r>
      <w:proofErr w:type="gramStart"/>
      <w:r>
        <w:rPr>
          <w:rFonts w:ascii="Arial" w:hAnsi="Arial" w:cs="Arial"/>
          <w:sz w:val="20"/>
          <w:szCs w:val="20"/>
        </w:rPr>
        <w:t xml:space="preserve">Судья освобождается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Законом и (или) </w:t>
      </w:r>
      <w:hyperlink r:id="rId270" w:history="1">
        <w:r>
          <w:rPr>
            <w:rFonts w:ascii="Arial" w:hAnsi="Arial" w:cs="Arial"/>
            <w:color w:val="0000FF"/>
            <w:sz w:val="20"/>
            <w:szCs w:val="20"/>
          </w:rPr>
          <w:t>кодексом</w:t>
        </w:r>
      </w:hyperlink>
      <w:r>
        <w:rPr>
          <w:rFonts w:ascii="Arial" w:hAnsi="Arial" w:cs="Arial"/>
          <w:sz w:val="20"/>
          <w:szCs w:val="20"/>
        </w:rPr>
        <w:t xml:space="preserve"> судейской этики, утверждаемым Всероссийским съездом судей,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w:t>
      </w:r>
      <w:proofErr w:type="gramEnd"/>
      <w:r>
        <w:rPr>
          <w:rFonts w:ascii="Arial" w:hAnsi="Arial" w:cs="Arial"/>
          <w:sz w:val="20"/>
          <w:szCs w:val="20"/>
        </w:rPr>
        <w:t xml:space="preserve"> статьей. Соблюдение таких ограничений, запретов и требований, а также исполнение таких обязанностей должно быть обеспечено судьей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10 введен Федеральным </w:t>
      </w:r>
      <w:hyperlink r:id="rId271" w:history="1">
        <w:r>
          <w:rPr>
            <w:rFonts w:ascii="Arial" w:hAnsi="Arial" w:cs="Arial"/>
            <w:color w:val="0000FF"/>
            <w:sz w:val="20"/>
            <w:szCs w:val="20"/>
          </w:rPr>
          <w:t>законом</w:t>
        </w:r>
      </w:hyperlink>
      <w:r>
        <w:rPr>
          <w:rFonts w:ascii="Arial" w:hAnsi="Arial" w:cs="Arial"/>
          <w:sz w:val="20"/>
          <w:szCs w:val="20"/>
        </w:rPr>
        <w:t xml:space="preserve"> от 10.07.2023 N 286-ФЗ)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4" w:name="Par422"/>
      <w:bookmarkEnd w:id="24"/>
      <w:r>
        <w:rPr>
          <w:rFonts w:ascii="Arial" w:hAnsi="Arial" w:cs="Arial"/>
          <w:sz w:val="20"/>
          <w:szCs w:val="20"/>
        </w:rPr>
        <w:t xml:space="preserve">11. </w:t>
      </w:r>
      <w:proofErr w:type="gramStart"/>
      <w:r>
        <w:rPr>
          <w:rFonts w:ascii="Arial" w:hAnsi="Arial" w:cs="Arial"/>
          <w:sz w:val="20"/>
          <w:szCs w:val="20"/>
        </w:rPr>
        <w:t>Для целей настоящего Закона не зависящими от судьи обстоятельствами признаются находящиеся вне контроля затронутого ими судьи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Законом.</w:t>
      </w:r>
      <w:proofErr w:type="gramEnd"/>
      <w:r>
        <w:rPr>
          <w:rFonts w:ascii="Arial" w:hAnsi="Arial" w:cs="Arial"/>
          <w:sz w:val="20"/>
          <w:szCs w:val="20"/>
        </w:rPr>
        <w:t xml:space="preserve"> </w:t>
      </w:r>
      <w:proofErr w:type="gramStart"/>
      <w:r>
        <w:rPr>
          <w:rFonts w:ascii="Arial" w:hAnsi="Arial" w:cs="Arial"/>
          <w:sz w:val="20"/>
          <w:szCs w:val="20"/>
        </w:rPr>
        <w:t>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roofErr w:type="gramEnd"/>
      <w:r>
        <w:rPr>
          <w:rFonts w:ascii="Arial" w:hAnsi="Arial" w:cs="Arial"/>
          <w:sz w:val="20"/>
          <w:szCs w:val="20"/>
        </w:rPr>
        <w:t xml:space="preserve"> Не зависящими от судьи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судьи, ссылающегося на наличие этих обстоятельств.</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72" w:history="1">
        <w:r>
          <w:rPr>
            <w:rFonts w:ascii="Arial" w:hAnsi="Arial" w:cs="Arial"/>
            <w:color w:val="0000FF"/>
            <w:sz w:val="20"/>
            <w:szCs w:val="20"/>
          </w:rPr>
          <w:t>законом</w:t>
        </w:r>
      </w:hyperlink>
      <w:r>
        <w:rPr>
          <w:rFonts w:ascii="Arial" w:hAnsi="Arial" w:cs="Arial"/>
          <w:sz w:val="20"/>
          <w:szCs w:val="20"/>
        </w:rPr>
        <w:t xml:space="preserve"> от 10.07.2023 N 286-ФЗ)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w:t>
      </w:r>
      <w:proofErr w:type="gramStart"/>
      <w:r>
        <w:rPr>
          <w:rFonts w:ascii="Arial" w:hAnsi="Arial" w:cs="Arial"/>
          <w:sz w:val="20"/>
          <w:szCs w:val="20"/>
        </w:rPr>
        <w:t xml:space="preserve">Причинно-следственная связь между возникновением не зависящих от судьи обстоятельств, указанных в </w:t>
      </w:r>
      <w:hyperlink w:anchor="Par422" w:history="1">
        <w:r>
          <w:rPr>
            <w:rFonts w:ascii="Arial" w:hAnsi="Arial" w:cs="Arial"/>
            <w:color w:val="0000FF"/>
            <w:sz w:val="20"/>
            <w:szCs w:val="20"/>
          </w:rPr>
          <w:t>пункте 11</w:t>
        </w:r>
      </w:hyperlink>
      <w:r>
        <w:rPr>
          <w:rFonts w:ascii="Arial" w:hAnsi="Arial" w:cs="Arial"/>
          <w:sz w:val="20"/>
          <w:szCs w:val="20"/>
        </w:rPr>
        <w:t xml:space="preserve"> настоящей статьи, и невозможностью соблюдения ограничений и запретов, требований о предотвращении или об урегулировании конфликта интересов и неисполнением обязанностей, установленных настоящим Законом и (или) </w:t>
      </w:r>
      <w:hyperlink r:id="rId273" w:history="1">
        <w:r>
          <w:rPr>
            <w:rFonts w:ascii="Arial" w:hAnsi="Arial" w:cs="Arial"/>
            <w:color w:val="0000FF"/>
            <w:sz w:val="20"/>
            <w:szCs w:val="20"/>
          </w:rPr>
          <w:t>кодексом</w:t>
        </w:r>
      </w:hyperlink>
      <w:r>
        <w:rPr>
          <w:rFonts w:ascii="Arial" w:hAnsi="Arial" w:cs="Arial"/>
          <w:sz w:val="20"/>
          <w:szCs w:val="20"/>
        </w:rPr>
        <w:t xml:space="preserve"> судейской этики, утверждаемым Всероссийским съездом судей, является условием признания таких не зависящих от судьи обстоятельств основанием для освобождения этого судьи от дисциплинарной</w:t>
      </w:r>
      <w:proofErr w:type="gramEnd"/>
      <w:r>
        <w:rPr>
          <w:rFonts w:ascii="Arial" w:hAnsi="Arial" w:cs="Arial"/>
          <w:sz w:val="20"/>
          <w:szCs w:val="20"/>
        </w:rPr>
        <w:t xml:space="preserve"> ответственности за несоблюдение указанных ограничений и запретов, требований о предотвращении или об урегулировании конфликта интересов и неисполнение данных обязанностей.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74" w:history="1">
        <w:r>
          <w:rPr>
            <w:rFonts w:ascii="Arial" w:hAnsi="Arial" w:cs="Arial"/>
            <w:color w:val="0000FF"/>
            <w:sz w:val="20"/>
            <w:szCs w:val="20"/>
          </w:rPr>
          <w:t>законом</w:t>
        </w:r>
      </w:hyperlink>
      <w:r>
        <w:rPr>
          <w:rFonts w:ascii="Arial" w:hAnsi="Arial" w:cs="Arial"/>
          <w:sz w:val="20"/>
          <w:szCs w:val="20"/>
        </w:rPr>
        <w:t xml:space="preserve"> от 10.07.2023 N 286-ФЗ)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w:t>
      </w:r>
      <w:proofErr w:type="gramStart"/>
      <w:r>
        <w:rPr>
          <w:rFonts w:ascii="Arial" w:hAnsi="Arial" w:cs="Arial"/>
          <w:sz w:val="20"/>
          <w:szCs w:val="20"/>
        </w:rPr>
        <w:t xml:space="preserve">Уведомление о возникновении не зависящих от судьи обстоятельств, препятствующих соблюдению ограничений, запретов и требований и (или) исполнению обязанностей, установленных в целях противодействия коррупции настоящим Законом и (или) </w:t>
      </w:r>
      <w:hyperlink r:id="rId275" w:history="1">
        <w:r>
          <w:rPr>
            <w:rFonts w:ascii="Arial" w:hAnsi="Arial" w:cs="Arial"/>
            <w:color w:val="0000FF"/>
            <w:sz w:val="20"/>
            <w:szCs w:val="20"/>
          </w:rPr>
          <w:t>кодексом</w:t>
        </w:r>
      </w:hyperlink>
      <w:r>
        <w:rPr>
          <w:rFonts w:ascii="Arial" w:hAnsi="Arial" w:cs="Arial"/>
          <w:sz w:val="20"/>
          <w:szCs w:val="20"/>
        </w:rPr>
        <w:t xml:space="preserve"> судейской этики, утверждаемым Всероссийским съездом судей, подается судьей в суд, в котором он занимает должность судьи, мировым судьей - в районный (городской) суд по территории нахождения судебного участка.</w:t>
      </w:r>
      <w:proofErr w:type="gramEnd"/>
      <w:r>
        <w:rPr>
          <w:rFonts w:ascii="Arial" w:hAnsi="Arial" w:cs="Arial"/>
          <w:sz w:val="20"/>
          <w:szCs w:val="20"/>
        </w:rPr>
        <w:t xml:space="preserve"> К указанному уведомлению </w:t>
      </w:r>
      <w:r>
        <w:rPr>
          <w:rFonts w:ascii="Arial" w:hAnsi="Arial" w:cs="Arial"/>
          <w:sz w:val="20"/>
          <w:szCs w:val="20"/>
        </w:rPr>
        <w:lastRenderedPageBreak/>
        <w:t>прилагаются документы, материалы и (или) информация (при наличии), подтверждающие факт наступления не зависящих от судьи обстоятельств.</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76" w:history="1">
        <w:r>
          <w:rPr>
            <w:rFonts w:ascii="Arial" w:hAnsi="Arial" w:cs="Arial"/>
            <w:color w:val="0000FF"/>
            <w:sz w:val="20"/>
            <w:szCs w:val="20"/>
          </w:rPr>
          <w:t>законом</w:t>
        </w:r>
      </w:hyperlink>
      <w:r>
        <w:rPr>
          <w:rFonts w:ascii="Arial" w:hAnsi="Arial" w:cs="Arial"/>
          <w:sz w:val="20"/>
          <w:szCs w:val="20"/>
        </w:rPr>
        <w:t xml:space="preserve"> от 10.07.2023 N 286-ФЗ)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25" w:name="Par429"/>
      <w:bookmarkEnd w:id="25"/>
      <w:r>
        <w:rPr>
          <w:rFonts w:ascii="Arial" w:eastAsiaTheme="minorHAnsi" w:hAnsi="Arial" w:cs="Arial"/>
          <w:color w:val="auto"/>
          <w:sz w:val="20"/>
          <w:szCs w:val="20"/>
        </w:rPr>
        <w:t>Статья 13. Приостановление полномочий судьи и отставки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7" w:history="1">
        <w:r>
          <w:rPr>
            <w:rFonts w:ascii="Arial" w:hAnsi="Arial" w:cs="Arial"/>
            <w:color w:val="0000FF"/>
            <w:sz w:val="20"/>
            <w:szCs w:val="20"/>
          </w:rPr>
          <w:t>закона</w:t>
        </w:r>
      </w:hyperlink>
      <w:r>
        <w:rPr>
          <w:rFonts w:ascii="Arial" w:hAnsi="Arial" w:cs="Arial"/>
          <w:sz w:val="20"/>
          <w:szCs w:val="20"/>
        </w:rPr>
        <w:t xml:space="preserve"> от 09.11.2009 N 246-ФЗ)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78"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Полномочия судьи и отставка судьи приостанавливаются решением квалификационной коллегии судей при наличии одного из следующих оснований: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79" w:history="1">
        <w:r>
          <w:rPr>
            <w:rFonts w:ascii="Arial" w:hAnsi="Arial" w:cs="Arial"/>
            <w:color w:val="0000FF"/>
            <w:sz w:val="20"/>
            <w:szCs w:val="20"/>
          </w:rPr>
          <w:t>закона</w:t>
        </w:r>
      </w:hyperlink>
      <w:r>
        <w:rPr>
          <w:rFonts w:ascii="Arial" w:hAnsi="Arial" w:cs="Arial"/>
          <w:sz w:val="20"/>
          <w:szCs w:val="20"/>
        </w:rPr>
        <w:t xml:space="preserve"> от 09.11.2009 N 246-ФЗ)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признание судьи безвестно отсутствующим решением суда, вступившим в законную силу;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возбуждение уголовного дела в отношении судьи либо привлечение его в качестве обвиняемого по другому уголовному делу;</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2 в ред. Федерального </w:t>
      </w:r>
      <w:hyperlink r:id="rId280" w:history="1">
        <w:r>
          <w:rPr>
            <w:rFonts w:ascii="Arial" w:hAnsi="Arial" w:cs="Arial"/>
            <w:color w:val="0000FF"/>
            <w:sz w:val="20"/>
            <w:szCs w:val="20"/>
          </w:rPr>
          <w:t>закона</w:t>
        </w:r>
      </w:hyperlink>
      <w:r>
        <w:rPr>
          <w:rFonts w:ascii="Arial" w:hAnsi="Arial" w:cs="Arial"/>
          <w:sz w:val="20"/>
          <w:szCs w:val="20"/>
        </w:rPr>
        <w:t xml:space="preserve"> от 15.12.2001 N 169-ФЗ)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участие судьи в качестве кандидата в выборах Президента Российской Федерации, депутатов Государственной Думы Федерального Собрания Российской Федерации, в законодательный (представительный) орган государственной власти субъекта Российской Федерации, представительный орган муниципального образования, а также главы муниципального образования или выборного должностного лица местного самоуправления;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3 в ред. Федерального </w:t>
      </w:r>
      <w:hyperlink r:id="rId281" w:history="1">
        <w:r>
          <w:rPr>
            <w:rFonts w:ascii="Arial" w:hAnsi="Arial" w:cs="Arial"/>
            <w:color w:val="0000FF"/>
            <w:sz w:val="20"/>
            <w:szCs w:val="20"/>
          </w:rPr>
          <w:t>закона</w:t>
        </w:r>
      </w:hyperlink>
      <w:r>
        <w:rPr>
          <w:rFonts w:ascii="Arial" w:hAnsi="Arial" w:cs="Arial"/>
          <w:sz w:val="20"/>
          <w:szCs w:val="20"/>
        </w:rPr>
        <w:t xml:space="preserve"> от 09.11.2009 N 248-ФЗ)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 Федеральный </w:t>
      </w:r>
      <w:hyperlink r:id="rId282" w:history="1">
        <w:r>
          <w:rPr>
            <w:rFonts w:ascii="Arial" w:hAnsi="Arial" w:cs="Arial"/>
            <w:color w:val="0000FF"/>
            <w:sz w:val="20"/>
            <w:szCs w:val="20"/>
          </w:rPr>
          <w:t>закон</w:t>
        </w:r>
      </w:hyperlink>
      <w:r>
        <w:rPr>
          <w:rFonts w:ascii="Arial" w:hAnsi="Arial" w:cs="Arial"/>
          <w:sz w:val="20"/>
          <w:szCs w:val="20"/>
        </w:rPr>
        <w:t xml:space="preserve"> от 09.11.2009 N 248-ФЗ.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Исключен. - Федеральный </w:t>
      </w:r>
      <w:hyperlink r:id="rId283" w:history="1">
        <w:r>
          <w:rPr>
            <w:rFonts w:ascii="Arial" w:hAnsi="Arial" w:cs="Arial"/>
            <w:color w:val="0000FF"/>
            <w:sz w:val="20"/>
            <w:szCs w:val="20"/>
          </w:rPr>
          <w:t>закон</w:t>
        </w:r>
      </w:hyperlink>
      <w:r>
        <w:rPr>
          <w:rFonts w:ascii="Arial" w:hAnsi="Arial" w:cs="Arial"/>
          <w:sz w:val="20"/>
          <w:szCs w:val="20"/>
        </w:rPr>
        <w:t xml:space="preserve"> от 15.12.2001 N 169-ФЗ.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hyperlink r:id="rId284" w:history="1">
        <w:r>
          <w:rPr>
            <w:rFonts w:ascii="Arial" w:hAnsi="Arial" w:cs="Arial"/>
            <w:color w:val="0000FF"/>
            <w:sz w:val="20"/>
            <w:szCs w:val="20"/>
          </w:rPr>
          <w:t>2</w:t>
        </w:r>
      </w:hyperlink>
      <w:r>
        <w:rPr>
          <w:rFonts w:ascii="Arial" w:hAnsi="Arial" w:cs="Arial"/>
          <w:sz w:val="20"/>
          <w:szCs w:val="20"/>
        </w:rPr>
        <w:t>. Приостановление полномочий судьи и отставки судьи, за исключением случая, когда ему в качестве меры пресечения избрано заключение под стражу, не влечет за собой прекращение выплаты судье, а если он признан безвестно отсутствующим - его семье ежемесячного денежного вознаграждения или уменьшение его размера. Приостановление полномочий судьи и отставки судьи, за исключением случая избрания ему в качестве меры пресечения заключения под стражу, не влечет за собой снижение уровня иных видов материального и социального обеспечения судьи и не лишает его гарантий неприкосновенности, установленных настоящим Законом.</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09.11.2009 </w:t>
      </w:r>
      <w:hyperlink r:id="rId285" w:history="1">
        <w:r>
          <w:rPr>
            <w:rFonts w:ascii="Arial" w:hAnsi="Arial" w:cs="Arial"/>
            <w:color w:val="0000FF"/>
            <w:sz w:val="20"/>
            <w:szCs w:val="20"/>
          </w:rPr>
          <w:t>N 246-ФЗ</w:t>
        </w:r>
      </w:hyperlink>
      <w:r>
        <w:rPr>
          <w:rFonts w:ascii="Arial" w:hAnsi="Arial" w:cs="Arial"/>
          <w:sz w:val="20"/>
          <w:szCs w:val="20"/>
        </w:rPr>
        <w:t xml:space="preserve">, от 25.12.2012 </w:t>
      </w:r>
      <w:hyperlink r:id="rId286" w:history="1">
        <w:r>
          <w:rPr>
            <w:rFonts w:ascii="Arial" w:hAnsi="Arial" w:cs="Arial"/>
            <w:color w:val="0000FF"/>
            <w:sz w:val="20"/>
            <w:szCs w:val="20"/>
          </w:rPr>
          <w:t>N 269-ФЗ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Решение о возобновлении полномочий судьи или отставки судьи принимает квалификационная коллегия судей, приостановившая полномочия судьи или отставку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Федерального </w:t>
      </w:r>
      <w:hyperlink r:id="rId287" w:history="1">
        <w:r>
          <w:rPr>
            <w:rFonts w:ascii="Arial" w:hAnsi="Arial" w:cs="Arial"/>
            <w:color w:val="0000FF"/>
            <w:sz w:val="20"/>
            <w:szCs w:val="20"/>
          </w:rPr>
          <w:t>закона</w:t>
        </w:r>
      </w:hyperlink>
      <w:r>
        <w:rPr>
          <w:rFonts w:ascii="Arial" w:hAnsi="Arial" w:cs="Arial"/>
          <w:sz w:val="20"/>
          <w:szCs w:val="20"/>
        </w:rPr>
        <w:t xml:space="preserve"> от 09.11.2009 N 246-ФЗ)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14. Прекращение полномочий судьи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288"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Полномочия судьи прекращаются по следующим основаниям: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6" w:name="Par453"/>
      <w:bookmarkEnd w:id="26"/>
      <w:r>
        <w:rPr>
          <w:rFonts w:ascii="Arial" w:hAnsi="Arial" w:cs="Arial"/>
          <w:sz w:val="20"/>
          <w:szCs w:val="20"/>
        </w:rPr>
        <w:t>1) письменное заявление судьи об отставке;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7" w:name="Par454"/>
      <w:bookmarkEnd w:id="27"/>
      <w:r>
        <w:rPr>
          <w:rFonts w:ascii="Arial" w:hAnsi="Arial" w:cs="Arial"/>
          <w:sz w:val="20"/>
          <w:szCs w:val="20"/>
        </w:rPr>
        <w:t>2) неспособность по состоянию здоровья или по иным уважительным причинам осуществлять полномочия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2 в ред. Федерального </w:t>
      </w:r>
      <w:hyperlink r:id="rId289" w:history="1">
        <w:r>
          <w:rPr>
            <w:rFonts w:ascii="Arial" w:hAnsi="Arial" w:cs="Arial"/>
            <w:color w:val="0000FF"/>
            <w:sz w:val="20"/>
            <w:szCs w:val="20"/>
          </w:rPr>
          <w:t>закона</w:t>
        </w:r>
      </w:hyperlink>
      <w:r>
        <w:rPr>
          <w:rFonts w:ascii="Arial" w:hAnsi="Arial" w:cs="Arial"/>
          <w:sz w:val="20"/>
          <w:szCs w:val="20"/>
        </w:rPr>
        <w:t xml:space="preserve"> от 15.12.2001 N 169-ФЗ)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8" w:name="Par456"/>
      <w:bookmarkEnd w:id="28"/>
      <w:r>
        <w:rPr>
          <w:rFonts w:ascii="Arial" w:hAnsi="Arial" w:cs="Arial"/>
          <w:sz w:val="20"/>
          <w:szCs w:val="20"/>
        </w:rPr>
        <w:t>3) письменное заявление судьи о прекращении его полномочий в связи с переходом на другую работу или по иным причинам;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29" w:name="Par457"/>
      <w:bookmarkEnd w:id="29"/>
      <w:r>
        <w:rPr>
          <w:rFonts w:ascii="Arial" w:hAnsi="Arial" w:cs="Arial"/>
          <w:sz w:val="20"/>
          <w:szCs w:val="20"/>
        </w:rPr>
        <w:t>4) достижение судьей предельного возраста пребывания в должности судьи или истечение срока полномочий судьи, если они были ограничены определенным сроком;</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4 в ред. Федерального </w:t>
      </w:r>
      <w:hyperlink r:id="rId290" w:history="1">
        <w:r>
          <w:rPr>
            <w:rFonts w:ascii="Arial" w:hAnsi="Arial" w:cs="Arial"/>
            <w:color w:val="0000FF"/>
            <w:sz w:val="20"/>
            <w:szCs w:val="20"/>
          </w:rPr>
          <w:t>закона</w:t>
        </w:r>
      </w:hyperlink>
      <w:r>
        <w:rPr>
          <w:rFonts w:ascii="Arial" w:hAnsi="Arial" w:cs="Arial"/>
          <w:sz w:val="20"/>
          <w:szCs w:val="20"/>
        </w:rPr>
        <w:t xml:space="preserve"> от 05.04.2005 N 33-ФЗ)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утратил силу. - Федеральный </w:t>
      </w:r>
      <w:hyperlink r:id="rId291" w:history="1">
        <w:r>
          <w:rPr>
            <w:rFonts w:ascii="Arial" w:hAnsi="Arial" w:cs="Arial"/>
            <w:color w:val="0000FF"/>
            <w:sz w:val="20"/>
            <w:szCs w:val="20"/>
          </w:rPr>
          <w:t>закон</w:t>
        </w:r>
      </w:hyperlink>
      <w:r>
        <w:rPr>
          <w:rFonts w:ascii="Arial" w:hAnsi="Arial" w:cs="Arial"/>
          <w:sz w:val="20"/>
          <w:szCs w:val="20"/>
        </w:rPr>
        <w:t xml:space="preserve"> от 28.06.2009 N 126-ФЗ;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30" w:name="Par460"/>
      <w:bookmarkEnd w:id="30"/>
      <w:r>
        <w:rPr>
          <w:rFonts w:ascii="Arial" w:hAnsi="Arial" w:cs="Arial"/>
          <w:sz w:val="20"/>
          <w:szCs w:val="20"/>
        </w:rPr>
        <w:t>6) прекращение гражданства Российской Федерации,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25.12.2008 </w:t>
      </w:r>
      <w:hyperlink r:id="rId292" w:history="1">
        <w:r>
          <w:rPr>
            <w:rFonts w:ascii="Arial" w:hAnsi="Arial" w:cs="Arial"/>
            <w:color w:val="0000FF"/>
            <w:sz w:val="20"/>
            <w:szCs w:val="20"/>
          </w:rPr>
          <w:t>N 274-ФЗ</w:t>
        </w:r>
      </w:hyperlink>
      <w:r>
        <w:rPr>
          <w:rFonts w:ascii="Arial" w:hAnsi="Arial" w:cs="Arial"/>
          <w:sz w:val="20"/>
          <w:szCs w:val="20"/>
        </w:rPr>
        <w:t xml:space="preserve">, от 08.12.2020 </w:t>
      </w:r>
      <w:hyperlink r:id="rId293"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6.1)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6.1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94" w:history="1">
        <w:r>
          <w:rPr>
            <w:rFonts w:ascii="Arial" w:hAnsi="Arial" w:cs="Arial"/>
            <w:color w:val="0000FF"/>
            <w:sz w:val="20"/>
            <w:szCs w:val="20"/>
          </w:rPr>
          <w:t>законом</w:t>
        </w:r>
      </w:hyperlink>
      <w:r>
        <w:rPr>
          <w:rFonts w:ascii="Arial" w:hAnsi="Arial" w:cs="Arial"/>
          <w:sz w:val="20"/>
          <w:szCs w:val="20"/>
        </w:rPr>
        <w:t xml:space="preserve"> от 07.05.2013 N 102-ФЗ)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31" w:name="Par464"/>
      <w:bookmarkEnd w:id="31"/>
      <w:r>
        <w:rPr>
          <w:rFonts w:ascii="Arial" w:hAnsi="Arial" w:cs="Arial"/>
          <w:sz w:val="20"/>
          <w:szCs w:val="20"/>
        </w:rPr>
        <w:t>7) занятие деятельностью, не совместимой с должностью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 избрание судьи Президентом Российской Федерации, депутатом Государственной Думы Федерального Собрания Российской Федерации,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 а также главой муниципального образования или выборным должностным лицом местного самоуправления;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7.1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95" w:history="1">
        <w:r>
          <w:rPr>
            <w:rFonts w:ascii="Arial" w:hAnsi="Arial" w:cs="Arial"/>
            <w:color w:val="0000FF"/>
            <w:sz w:val="20"/>
            <w:szCs w:val="20"/>
          </w:rPr>
          <w:t>законом</w:t>
        </w:r>
      </w:hyperlink>
      <w:r>
        <w:rPr>
          <w:rFonts w:ascii="Arial" w:hAnsi="Arial" w:cs="Arial"/>
          <w:sz w:val="20"/>
          <w:szCs w:val="20"/>
        </w:rPr>
        <w:t xml:space="preserve"> от 09.11.2009 N 248-ФЗ)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32" w:name="Par467"/>
      <w:bookmarkEnd w:id="32"/>
      <w:r>
        <w:rPr>
          <w:rFonts w:ascii="Arial" w:hAnsi="Arial" w:cs="Arial"/>
          <w:sz w:val="20"/>
          <w:szCs w:val="20"/>
        </w:rPr>
        <w:t>8) вступление в законную силу обвинительного приговора суда в отношении судьи либо судебного решения о применении к нему принудительных мер медицинского характера;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исключен. - </w:t>
      </w:r>
      <w:proofErr w:type="gramStart"/>
      <w:r>
        <w:rPr>
          <w:rFonts w:ascii="Arial" w:hAnsi="Arial" w:cs="Arial"/>
          <w:sz w:val="20"/>
          <w:szCs w:val="20"/>
        </w:rPr>
        <w:t xml:space="preserve">Федеральный </w:t>
      </w:r>
      <w:hyperlink r:id="rId296" w:history="1">
        <w:r>
          <w:rPr>
            <w:rFonts w:ascii="Arial" w:hAnsi="Arial" w:cs="Arial"/>
            <w:color w:val="0000FF"/>
            <w:sz w:val="20"/>
            <w:szCs w:val="20"/>
          </w:rPr>
          <w:t>закон</w:t>
        </w:r>
      </w:hyperlink>
      <w:r>
        <w:rPr>
          <w:rFonts w:ascii="Arial" w:hAnsi="Arial" w:cs="Arial"/>
          <w:sz w:val="20"/>
          <w:szCs w:val="20"/>
        </w:rPr>
        <w:t xml:space="preserve"> от 15.12.2001 N 169-ФЗ;</w:t>
      </w:r>
      <w:proofErr w:type="gramEnd"/>
    </w:p>
    <w:bookmarkStart w:id="33" w:name="Par469"/>
    <w:bookmarkEnd w:id="33"/>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https://login.consultant.ru/link/?req=doc&amp;base=LAW&amp;n=139596&amp;dst=100133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9</w:t>
      </w:r>
      <w:r>
        <w:rPr>
          <w:rFonts w:ascii="Arial" w:hAnsi="Arial" w:cs="Arial"/>
          <w:sz w:val="20"/>
          <w:szCs w:val="20"/>
        </w:rPr>
        <w:fldChar w:fldCharType="end"/>
      </w:r>
      <w:r>
        <w:rPr>
          <w:rFonts w:ascii="Arial" w:hAnsi="Arial" w:cs="Arial"/>
          <w:sz w:val="20"/>
          <w:szCs w:val="20"/>
        </w:rPr>
        <w:t xml:space="preserve">) вступление в законную силу решения суда об ограничении дееспособности судьи либо о признании его </w:t>
      </w:r>
      <w:proofErr w:type="gramStart"/>
      <w:r>
        <w:rPr>
          <w:rFonts w:ascii="Arial" w:hAnsi="Arial" w:cs="Arial"/>
          <w:sz w:val="20"/>
          <w:szCs w:val="20"/>
        </w:rPr>
        <w:t>недееспособным</w:t>
      </w:r>
      <w:proofErr w:type="gramEnd"/>
      <w:r>
        <w:rPr>
          <w:rFonts w:ascii="Arial" w:hAnsi="Arial" w:cs="Arial"/>
          <w:sz w:val="20"/>
          <w:szCs w:val="20"/>
        </w:rPr>
        <w:t>;</w:t>
      </w:r>
    </w:p>
    <w:bookmarkStart w:id="34" w:name="Par470"/>
    <w:bookmarkEnd w:id="34"/>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https://login.consultant.ru/link/?req=doc&amp;base=LAW&amp;n=139596&amp;dst=100133 </w:instrText>
      </w:r>
      <w:r>
        <w:rPr>
          <w:rFonts w:ascii="Arial" w:hAnsi="Arial" w:cs="Arial"/>
          <w:sz w:val="20"/>
          <w:szCs w:val="20"/>
        </w:rPr>
      </w:r>
      <w:r>
        <w:rPr>
          <w:rFonts w:ascii="Arial" w:hAnsi="Arial" w:cs="Arial"/>
          <w:sz w:val="20"/>
          <w:szCs w:val="20"/>
        </w:rPr>
        <w:fldChar w:fldCharType="separate"/>
      </w:r>
      <w:proofErr w:type="gramStart"/>
      <w:r>
        <w:rPr>
          <w:rFonts w:ascii="Arial" w:hAnsi="Arial" w:cs="Arial"/>
          <w:color w:val="0000FF"/>
          <w:sz w:val="20"/>
          <w:szCs w:val="20"/>
        </w:rPr>
        <w:t>10</w:t>
      </w:r>
      <w:r>
        <w:rPr>
          <w:rFonts w:ascii="Arial" w:hAnsi="Arial" w:cs="Arial"/>
          <w:sz w:val="20"/>
          <w:szCs w:val="20"/>
        </w:rPr>
        <w:fldChar w:fldCharType="end"/>
      </w:r>
      <w:r>
        <w:rPr>
          <w:rFonts w:ascii="Arial" w:hAnsi="Arial" w:cs="Arial"/>
          <w:sz w:val="20"/>
          <w:szCs w:val="20"/>
        </w:rPr>
        <w:t>) смерть судьи или вступление в законную силу решения суда об объявлении его умершим;</w:t>
      </w:r>
      <w:proofErr w:type="gramEnd"/>
    </w:p>
    <w:bookmarkStart w:id="35" w:name="Par471"/>
    <w:bookmarkEnd w:id="35"/>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https://login.consultant.ru/link/?req=doc&amp;base=LAW&amp;n=139596&amp;dst=100133 </w:instrText>
      </w:r>
      <w:r>
        <w:rPr>
          <w:rFonts w:ascii="Arial" w:hAnsi="Arial" w:cs="Arial"/>
          <w:sz w:val="20"/>
          <w:szCs w:val="20"/>
        </w:rPr>
      </w:r>
      <w:r>
        <w:rPr>
          <w:rFonts w:ascii="Arial" w:hAnsi="Arial" w:cs="Arial"/>
          <w:sz w:val="20"/>
          <w:szCs w:val="20"/>
        </w:rPr>
        <w:fldChar w:fldCharType="separate"/>
      </w:r>
      <w:proofErr w:type="gramStart"/>
      <w:r>
        <w:rPr>
          <w:rFonts w:ascii="Arial" w:hAnsi="Arial" w:cs="Arial"/>
          <w:color w:val="0000FF"/>
          <w:sz w:val="20"/>
          <w:szCs w:val="20"/>
        </w:rPr>
        <w:t>11</w:t>
      </w:r>
      <w:r>
        <w:rPr>
          <w:rFonts w:ascii="Arial" w:hAnsi="Arial" w:cs="Arial"/>
          <w:sz w:val="20"/>
          <w:szCs w:val="20"/>
        </w:rPr>
        <w:fldChar w:fldCharType="end"/>
      </w:r>
      <w:r>
        <w:rPr>
          <w:rFonts w:ascii="Arial" w:hAnsi="Arial" w:cs="Arial"/>
          <w:sz w:val="20"/>
          <w:szCs w:val="20"/>
        </w:rPr>
        <w:t>) отказ судьи от перевода в другой суд в связи с упразднением или реорганизацией суда, а также если судья оказывается состоящим в близком родстве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297" w:history="1">
        <w:r>
          <w:rPr>
            <w:rFonts w:ascii="Arial" w:hAnsi="Arial" w:cs="Arial"/>
            <w:color w:val="0000FF"/>
            <w:sz w:val="20"/>
            <w:szCs w:val="20"/>
          </w:rPr>
          <w:t>закона</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утратил силу. - </w:t>
      </w:r>
      <w:proofErr w:type="gramStart"/>
      <w:r>
        <w:rPr>
          <w:rFonts w:ascii="Arial" w:hAnsi="Arial" w:cs="Arial"/>
          <w:sz w:val="20"/>
          <w:szCs w:val="20"/>
        </w:rPr>
        <w:t xml:space="preserve">Федеральный </w:t>
      </w:r>
      <w:hyperlink r:id="rId298" w:history="1">
        <w:r>
          <w:rPr>
            <w:rFonts w:ascii="Arial" w:hAnsi="Arial" w:cs="Arial"/>
            <w:color w:val="0000FF"/>
            <w:sz w:val="20"/>
            <w:szCs w:val="20"/>
          </w:rPr>
          <w:t>закон</w:t>
        </w:r>
      </w:hyperlink>
      <w:r>
        <w:rPr>
          <w:rFonts w:ascii="Arial" w:hAnsi="Arial" w:cs="Arial"/>
          <w:sz w:val="20"/>
          <w:szCs w:val="20"/>
        </w:rPr>
        <w:t xml:space="preserve"> от 05.04.2005 N 33-ФЗ;</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36" w:name="Par474"/>
      <w:bookmarkEnd w:id="36"/>
      <w:r>
        <w:rPr>
          <w:rFonts w:ascii="Arial" w:hAnsi="Arial" w:cs="Arial"/>
          <w:sz w:val="20"/>
          <w:szCs w:val="20"/>
        </w:rPr>
        <w:t>13) совершение судьей дисциплинарного проступка, за который решением квалификационной коллегии судей на судью наложено дисциплинарное взыскание в виде досрочного прекращения полномочий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13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299" w:history="1">
        <w:r>
          <w:rPr>
            <w:rFonts w:ascii="Arial" w:hAnsi="Arial" w:cs="Arial"/>
            <w:color w:val="0000FF"/>
            <w:sz w:val="20"/>
            <w:szCs w:val="20"/>
          </w:rPr>
          <w:t>законом</w:t>
        </w:r>
      </w:hyperlink>
      <w:r>
        <w:rPr>
          <w:rFonts w:ascii="Arial" w:hAnsi="Arial" w:cs="Arial"/>
          <w:sz w:val="20"/>
          <w:szCs w:val="20"/>
        </w:rPr>
        <w:t xml:space="preserve"> от 02.07.2013 N 179-ФЗ)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Полномочия судьи прекращаются досрочно по основаниям, предусмотренным </w:t>
      </w:r>
      <w:hyperlink w:anchor="Par453" w:history="1">
        <w:r>
          <w:rPr>
            <w:rFonts w:ascii="Arial" w:hAnsi="Arial" w:cs="Arial"/>
            <w:color w:val="0000FF"/>
            <w:sz w:val="20"/>
            <w:szCs w:val="20"/>
          </w:rPr>
          <w:t>подпунктами 1</w:t>
        </w:r>
      </w:hyperlink>
      <w:r>
        <w:rPr>
          <w:rFonts w:ascii="Arial" w:hAnsi="Arial" w:cs="Arial"/>
          <w:sz w:val="20"/>
          <w:szCs w:val="20"/>
        </w:rPr>
        <w:t xml:space="preserve"> - </w:t>
      </w:r>
      <w:hyperlink w:anchor="Par456" w:history="1">
        <w:r>
          <w:rPr>
            <w:rFonts w:ascii="Arial" w:hAnsi="Arial" w:cs="Arial"/>
            <w:color w:val="0000FF"/>
            <w:sz w:val="20"/>
            <w:szCs w:val="20"/>
          </w:rPr>
          <w:t>3</w:t>
        </w:r>
      </w:hyperlink>
      <w:r>
        <w:rPr>
          <w:rFonts w:ascii="Arial" w:hAnsi="Arial" w:cs="Arial"/>
          <w:sz w:val="20"/>
          <w:szCs w:val="20"/>
        </w:rPr>
        <w:t xml:space="preserve">, </w:t>
      </w:r>
      <w:hyperlink w:anchor="Par460" w:history="1">
        <w:r>
          <w:rPr>
            <w:rFonts w:ascii="Arial" w:hAnsi="Arial" w:cs="Arial"/>
            <w:color w:val="0000FF"/>
            <w:sz w:val="20"/>
            <w:szCs w:val="20"/>
          </w:rPr>
          <w:t>6</w:t>
        </w:r>
      </w:hyperlink>
      <w:r>
        <w:rPr>
          <w:rFonts w:ascii="Arial" w:hAnsi="Arial" w:cs="Arial"/>
          <w:sz w:val="20"/>
          <w:szCs w:val="20"/>
        </w:rPr>
        <w:t xml:space="preserve"> - </w:t>
      </w:r>
      <w:hyperlink w:anchor="Par471" w:history="1">
        <w:r>
          <w:rPr>
            <w:rFonts w:ascii="Arial" w:hAnsi="Arial" w:cs="Arial"/>
            <w:color w:val="0000FF"/>
            <w:sz w:val="20"/>
            <w:szCs w:val="20"/>
          </w:rPr>
          <w:t>11</w:t>
        </w:r>
      </w:hyperlink>
      <w:r>
        <w:rPr>
          <w:rFonts w:ascii="Arial" w:hAnsi="Arial" w:cs="Arial"/>
          <w:sz w:val="20"/>
          <w:szCs w:val="20"/>
        </w:rPr>
        <w:t xml:space="preserve">, </w:t>
      </w:r>
      <w:hyperlink w:anchor="Par474" w:history="1">
        <w:r>
          <w:rPr>
            <w:rFonts w:ascii="Arial" w:hAnsi="Arial" w:cs="Arial"/>
            <w:color w:val="0000FF"/>
            <w:sz w:val="20"/>
            <w:szCs w:val="20"/>
          </w:rPr>
          <w:t>13 пункта 1</w:t>
        </w:r>
      </w:hyperlink>
      <w:r>
        <w:rPr>
          <w:rFonts w:ascii="Arial" w:hAnsi="Arial" w:cs="Arial"/>
          <w:sz w:val="20"/>
          <w:szCs w:val="20"/>
        </w:rPr>
        <w:t xml:space="preserve"> настоящей статьи.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15.12.2001 </w:t>
      </w:r>
      <w:hyperlink r:id="rId300" w:history="1">
        <w:r>
          <w:rPr>
            <w:rFonts w:ascii="Arial" w:hAnsi="Arial" w:cs="Arial"/>
            <w:color w:val="0000FF"/>
            <w:sz w:val="20"/>
            <w:szCs w:val="20"/>
          </w:rPr>
          <w:t>N 169-ФЗ</w:t>
        </w:r>
      </w:hyperlink>
      <w:r>
        <w:rPr>
          <w:rFonts w:ascii="Arial" w:hAnsi="Arial" w:cs="Arial"/>
          <w:sz w:val="20"/>
          <w:szCs w:val="20"/>
        </w:rPr>
        <w:t xml:space="preserve">, от 25.12.2008 </w:t>
      </w:r>
      <w:hyperlink r:id="rId301" w:history="1">
        <w:r>
          <w:rPr>
            <w:rFonts w:ascii="Arial" w:hAnsi="Arial" w:cs="Arial"/>
            <w:color w:val="0000FF"/>
            <w:sz w:val="20"/>
            <w:szCs w:val="20"/>
          </w:rPr>
          <w:t>N 274-ФЗ</w:t>
        </w:r>
      </w:hyperlink>
      <w:r>
        <w:rPr>
          <w:rFonts w:ascii="Arial" w:hAnsi="Arial" w:cs="Arial"/>
          <w:sz w:val="20"/>
          <w:szCs w:val="20"/>
        </w:rPr>
        <w:t xml:space="preserve">, от 02.07.2013 </w:t>
      </w:r>
      <w:hyperlink r:id="rId302" w:history="1">
        <w:r>
          <w:rPr>
            <w:rFonts w:ascii="Arial" w:hAnsi="Arial" w:cs="Arial"/>
            <w:color w:val="0000FF"/>
            <w:sz w:val="20"/>
            <w:szCs w:val="20"/>
          </w:rPr>
          <w:t>N 179-ФЗ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В случае отмены решения квалификационной коллегии судей о прекращении полномочий судьи или отмены состоявшегося о нем обвинительного приговора суда либо судебного решения, указанного в </w:t>
      </w:r>
      <w:hyperlink w:anchor="Par467" w:history="1">
        <w:r>
          <w:rPr>
            <w:rFonts w:ascii="Arial" w:hAnsi="Arial" w:cs="Arial"/>
            <w:color w:val="0000FF"/>
            <w:sz w:val="20"/>
            <w:szCs w:val="20"/>
          </w:rPr>
          <w:t>подпункте 8 пункта 1</w:t>
        </w:r>
      </w:hyperlink>
      <w:r>
        <w:rPr>
          <w:rFonts w:ascii="Arial" w:hAnsi="Arial" w:cs="Arial"/>
          <w:sz w:val="20"/>
          <w:szCs w:val="20"/>
        </w:rPr>
        <w:t xml:space="preserve"> настоящей статьи, судья подлежит восстановлению в прежней должности с выплатой причитающегося ему ежемесячного денежного вознаграждения.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03" w:history="1">
        <w:r>
          <w:rPr>
            <w:rFonts w:ascii="Arial" w:hAnsi="Arial" w:cs="Arial"/>
            <w:color w:val="0000FF"/>
            <w:sz w:val="20"/>
            <w:szCs w:val="20"/>
          </w:rPr>
          <w:t>закона</w:t>
        </w:r>
      </w:hyperlink>
      <w:r>
        <w:rPr>
          <w:rFonts w:ascii="Arial" w:hAnsi="Arial" w:cs="Arial"/>
          <w:sz w:val="20"/>
          <w:szCs w:val="20"/>
        </w:rPr>
        <w:t xml:space="preserve"> от 25.12.2012 N 269-ФЗ)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37" w:name="Par481"/>
      <w:bookmarkEnd w:id="37"/>
      <w:r>
        <w:rPr>
          <w:rFonts w:ascii="Arial" w:eastAsiaTheme="minorHAnsi" w:hAnsi="Arial" w:cs="Arial"/>
          <w:color w:val="auto"/>
          <w:sz w:val="20"/>
          <w:szCs w:val="20"/>
        </w:rPr>
        <w:t>Статья 14.1. Прекращение полномочий отдельных категорий судей Советом Федерации Федерального Собрания Российской Федерации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304" w:history="1">
        <w:r>
          <w:rPr>
            <w:rFonts w:ascii="Arial" w:hAnsi="Arial" w:cs="Arial"/>
            <w:color w:val="0000FF"/>
            <w:sz w:val="20"/>
            <w:szCs w:val="20"/>
          </w:rPr>
          <w:t>законом</w:t>
        </w:r>
      </w:hyperlink>
      <w:r>
        <w:rPr>
          <w:rFonts w:ascii="Arial" w:hAnsi="Arial" w:cs="Arial"/>
          <w:sz w:val="20"/>
          <w:szCs w:val="20"/>
        </w:rPr>
        <w:t xml:space="preserve"> от 08.12.2020 N 426-ФЗ)</w:t>
      </w:r>
    </w:p>
    <w:p w:rsidR="00671AC0" w:rsidRDefault="00671AC0" w:rsidP="00671AC0">
      <w:pPr>
        <w:autoSpaceDE w:val="0"/>
        <w:autoSpaceDN w:val="0"/>
        <w:adjustRightInd w:val="0"/>
        <w:spacing w:after="0" w:line="240" w:lineRule="auto"/>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bookmarkStart w:id="38" w:name="Par485"/>
      <w:bookmarkEnd w:id="38"/>
      <w:r>
        <w:rPr>
          <w:rFonts w:ascii="Arial" w:hAnsi="Arial" w:cs="Arial"/>
          <w:sz w:val="20"/>
          <w:szCs w:val="20"/>
        </w:rPr>
        <w:t xml:space="preserve">1. </w:t>
      </w:r>
      <w:proofErr w:type="gramStart"/>
      <w:r>
        <w:rPr>
          <w:rFonts w:ascii="Arial" w:hAnsi="Arial" w:cs="Arial"/>
          <w:sz w:val="20"/>
          <w:szCs w:val="20"/>
        </w:rPr>
        <w:t>Полномочия Председателя Конституционного Суда Российской Федерации, заместителя Председателя Конституционного Суда Российской Федерации,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судей Верховного Суда Российской Федерации, председателей, заместителей председателей и судей кассационных судов общей юрисдикции, апелляционных судов общей юрисдикции, кассационного военного суда, апелляционного военного суда, арбитражных судов округов, арбитражных апелляционных судов, Суда по</w:t>
      </w:r>
      <w:proofErr w:type="gramEnd"/>
      <w:r>
        <w:rPr>
          <w:rFonts w:ascii="Arial" w:hAnsi="Arial" w:cs="Arial"/>
          <w:sz w:val="20"/>
          <w:szCs w:val="20"/>
        </w:rPr>
        <w:t xml:space="preserve"> интеллектуальным правам могут быть прекращены Советом Федерации Федерального Собрания Российской Федерации по представлению Президента Российской Федерации в следующих случаях:</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совершение поступка, порочащего честь и достоинство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несоблюдение требований, ограничений и запретов, установленных Федеральным </w:t>
      </w:r>
      <w:hyperlink r:id="rId305" w:history="1">
        <w:r>
          <w:rPr>
            <w:rFonts w:ascii="Arial" w:hAnsi="Arial" w:cs="Arial"/>
            <w:color w:val="0000FF"/>
            <w:sz w:val="20"/>
            <w:szCs w:val="20"/>
          </w:rPr>
          <w:t>законом</w:t>
        </w:r>
      </w:hyperlink>
      <w:r>
        <w:rPr>
          <w:rFonts w:ascii="Arial" w:hAnsi="Arial" w:cs="Arial"/>
          <w:sz w:val="20"/>
          <w:szCs w:val="20"/>
        </w:rPr>
        <w:t xml:space="preserve"> от 25 декабря 2008 года N 273-ФЗ "О противодействии коррупции";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 прекращение гражданства Российской Федерации, приобретение гражданства (подданства) иностранного государства либо получение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нарушение судьей,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занятие деятельностью, несовместимой с должностью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иных случаях, предусмотренных федеральными конституционными законами.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r:id="rId306" w:history="1">
        <w:r>
          <w:rPr>
            <w:rFonts w:ascii="Arial" w:hAnsi="Arial" w:cs="Arial"/>
            <w:color w:val="0000FF"/>
            <w:sz w:val="20"/>
            <w:szCs w:val="20"/>
          </w:rPr>
          <w:t>Порядок</w:t>
        </w:r>
      </w:hyperlink>
      <w:r>
        <w:rPr>
          <w:rFonts w:ascii="Arial" w:hAnsi="Arial" w:cs="Arial"/>
          <w:sz w:val="20"/>
          <w:szCs w:val="20"/>
        </w:rPr>
        <w:t xml:space="preserve"> внесения в Совет Федерации Федерального Собрания Российской Федерации представления о прекращении полномочий указанных в </w:t>
      </w:r>
      <w:hyperlink w:anchor="Par485" w:history="1">
        <w:r>
          <w:rPr>
            <w:rFonts w:ascii="Arial" w:hAnsi="Arial" w:cs="Arial"/>
            <w:color w:val="0000FF"/>
            <w:sz w:val="20"/>
            <w:szCs w:val="20"/>
          </w:rPr>
          <w:t>пункте 1</w:t>
        </w:r>
      </w:hyperlink>
      <w:r>
        <w:rPr>
          <w:rFonts w:ascii="Arial" w:hAnsi="Arial" w:cs="Arial"/>
          <w:sz w:val="20"/>
          <w:szCs w:val="20"/>
        </w:rPr>
        <w:t xml:space="preserve"> настоящей статьи категорий судей определяется Президентом Российской Федерации.</w:t>
      </w:r>
    </w:p>
    <w:p w:rsidR="00671AC0" w:rsidRDefault="00671AC0" w:rsidP="00671AC0">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Ст. 15 (за исключением п. 3) </w:t>
            </w:r>
            <w:proofErr w:type="gramStart"/>
            <w:r>
              <w:rPr>
                <w:rFonts w:ascii="Arial" w:hAnsi="Arial" w:cs="Arial"/>
                <w:color w:val="392C69"/>
                <w:sz w:val="20"/>
                <w:szCs w:val="20"/>
              </w:rPr>
              <w:t>распространена</w:t>
            </w:r>
            <w:proofErr w:type="gramEnd"/>
            <w:r>
              <w:rPr>
                <w:rFonts w:ascii="Arial" w:hAnsi="Arial" w:cs="Arial"/>
                <w:color w:val="392C69"/>
                <w:sz w:val="20"/>
                <w:szCs w:val="20"/>
              </w:rPr>
              <w:t xml:space="preserve"> на судей, ушедших на пенсию с этой должности, независимо от времени ухода на пенсию (ФЗ от 21.06.1995 </w:t>
            </w:r>
            <w:hyperlink r:id="rId307" w:history="1">
              <w:r>
                <w:rPr>
                  <w:rFonts w:ascii="Arial" w:hAnsi="Arial" w:cs="Arial"/>
                  <w:color w:val="0000FF"/>
                  <w:sz w:val="20"/>
                  <w:szCs w:val="20"/>
                </w:rPr>
                <w:t>N 91-ФЗ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keepNext w:val="0"/>
        <w:keepLines w:val="0"/>
        <w:autoSpaceDE w:val="0"/>
        <w:autoSpaceDN w:val="0"/>
        <w:adjustRightInd w:val="0"/>
        <w:spacing w:before="26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15. Отставка судьи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Отставкой судьи по смыслу настоящего Закона признается почетный уход или почетное удаление судьи с должности. За лицом, пребывающим в отставке, сохраняются звание судьи, гарантии личной неприкосновенности и принадлежность к судейскому сообществу.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Каждый судья имеет право на отставку по собственному желанию независимо от возраста. Судья считается ушедшим или удаленным в отставку, если его полномочия прекращены по основаниям, предусмотренным </w:t>
      </w:r>
      <w:hyperlink w:anchor="Par453" w:history="1">
        <w:r>
          <w:rPr>
            <w:rFonts w:ascii="Arial" w:hAnsi="Arial" w:cs="Arial"/>
            <w:color w:val="0000FF"/>
            <w:sz w:val="20"/>
            <w:szCs w:val="20"/>
          </w:rPr>
          <w:t>подпунктами 1</w:t>
        </w:r>
      </w:hyperlink>
      <w:r>
        <w:rPr>
          <w:rFonts w:ascii="Arial" w:hAnsi="Arial" w:cs="Arial"/>
          <w:sz w:val="20"/>
          <w:szCs w:val="20"/>
        </w:rPr>
        <w:t xml:space="preserve">, </w:t>
      </w:r>
      <w:hyperlink w:anchor="Par454" w:history="1">
        <w:r>
          <w:rPr>
            <w:rFonts w:ascii="Arial" w:hAnsi="Arial" w:cs="Arial"/>
            <w:color w:val="0000FF"/>
            <w:sz w:val="20"/>
            <w:szCs w:val="20"/>
          </w:rPr>
          <w:t>2</w:t>
        </w:r>
      </w:hyperlink>
      <w:r>
        <w:rPr>
          <w:rFonts w:ascii="Arial" w:hAnsi="Arial" w:cs="Arial"/>
          <w:sz w:val="20"/>
          <w:szCs w:val="20"/>
        </w:rPr>
        <w:t xml:space="preserve">, </w:t>
      </w:r>
      <w:hyperlink w:anchor="Par457" w:history="1">
        <w:r>
          <w:rPr>
            <w:rFonts w:ascii="Arial" w:hAnsi="Arial" w:cs="Arial"/>
            <w:color w:val="0000FF"/>
            <w:sz w:val="20"/>
            <w:szCs w:val="20"/>
          </w:rPr>
          <w:t>4</w:t>
        </w:r>
      </w:hyperlink>
      <w:r>
        <w:rPr>
          <w:rFonts w:ascii="Arial" w:hAnsi="Arial" w:cs="Arial"/>
          <w:sz w:val="20"/>
          <w:szCs w:val="20"/>
        </w:rPr>
        <w:t xml:space="preserve">, </w:t>
      </w:r>
      <w:hyperlink w:anchor="Par469" w:history="1">
        <w:r>
          <w:rPr>
            <w:rFonts w:ascii="Arial" w:hAnsi="Arial" w:cs="Arial"/>
            <w:color w:val="0000FF"/>
            <w:sz w:val="20"/>
            <w:szCs w:val="20"/>
          </w:rPr>
          <w:t>9</w:t>
        </w:r>
      </w:hyperlink>
      <w:r>
        <w:rPr>
          <w:rFonts w:ascii="Arial" w:hAnsi="Arial" w:cs="Arial"/>
          <w:sz w:val="20"/>
          <w:szCs w:val="20"/>
        </w:rPr>
        <w:t xml:space="preserve"> и </w:t>
      </w:r>
      <w:hyperlink w:anchor="Par471" w:history="1">
        <w:r>
          <w:rPr>
            <w:rFonts w:ascii="Arial" w:hAnsi="Arial" w:cs="Arial"/>
            <w:color w:val="0000FF"/>
            <w:sz w:val="20"/>
            <w:szCs w:val="20"/>
          </w:rPr>
          <w:t>11 пункта 1 статьи 14</w:t>
        </w:r>
      </w:hyperlink>
      <w:r>
        <w:rPr>
          <w:rFonts w:ascii="Arial" w:hAnsi="Arial" w:cs="Arial"/>
          <w:sz w:val="20"/>
          <w:szCs w:val="20"/>
        </w:rPr>
        <w:t xml:space="preserve"> настоящего Закона.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21.06.1995 </w:t>
      </w:r>
      <w:hyperlink r:id="rId308" w:history="1">
        <w:r>
          <w:rPr>
            <w:rFonts w:ascii="Arial" w:hAnsi="Arial" w:cs="Arial"/>
            <w:color w:val="0000FF"/>
            <w:sz w:val="20"/>
            <w:szCs w:val="20"/>
          </w:rPr>
          <w:t>N 91-ФЗ</w:t>
        </w:r>
      </w:hyperlink>
      <w:r>
        <w:rPr>
          <w:rFonts w:ascii="Arial" w:hAnsi="Arial" w:cs="Arial"/>
          <w:sz w:val="20"/>
          <w:szCs w:val="20"/>
        </w:rPr>
        <w:t xml:space="preserve">, от 15.12.2001 </w:t>
      </w:r>
      <w:hyperlink r:id="rId309" w:history="1">
        <w:r>
          <w:rPr>
            <w:rFonts w:ascii="Arial" w:hAnsi="Arial" w:cs="Arial"/>
            <w:color w:val="0000FF"/>
            <w:sz w:val="20"/>
            <w:szCs w:val="20"/>
          </w:rPr>
          <w:t>N 169-ФЗ</w:t>
        </w:r>
      </w:hyperlink>
      <w:r>
        <w:rPr>
          <w:rFonts w:ascii="Arial" w:hAnsi="Arial" w:cs="Arial"/>
          <w:sz w:val="20"/>
          <w:szCs w:val="20"/>
        </w:rPr>
        <w:t xml:space="preserve">, от 05.04.2005 </w:t>
      </w:r>
      <w:hyperlink r:id="rId310" w:history="1">
        <w:r>
          <w:rPr>
            <w:rFonts w:ascii="Arial" w:hAnsi="Arial" w:cs="Arial"/>
            <w:color w:val="0000FF"/>
            <w:sz w:val="20"/>
            <w:szCs w:val="20"/>
          </w:rPr>
          <w:t>N 33-ФЗ</w:t>
        </w:r>
      </w:hyperlink>
      <w:r>
        <w:rPr>
          <w:rFonts w:ascii="Arial" w:hAnsi="Arial" w:cs="Arial"/>
          <w:sz w:val="20"/>
          <w:szCs w:val="20"/>
        </w:rPr>
        <w:t xml:space="preserve">, от 28.06.2009 </w:t>
      </w:r>
      <w:hyperlink r:id="rId311" w:history="1">
        <w:r>
          <w:rPr>
            <w:rFonts w:ascii="Arial" w:hAnsi="Arial" w:cs="Arial"/>
            <w:color w:val="0000FF"/>
            <w:sz w:val="20"/>
            <w:szCs w:val="20"/>
          </w:rPr>
          <w:t>N 126-ФЗ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Время работы в должности судьи в районах Крайнего Севера и приравненных к ним местностях засчитывается в стаж работы судьи в полуторном размере.</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12" w:history="1">
        <w:r>
          <w:rPr>
            <w:rFonts w:ascii="Arial" w:hAnsi="Arial" w:cs="Arial"/>
            <w:color w:val="0000FF"/>
            <w:sz w:val="20"/>
            <w:szCs w:val="20"/>
          </w:rPr>
          <w:t>законом</w:t>
        </w:r>
      </w:hyperlink>
      <w:r>
        <w:rPr>
          <w:rFonts w:ascii="Arial" w:hAnsi="Arial" w:cs="Arial"/>
          <w:sz w:val="20"/>
          <w:szCs w:val="20"/>
        </w:rPr>
        <w:t xml:space="preserve"> от 21.06.1995 N 91-ФЗ)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Ушедшему или удаленному в отставку судье </w:t>
      </w:r>
      <w:hyperlink r:id="rId313" w:history="1">
        <w:r>
          <w:rPr>
            <w:rFonts w:ascii="Arial" w:hAnsi="Arial" w:cs="Arial"/>
            <w:color w:val="0000FF"/>
            <w:sz w:val="20"/>
            <w:szCs w:val="20"/>
          </w:rPr>
          <w:t>выплачивается</w:t>
        </w:r>
      </w:hyperlink>
      <w:r>
        <w:rPr>
          <w:rFonts w:ascii="Arial" w:hAnsi="Arial" w:cs="Arial"/>
          <w:sz w:val="20"/>
          <w:szCs w:val="20"/>
        </w:rPr>
        <w:t xml:space="preserve"> выходное пособие из расчета ежемесячного денежного вознаграждения по последней должности за </w:t>
      </w:r>
      <w:proofErr w:type="gramStart"/>
      <w:r>
        <w:rPr>
          <w:rFonts w:ascii="Arial" w:hAnsi="Arial" w:cs="Arial"/>
          <w:sz w:val="20"/>
          <w:szCs w:val="20"/>
        </w:rPr>
        <w:t>каждый полный год</w:t>
      </w:r>
      <w:proofErr w:type="gramEnd"/>
      <w:r>
        <w:rPr>
          <w:rFonts w:ascii="Arial" w:hAnsi="Arial" w:cs="Arial"/>
          <w:sz w:val="20"/>
          <w:szCs w:val="20"/>
        </w:rPr>
        <w:t xml:space="preserve"> работы судьей, но не менее шестикратного размера ежемесячного денежного вознаграждения по оставляемой должности. При этом судье, ранее уходившему или удалявшемуся в отставку, учитывается лишь время работы судьей, прошедшее с момента прекращения последней отставки.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14" w:history="1">
        <w:r>
          <w:rPr>
            <w:rFonts w:ascii="Arial" w:hAnsi="Arial" w:cs="Arial"/>
            <w:color w:val="0000FF"/>
            <w:sz w:val="20"/>
            <w:szCs w:val="20"/>
          </w:rPr>
          <w:t>закона</w:t>
        </w:r>
      </w:hyperlink>
      <w:r>
        <w:rPr>
          <w:rFonts w:ascii="Arial" w:hAnsi="Arial" w:cs="Arial"/>
          <w:sz w:val="20"/>
          <w:szCs w:val="20"/>
        </w:rPr>
        <w:t xml:space="preserve"> от 25.12.2012 N 269-ФЗ)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Ушедшему или удаленному в отставку судье, назначенному на должность до 1 января 2012 года, размер выходного пособия, предусмотренного </w:t>
      </w:r>
      <w:hyperlink w:anchor="Par208" w:history="1">
        <w:r>
          <w:rPr>
            <w:rFonts w:ascii="Arial" w:hAnsi="Arial" w:cs="Arial"/>
            <w:color w:val="0000FF"/>
            <w:sz w:val="20"/>
            <w:szCs w:val="20"/>
          </w:rPr>
          <w:t>пунктом 3</w:t>
        </w:r>
      </w:hyperlink>
      <w:r>
        <w:rPr>
          <w:rFonts w:ascii="Arial" w:hAnsi="Arial" w:cs="Arial"/>
          <w:sz w:val="20"/>
          <w:szCs w:val="20"/>
        </w:rPr>
        <w:t xml:space="preserve"> настоящей статьи, в части, превышающей трехкратный средний месячный заработок, умножается на коэффициент 1,15.</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15" w:history="1">
        <w:r>
          <w:rPr>
            <w:rFonts w:ascii="Arial" w:hAnsi="Arial" w:cs="Arial"/>
            <w:color w:val="0000FF"/>
            <w:sz w:val="20"/>
            <w:szCs w:val="20"/>
          </w:rPr>
          <w:t>законом</w:t>
        </w:r>
      </w:hyperlink>
      <w:r>
        <w:rPr>
          <w:rFonts w:ascii="Arial" w:hAnsi="Arial" w:cs="Arial"/>
          <w:sz w:val="20"/>
          <w:szCs w:val="20"/>
        </w:rPr>
        <w:t xml:space="preserve"> от 21.11.2011 N 330-ФЗ)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Судье после ухода или удаления его в отставку выплачивается компенсация на приобретение проездных документов на все виды общественного транспорта городского, пригородного и местного сообщения за счет средств федерального бюджета в </w:t>
      </w:r>
      <w:hyperlink r:id="rId316" w:history="1">
        <w:r>
          <w:rPr>
            <w:rFonts w:ascii="Arial" w:hAnsi="Arial" w:cs="Arial"/>
            <w:color w:val="0000FF"/>
            <w:sz w:val="20"/>
            <w:szCs w:val="20"/>
          </w:rPr>
          <w:t>порядке</w:t>
        </w:r>
      </w:hyperlink>
      <w:r>
        <w:rPr>
          <w:rFonts w:ascii="Arial" w:hAnsi="Arial" w:cs="Arial"/>
          <w:sz w:val="20"/>
          <w:szCs w:val="20"/>
        </w:rPr>
        <w:t>, определенном Правительством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 в ред. Федерального </w:t>
      </w:r>
      <w:hyperlink r:id="rId317" w:history="1">
        <w:r>
          <w:rPr>
            <w:rFonts w:ascii="Arial" w:hAnsi="Arial" w:cs="Arial"/>
            <w:color w:val="0000FF"/>
            <w:sz w:val="20"/>
            <w:szCs w:val="20"/>
          </w:rPr>
          <w:t>закона</w:t>
        </w:r>
      </w:hyperlink>
      <w:r>
        <w:rPr>
          <w:rFonts w:ascii="Arial" w:hAnsi="Arial" w:cs="Arial"/>
          <w:sz w:val="20"/>
          <w:szCs w:val="20"/>
        </w:rPr>
        <w:t xml:space="preserve"> от 22.08.2004 N 122-ФЗ)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п. 5 ст. 15 см. </w:t>
            </w:r>
            <w:hyperlink r:id="rId318"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19.02.2002 N 5-П.</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Абз. 1 п. 5 ст. 15 распространяется на судей, переведенных в государственные организации и ушедших на пенсию с этой работы, а также на лиц, работавших на должности государственного арбитра и ушедших на пенсию с этой должности (ФЗ от 21.06.1995 </w:t>
            </w:r>
            <w:hyperlink r:id="rId319" w:history="1">
              <w:r>
                <w:rPr>
                  <w:rFonts w:ascii="Arial" w:hAnsi="Arial" w:cs="Arial"/>
                  <w:color w:val="0000FF"/>
                  <w:sz w:val="20"/>
                  <w:szCs w:val="20"/>
                </w:rPr>
                <w:t>N 91-ФЗ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lastRenderedPageBreak/>
        <w:t>5. Пребывающему в отставке судье выплачивается пенсия на общих основаниях. Пребывающему в отставке судье, имеющему стаж работы в должности судьи не менее 20 лет, выплачивается по его выбору пенсия на общих основаниях или не облагаемое налогом ежемесячное пожизненное содержание в размере восьмидесяти процентов ежемесячного денежного вознаграждения работающего по соответствующей должности судьи. Пребывающему в отставке судье, имеющему стаж работы в должности судьи менее 20 лет и достигшему возраста 55 (для женщин - 50) лет, размер ежемесячного пожизненного содержания исчисляется пропорционально количеству полных лет, отработанных в должности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20" w:history="1">
        <w:r>
          <w:rPr>
            <w:rFonts w:ascii="Arial" w:hAnsi="Arial" w:cs="Arial"/>
            <w:color w:val="0000FF"/>
            <w:sz w:val="20"/>
            <w:szCs w:val="20"/>
          </w:rPr>
          <w:t>закона</w:t>
        </w:r>
      </w:hyperlink>
      <w:r>
        <w:rPr>
          <w:rFonts w:ascii="Arial" w:hAnsi="Arial" w:cs="Arial"/>
          <w:sz w:val="20"/>
          <w:szCs w:val="20"/>
        </w:rPr>
        <w:t xml:space="preserve"> от 25.12.2012 N 269-ФЗ)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Пребывающему в отставке судье, имеющему стаж работы в этой должности более 20 лет, ежемесячное пожизненное содержание увеличивается из расчета: за каждый год стажа работы свыше 20 лет - один процент указанного содержания, но всего не более 85 процентов ежемесячного денежного вознаграждения занимающего соответствующую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21" w:history="1">
        <w:r>
          <w:rPr>
            <w:rFonts w:ascii="Arial" w:hAnsi="Arial" w:cs="Arial"/>
            <w:color w:val="0000FF"/>
            <w:sz w:val="20"/>
            <w:szCs w:val="20"/>
          </w:rPr>
          <w:t>законом</w:t>
        </w:r>
      </w:hyperlink>
      <w:r>
        <w:rPr>
          <w:rFonts w:ascii="Arial" w:hAnsi="Arial" w:cs="Arial"/>
          <w:sz w:val="20"/>
          <w:szCs w:val="20"/>
        </w:rPr>
        <w:t xml:space="preserve"> от 21.06.1995 N 91-ФЗ, в ред. Федерального </w:t>
      </w:r>
      <w:hyperlink r:id="rId322" w:history="1">
        <w:r>
          <w:rPr>
            <w:rFonts w:ascii="Arial" w:hAnsi="Arial" w:cs="Arial"/>
            <w:color w:val="0000FF"/>
            <w:sz w:val="20"/>
            <w:szCs w:val="20"/>
          </w:rPr>
          <w:t>закона</w:t>
        </w:r>
      </w:hyperlink>
      <w:r>
        <w:rPr>
          <w:rFonts w:ascii="Arial" w:hAnsi="Arial" w:cs="Arial"/>
          <w:sz w:val="20"/>
          <w:szCs w:val="20"/>
        </w:rPr>
        <w:t xml:space="preserve"> от 25.12.2012 N 269-ФЗ)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Абз. 3 п. 5 ст. 15 распространяется на судей, переведенных в государственные организации и ушедших на пенсию с этой работы, а также на лиц, работавших на должности государственного арбитра и ушедших на пенсию с этой должности (ФЗ от 21.06.1995 </w:t>
            </w:r>
            <w:hyperlink r:id="rId323" w:history="1">
              <w:r>
                <w:rPr>
                  <w:rFonts w:ascii="Arial" w:hAnsi="Arial" w:cs="Arial"/>
                  <w:color w:val="0000FF"/>
                  <w:sz w:val="20"/>
                  <w:szCs w:val="20"/>
                </w:rPr>
                <w:t>N 91-ФЗ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Пребывающие в отставке судьи, ставшие инвалидами вследствие военной травмы, имеют право на получение ежемесячного пожизненного содержания и пенсии по инвалидности.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24" w:history="1">
        <w:r>
          <w:rPr>
            <w:rFonts w:ascii="Arial" w:hAnsi="Arial" w:cs="Arial"/>
            <w:color w:val="0000FF"/>
            <w:sz w:val="20"/>
            <w:szCs w:val="20"/>
          </w:rPr>
          <w:t>законом</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 5.1 ст. 15 (в ред. ФЗ от 06.03.2019 N 25-ФЗ) </w:t>
            </w:r>
            <w:hyperlink r:id="rId325" w:history="1">
              <w:proofErr w:type="gramStart"/>
              <w:r>
                <w:rPr>
                  <w:rFonts w:ascii="Arial" w:hAnsi="Arial" w:cs="Arial"/>
                  <w:color w:val="0000FF"/>
                  <w:sz w:val="20"/>
                  <w:szCs w:val="20"/>
                </w:rPr>
                <w:t>распространяется</w:t>
              </w:r>
              <w:proofErr w:type="gramEnd"/>
            </w:hyperlink>
            <w:r>
              <w:rPr>
                <w:rFonts w:ascii="Arial" w:hAnsi="Arial" w:cs="Arial"/>
                <w:color w:val="392C69"/>
                <w:sz w:val="20"/>
                <w:szCs w:val="20"/>
              </w:rPr>
              <w:t xml:space="preserve"> в том числе на судей, ставших инвалидами до 06.03.2019 вследствие причин, не связанных со служебной деятельностью.</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5.1. </w:t>
      </w:r>
      <w:proofErr w:type="gramStart"/>
      <w:r>
        <w:rPr>
          <w:rFonts w:ascii="Arial" w:hAnsi="Arial" w:cs="Arial"/>
          <w:sz w:val="20"/>
          <w:szCs w:val="20"/>
        </w:rPr>
        <w:t>Судье, ставшему в период осуществления своих полномочий инвалидом вследствие причин, не связанных со служебной деятельностью, до приобретения им права на ежемесячное пожизненное содержание, ушедшему или удаленному в отставку в связи с неспособностью по состоянию здоровья осуществлять полномочия судьи, выплачивается по его выбору ежемесячное денежное содержание по инвалидности либо пенсия по инвалидности на общих основаниях.</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Ежемесячное денежное содержание по инвалидности указанной категории судей исчисляется пропорционально количеству полных лет, отработанных в должности судьи, и устанавливается в следующем размере: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инвалидам I и II групп - 3 процента ежемесячного денежного вознаграждения работающего по соответствующей должности судьи за каждый полный отработанный год;</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инвалидам III группы - 2 процента ежемесячного денежного вознаграждения работающего по соответствующей должности судьи за каждый полный отработанный год.</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Ежемесячное денежное содержание по инвалидности устанавливается на срок, в течение которого соответствующее лицо признано в установленном законодательством Российской Федерации порядке инвалидом, но не более чем до реализации приобретенного им права на ежемесячное пожизненное содержание.</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326" w:history="1">
        <w:r>
          <w:rPr>
            <w:rFonts w:ascii="Arial" w:hAnsi="Arial" w:cs="Arial"/>
            <w:color w:val="0000FF"/>
            <w:sz w:val="20"/>
            <w:szCs w:val="20"/>
          </w:rPr>
          <w:t>законом</w:t>
        </w:r>
      </w:hyperlink>
      <w:r>
        <w:rPr>
          <w:rFonts w:ascii="Arial" w:hAnsi="Arial" w:cs="Arial"/>
          <w:sz w:val="20"/>
          <w:szCs w:val="20"/>
        </w:rPr>
        <w:t xml:space="preserve"> от 06.03.2019 N 25-ФЗ)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Отставка судьи прекращается в случае: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выявления после ухода судьи в отставку нарушений, допущенных им при исполнении полномочий судьи, являющихся основанием для наложения дисциплинарного взыскания в виде досрочного прекращения полномочий судьи в соответствии с </w:t>
      </w:r>
      <w:hyperlink w:anchor="Par398" w:history="1">
        <w:r>
          <w:rPr>
            <w:rFonts w:ascii="Arial" w:hAnsi="Arial" w:cs="Arial"/>
            <w:color w:val="0000FF"/>
            <w:sz w:val="20"/>
            <w:szCs w:val="20"/>
          </w:rPr>
          <w:t>пунктами 1</w:t>
        </w:r>
      </w:hyperlink>
      <w:r>
        <w:rPr>
          <w:rFonts w:ascii="Arial" w:hAnsi="Arial" w:cs="Arial"/>
          <w:sz w:val="20"/>
          <w:szCs w:val="20"/>
        </w:rPr>
        <w:t xml:space="preserve"> и </w:t>
      </w:r>
      <w:hyperlink w:anchor="Par410" w:history="1">
        <w:r>
          <w:rPr>
            <w:rFonts w:ascii="Arial" w:hAnsi="Arial" w:cs="Arial"/>
            <w:color w:val="0000FF"/>
            <w:sz w:val="20"/>
            <w:szCs w:val="20"/>
          </w:rPr>
          <w:t>5 статьи 12.1</w:t>
        </w:r>
      </w:hyperlink>
      <w:r>
        <w:rPr>
          <w:rFonts w:ascii="Arial" w:hAnsi="Arial" w:cs="Arial"/>
          <w:sz w:val="20"/>
          <w:szCs w:val="20"/>
        </w:rPr>
        <w:t xml:space="preserve"> настоящего Закона, если не истек срок давности, установленный </w:t>
      </w:r>
      <w:hyperlink w:anchor="Par413" w:history="1">
        <w:r>
          <w:rPr>
            <w:rFonts w:ascii="Arial" w:hAnsi="Arial" w:cs="Arial"/>
            <w:color w:val="0000FF"/>
            <w:sz w:val="20"/>
            <w:szCs w:val="20"/>
          </w:rPr>
          <w:t>пунктом 6 статьи 12.1</w:t>
        </w:r>
      </w:hyperlink>
      <w:r>
        <w:rPr>
          <w:rFonts w:ascii="Arial" w:hAnsi="Arial" w:cs="Arial"/>
          <w:sz w:val="20"/>
          <w:szCs w:val="20"/>
        </w:rPr>
        <w:t xml:space="preserve"> настоящего Закона;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несоблюдения запретов и ограничений, предусмотренных </w:t>
      </w:r>
      <w:hyperlink w:anchor="Par67" w:history="1">
        <w:r>
          <w:rPr>
            <w:rFonts w:ascii="Arial" w:hAnsi="Arial" w:cs="Arial"/>
            <w:color w:val="0000FF"/>
            <w:sz w:val="20"/>
            <w:szCs w:val="20"/>
          </w:rPr>
          <w:t>пунктами 3</w:t>
        </w:r>
      </w:hyperlink>
      <w:r>
        <w:rPr>
          <w:rFonts w:ascii="Arial" w:hAnsi="Arial" w:cs="Arial"/>
          <w:sz w:val="20"/>
          <w:szCs w:val="20"/>
        </w:rPr>
        <w:t xml:space="preserve"> и </w:t>
      </w:r>
      <w:hyperlink w:anchor="Par90" w:history="1">
        <w:r>
          <w:rPr>
            <w:rFonts w:ascii="Arial" w:hAnsi="Arial" w:cs="Arial"/>
            <w:color w:val="0000FF"/>
            <w:sz w:val="20"/>
            <w:szCs w:val="20"/>
          </w:rPr>
          <w:t>4 статьи 3</w:t>
        </w:r>
      </w:hyperlink>
      <w:r>
        <w:rPr>
          <w:rFonts w:ascii="Arial" w:hAnsi="Arial" w:cs="Arial"/>
          <w:sz w:val="20"/>
          <w:szCs w:val="20"/>
        </w:rPr>
        <w:t xml:space="preserve"> настоящего Закона;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существенного, виновного, несовместимого с высоким званием судьи нарушения положений настоящего Закона и (или) </w:t>
      </w:r>
      <w:hyperlink r:id="rId327" w:history="1">
        <w:r>
          <w:rPr>
            <w:rFonts w:ascii="Arial" w:hAnsi="Arial" w:cs="Arial"/>
            <w:color w:val="0000FF"/>
            <w:sz w:val="20"/>
            <w:szCs w:val="20"/>
          </w:rPr>
          <w:t>кодекса</w:t>
        </w:r>
      </w:hyperlink>
      <w:r>
        <w:rPr>
          <w:rFonts w:ascii="Arial" w:hAnsi="Arial" w:cs="Arial"/>
          <w:sz w:val="20"/>
          <w:szCs w:val="20"/>
        </w:rPr>
        <w:t xml:space="preserve"> судейской этики, порочащего честь и достоинство судьи, умаляющего авторитет судебной власти;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занятия деятельностью, несовместимой со статусом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5) вступления в законную силу обвинительного приговора суда в отношении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6) смерти судьи или вступления в законную силу решения суда об объявлении его умершим.</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328" w:history="1">
        <w:r>
          <w:rPr>
            <w:rFonts w:ascii="Arial" w:hAnsi="Arial" w:cs="Arial"/>
            <w:color w:val="0000FF"/>
            <w:sz w:val="20"/>
            <w:szCs w:val="20"/>
          </w:rPr>
          <w:t>закона</w:t>
        </w:r>
      </w:hyperlink>
      <w:r>
        <w:rPr>
          <w:rFonts w:ascii="Arial" w:hAnsi="Arial" w:cs="Arial"/>
          <w:sz w:val="20"/>
          <w:szCs w:val="20"/>
        </w:rPr>
        <w:t xml:space="preserve"> от 02.07.2013 N 179-ФЗ)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w:t>
      </w:r>
      <w:proofErr w:type="gramStart"/>
      <w:r>
        <w:rPr>
          <w:rFonts w:ascii="Arial" w:hAnsi="Arial" w:cs="Arial"/>
          <w:sz w:val="20"/>
          <w:szCs w:val="20"/>
        </w:rPr>
        <w:t xml:space="preserve">Решение о прекращении отставки судьи либо о приостановлении отставки судьи в случаях, предусмотренных </w:t>
      </w:r>
      <w:hyperlink w:anchor="Par429" w:history="1">
        <w:r>
          <w:rPr>
            <w:rFonts w:ascii="Arial" w:hAnsi="Arial" w:cs="Arial"/>
            <w:color w:val="0000FF"/>
            <w:sz w:val="20"/>
            <w:szCs w:val="20"/>
          </w:rPr>
          <w:t>статьей 13</w:t>
        </w:r>
      </w:hyperlink>
      <w:r>
        <w:rPr>
          <w:rFonts w:ascii="Arial" w:hAnsi="Arial" w:cs="Arial"/>
          <w:sz w:val="20"/>
          <w:szCs w:val="20"/>
        </w:rPr>
        <w:t xml:space="preserve"> настоящего Закона, принимается соответствующей квалификационной коллегией судей по собственной инициативе по месту прежней работы или постоянного места жительства судьи, пребывающего в отставке, либо по представлению органа судейского сообщества или председателя суда по месту прежней работы судьи, пребывающего в отставке.</w:t>
      </w:r>
      <w:proofErr w:type="gramEnd"/>
      <w:r>
        <w:rPr>
          <w:rFonts w:ascii="Arial" w:hAnsi="Arial" w:cs="Arial"/>
          <w:sz w:val="20"/>
          <w:szCs w:val="20"/>
        </w:rPr>
        <w:t xml:space="preserve"> Решение квалификационной коллегии судей может быть обжаловано судьей в порядке, предусмотренном Федеральным </w:t>
      </w:r>
      <w:hyperlink r:id="rId329" w:history="1">
        <w:r>
          <w:rPr>
            <w:rFonts w:ascii="Arial" w:hAnsi="Arial" w:cs="Arial"/>
            <w:color w:val="0000FF"/>
            <w:sz w:val="20"/>
            <w:szCs w:val="20"/>
          </w:rPr>
          <w:t>законом</w:t>
        </w:r>
      </w:hyperlink>
      <w:r>
        <w:rPr>
          <w:rFonts w:ascii="Arial" w:hAnsi="Arial" w:cs="Arial"/>
          <w:sz w:val="20"/>
          <w:szCs w:val="20"/>
        </w:rPr>
        <w:t xml:space="preserve"> от 14 марта 2002 года N 30-ФЗ "Об органах судейского сообщества в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330" w:history="1">
        <w:r>
          <w:rPr>
            <w:rFonts w:ascii="Arial" w:hAnsi="Arial" w:cs="Arial"/>
            <w:color w:val="0000FF"/>
            <w:sz w:val="20"/>
            <w:szCs w:val="20"/>
          </w:rPr>
          <w:t>закона</w:t>
        </w:r>
      </w:hyperlink>
      <w:r>
        <w:rPr>
          <w:rFonts w:ascii="Arial" w:hAnsi="Arial" w:cs="Arial"/>
          <w:sz w:val="20"/>
          <w:szCs w:val="20"/>
        </w:rPr>
        <w:t xml:space="preserve"> от 02.07.2013 N 179-ФЗ)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Отставка судьи прекращается также в случае повторного назначения (избрания) его на должность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02.07.2013 </w:t>
      </w:r>
      <w:hyperlink r:id="rId331" w:history="1">
        <w:r>
          <w:rPr>
            <w:rFonts w:ascii="Arial" w:hAnsi="Arial" w:cs="Arial"/>
            <w:color w:val="0000FF"/>
            <w:sz w:val="20"/>
            <w:szCs w:val="20"/>
          </w:rPr>
          <w:t>N 179-ФЗ</w:t>
        </w:r>
      </w:hyperlink>
      <w:r>
        <w:rPr>
          <w:rFonts w:ascii="Arial" w:hAnsi="Arial" w:cs="Arial"/>
          <w:sz w:val="20"/>
          <w:szCs w:val="20"/>
        </w:rPr>
        <w:t xml:space="preserve">, от 08.12.2020 </w:t>
      </w:r>
      <w:hyperlink r:id="rId332"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Судья, отставка которого прекращена, имеет право на пенсионное обеспечение в соответствии с законодательством Российской Федерации.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39" w:name="Par543"/>
      <w:bookmarkEnd w:id="39"/>
      <w:r>
        <w:rPr>
          <w:rFonts w:ascii="Arial" w:eastAsiaTheme="minorHAnsi" w:hAnsi="Arial" w:cs="Arial"/>
          <w:color w:val="auto"/>
          <w:sz w:val="20"/>
          <w:szCs w:val="20"/>
        </w:rPr>
        <w:t>Статья 16. Неприкосновенность судьи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333" w:history="1">
        <w:r>
          <w:rPr>
            <w:rFonts w:ascii="Arial" w:hAnsi="Arial" w:cs="Arial"/>
            <w:color w:val="0000FF"/>
            <w:sz w:val="20"/>
            <w:szCs w:val="20"/>
          </w:rPr>
          <w:t>закона</w:t>
        </w:r>
      </w:hyperlink>
      <w:r>
        <w:rPr>
          <w:rFonts w:ascii="Arial" w:hAnsi="Arial" w:cs="Arial"/>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Судья неприкосновенен. Неприкосновенность судьи включает в себя неприкосновенность личности, неприкосновенность занимаемых им жилых и служебных помещений, используемых им личных и служебных транспортных средств, принадлежащих ему документов, багажа и иного имущества, тайну переписки и иной корреспонденции (телефонных переговоров, почтовых, телеграфных, других электрических и иных принимаемых и отправляемых судьей сообщений).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Судья, в том числе после прекращения его полномочий, не может быть привлечен к какой-либо ответственности за выраженное им при осуществлении правосудия мнение и принятое судом решение, если только вступившим в законную силу приговором суда не будет установлена виновность судьи в преступном злоупотреблении либо вынесении заведомо неправосудных приговора, решения или иного судебного акта.</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34" w:history="1">
        <w:r>
          <w:rPr>
            <w:rFonts w:ascii="Arial" w:hAnsi="Arial" w:cs="Arial"/>
            <w:color w:val="0000FF"/>
            <w:sz w:val="20"/>
            <w:szCs w:val="20"/>
          </w:rPr>
          <w:t>закона</w:t>
        </w:r>
      </w:hyperlink>
      <w:r>
        <w:rPr>
          <w:rFonts w:ascii="Arial" w:hAnsi="Arial" w:cs="Arial"/>
          <w:sz w:val="20"/>
          <w:szCs w:val="20"/>
        </w:rPr>
        <w:t xml:space="preserve"> от 05.04.2005 N 33-ФЗ)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 выявлении конституционно-правового смысла п. 3 ст. 16 см. </w:t>
            </w:r>
            <w:hyperlink r:id="rId335" w:history="1">
              <w:r>
                <w:rPr>
                  <w:rFonts w:ascii="Arial" w:hAnsi="Arial" w:cs="Arial"/>
                  <w:color w:val="0000FF"/>
                  <w:sz w:val="20"/>
                  <w:szCs w:val="20"/>
                </w:rPr>
                <w:t>Постановление</w:t>
              </w:r>
            </w:hyperlink>
            <w:r>
              <w:rPr>
                <w:rFonts w:ascii="Arial" w:hAnsi="Arial" w:cs="Arial"/>
                <w:color w:val="392C69"/>
                <w:sz w:val="20"/>
                <w:szCs w:val="20"/>
              </w:rPr>
              <w:t xml:space="preserve"> КС РФ от 07.03.1996 N 6-П.</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bookmarkStart w:id="40" w:name="Par552"/>
      <w:bookmarkEnd w:id="40"/>
      <w:r>
        <w:rPr>
          <w:rFonts w:ascii="Arial" w:hAnsi="Arial" w:cs="Arial"/>
          <w:sz w:val="20"/>
          <w:szCs w:val="20"/>
        </w:rPr>
        <w:t>3. Решение по вопросу о возбуждении уголовного дела в отношении судьи либо о привлечении его в качестве обвиняемого по другому уголовному делу принимается: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судьи Конституционного Суда Российской Федерации - Председателем Следственного комитета Российской Федерации с согласия Конституционного Суда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336" w:history="1">
        <w:r>
          <w:rPr>
            <w:rFonts w:ascii="Arial" w:hAnsi="Arial" w:cs="Arial"/>
            <w:color w:val="0000FF"/>
            <w:sz w:val="20"/>
            <w:szCs w:val="20"/>
          </w:rPr>
          <w:t>N 214-ФЗ</w:t>
        </w:r>
      </w:hyperlink>
      <w:r>
        <w:rPr>
          <w:rFonts w:ascii="Arial" w:hAnsi="Arial" w:cs="Arial"/>
          <w:sz w:val="20"/>
          <w:szCs w:val="20"/>
        </w:rPr>
        <w:t xml:space="preserve">, от 25.12.2008 </w:t>
      </w:r>
      <w:hyperlink r:id="rId337" w:history="1">
        <w:r>
          <w:rPr>
            <w:rFonts w:ascii="Arial" w:hAnsi="Arial" w:cs="Arial"/>
            <w:color w:val="0000FF"/>
            <w:sz w:val="20"/>
            <w:szCs w:val="20"/>
          </w:rPr>
          <w:t>N 274-ФЗ</w:t>
        </w:r>
      </w:hyperlink>
      <w:r>
        <w:rPr>
          <w:rFonts w:ascii="Arial" w:hAnsi="Arial" w:cs="Arial"/>
          <w:sz w:val="20"/>
          <w:szCs w:val="20"/>
        </w:rPr>
        <w:t xml:space="preserve">, от 28.12.2010 </w:t>
      </w:r>
      <w:hyperlink r:id="rId338" w:history="1">
        <w:r>
          <w:rPr>
            <w:rFonts w:ascii="Arial" w:hAnsi="Arial" w:cs="Arial"/>
            <w:color w:val="0000FF"/>
            <w:sz w:val="20"/>
            <w:szCs w:val="20"/>
          </w:rPr>
          <w:t>N 404-ФЗ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судьи иного суда и мирового судьи - Председателем Следственного комитета Российской Федерации с согласия Высшей квалификационной коллегии судей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03.07.2019 </w:t>
      </w:r>
      <w:hyperlink r:id="rId339" w:history="1">
        <w:r>
          <w:rPr>
            <w:rFonts w:ascii="Arial" w:hAnsi="Arial" w:cs="Arial"/>
            <w:color w:val="0000FF"/>
            <w:sz w:val="20"/>
            <w:szCs w:val="20"/>
          </w:rPr>
          <w:t>N 163-ФЗ</w:t>
        </w:r>
      </w:hyperlink>
      <w:r>
        <w:rPr>
          <w:rFonts w:ascii="Arial" w:hAnsi="Arial" w:cs="Arial"/>
          <w:sz w:val="20"/>
          <w:szCs w:val="20"/>
        </w:rPr>
        <w:t xml:space="preserve">, от 08.12.2020 </w:t>
      </w:r>
      <w:hyperlink r:id="rId340"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с 1 января 2023 года. - Федеральный </w:t>
      </w:r>
      <w:hyperlink r:id="rId341" w:history="1">
        <w:r>
          <w:rPr>
            <w:rFonts w:ascii="Arial" w:hAnsi="Arial" w:cs="Arial"/>
            <w:color w:val="0000FF"/>
            <w:sz w:val="20"/>
            <w:szCs w:val="20"/>
          </w:rPr>
          <w:t>закон</w:t>
        </w:r>
      </w:hyperlink>
      <w:r>
        <w:rPr>
          <w:rFonts w:ascii="Arial" w:hAnsi="Arial" w:cs="Arial"/>
          <w:sz w:val="20"/>
          <w:szCs w:val="20"/>
        </w:rPr>
        <w:t xml:space="preserve"> от 08.12.2020 N 426-ФЗ.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Абзац утратил силу. - Федеральный </w:t>
      </w:r>
      <w:hyperlink r:id="rId342" w:history="1">
        <w:r>
          <w:rPr>
            <w:rFonts w:ascii="Arial" w:hAnsi="Arial" w:cs="Arial"/>
            <w:color w:val="0000FF"/>
            <w:sz w:val="20"/>
            <w:szCs w:val="20"/>
          </w:rPr>
          <w:t>закон</w:t>
        </w:r>
      </w:hyperlink>
      <w:r>
        <w:rPr>
          <w:rFonts w:ascii="Arial" w:hAnsi="Arial" w:cs="Arial"/>
          <w:sz w:val="20"/>
          <w:szCs w:val="20"/>
        </w:rPr>
        <w:t xml:space="preserve"> от 25.12.2008 N 274-ФЗ.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Мотивированное решение Конституционного Суда Российской Федерации либо квалификационной коллегии судей по вопросу о даче согласия на возбуждение уголовного дела в отношении судьи либо о привлечении его в качестве обвиняемого по уголовному делу принимается в 10-дневный срок после поступления представления Председателя Следственного комитета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343" w:history="1">
        <w:r>
          <w:rPr>
            <w:rFonts w:ascii="Arial" w:hAnsi="Arial" w:cs="Arial"/>
            <w:color w:val="0000FF"/>
            <w:sz w:val="20"/>
            <w:szCs w:val="20"/>
          </w:rPr>
          <w:t>N 214-ФЗ</w:t>
        </w:r>
      </w:hyperlink>
      <w:r>
        <w:rPr>
          <w:rFonts w:ascii="Arial" w:hAnsi="Arial" w:cs="Arial"/>
          <w:sz w:val="20"/>
          <w:szCs w:val="20"/>
        </w:rPr>
        <w:t xml:space="preserve">, от 29.03.2010 </w:t>
      </w:r>
      <w:hyperlink r:id="rId344" w:history="1">
        <w:r>
          <w:rPr>
            <w:rFonts w:ascii="Arial" w:hAnsi="Arial" w:cs="Arial"/>
            <w:color w:val="0000FF"/>
            <w:sz w:val="20"/>
            <w:szCs w:val="20"/>
          </w:rPr>
          <w:t>N 37-ФЗ</w:t>
        </w:r>
      </w:hyperlink>
      <w:r>
        <w:rPr>
          <w:rFonts w:ascii="Arial" w:hAnsi="Arial" w:cs="Arial"/>
          <w:sz w:val="20"/>
          <w:szCs w:val="20"/>
        </w:rPr>
        <w:t xml:space="preserve">, от 28.12.2010 </w:t>
      </w:r>
      <w:hyperlink r:id="rId345" w:history="1">
        <w:r>
          <w:rPr>
            <w:rFonts w:ascii="Arial" w:hAnsi="Arial" w:cs="Arial"/>
            <w:color w:val="0000FF"/>
            <w:sz w:val="20"/>
            <w:szCs w:val="20"/>
          </w:rPr>
          <w:t>N 404-ФЗ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Изменение в ходе расследования уголовного дела квалификации состава преступления, которое может повлечь ухудшение положения судьи, допускается только в порядке, установленном настоящей статьей для принятия решения о возбуждении уголовного дела в отношении судьи либо о привлечении его в качестве обвиняемого по уголовному делу.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1" w:name="Par562"/>
      <w:bookmarkEnd w:id="41"/>
      <w:r>
        <w:rPr>
          <w:rFonts w:ascii="Arial" w:hAnsi="Arial" w:cs="Arial"/>
          <w:sz w:val="20"/>
          <w:szCs w:val="20"/>
        </w:rPr>
        <w:t>4. Решение по вопросу о привлечении судьи к административной ответственности принимается: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lastRenderedPageBreak/>
        <w:t>в отношении судьи Конституционного Суда Российской Федерации, Верховного Суда Российской Федерации,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военного суда, арбитражного суда - судебной коллегией в составе трех судей Верховного Суда Российской Федерации по представлению Генерального прокурора Российской Федерации;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28.11.2009 </w:t>
      </w:r>
      <w:hyperlink r:id="rId346" w:history="1">
        <w:r>
          <w:rPr>
            <w:rFonts w:ascii="Arial" w:hAnsi="Arial" w:cs="Arial"/>
            <w:color w:val="0000FF"/>
            <w:sz w:val="20"/>
            <w:szCs w:val="20"/>
          </w:rPr>
          <w:t>N 296-ФЗ</w:t>
        </w:r>
      </w:hyperlink>
      <w:r>
        <w:rPr>
          <w:rFonts w:ascii="Arial" w:hAnsi="Arial" w:cs="Arial"/>
          <w:sz w:val="20"/>
          <w:szCs w:val="20"/>
        </w:rPr>
        <w:t xml:space="preserve">, от 12.03.2014 </w:t>
      </w:r>
      <w:hyperlink r:id="rId347" w:history="1">
        <w:r>
          <w:rPr>
            <w:rFonts w:ascii="Arial" w:hAnsi="Arial" w:cs="Arial"/>
            <w:color w:val="0000FF"/>
            <w:sz w:val="20"/>
            <w:szCs w:val="20"/>
          </w:rPr>
          <w:t>N 29-ФЗ</w:t>
        </w:r>
      </w:hyperlink>
      <w:r>
        <w:rPr>
          <w:rFonts w:ascii="Arial" w:hAnsi="Arial" w:cs="Arial"/>
          <w:sz w:val="20"/>
          <w:szCs w:val="20"/>
        </w:rPr>
        <w:t xml:space="preserve">, от 29.07.2018 </w:t>
      </w:r>
      <w:hyperlink r:id="rId348" w:history="1">
        <w:r>
          <w:rPr>
            <w:rFonts w:ascii="Arial" w:hAnsi="Arial" w:cs="Arial"/>
            <w:color w:val="0000FF"/>
            <w:sz w:val="20"/>
            <w:szCs w:val="20"/>
          </w:rPr>
          <w:t>N 266-ФЗ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судьи иного суда - судебной коллегией в составе трех судей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по представлению Генерального прокурора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по вопросу о привлечении судьи к административной ответственности принимается в 10-дневный срок после поступления представления Генерального прокурора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Судья, задержанный по подозрению в совершении преступления или по иному основанию либо принудительно доставленный в любой государственный орган, если личность этого судьи не могла быть известна в момент задержания, после установления его личности подлежит немедленному освобождению.</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Личный досмотр судьи не допускается, за исключением случаев, предусмотренных федеральным законом в целях обеспечения безопасности других людей.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2" w:name="Par569"/>
      <w:bookmarkEnd w:id="42"/>
      <w:r>
        <w:rPr>
          <w:rFonts w:ascii="Arial" w:hAnsi="Arial" w:cs="Arial"/>
          <w:sz w:val="20"/>
          <w:szCs w:val="20"/>
        </w:rPr>
        <w:t>6. Решение об избрании в отношении судьи в качестве меры пресечения заключения под стражу принимается: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отношении судьи Конституционного Суда Российской Федерации, Верховного Суда Российской Федерации,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военного суда, арбитражного суда - судебной коллегией в составе трех судей Верховного Суда Российской Федерации по ходатайству Председателя Следственного комитета Российской Федерации;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349" w:history="1">
        <w:r>
          <w:rPr>
            <w:rFonts w:ascii="Arial" w:hAnsi="Arial" w:cs="Arial"/>
            <w:color w:val="0000FF"/>
            <w:sz w:val="20"/>
            <w:szCs w:val="20"/>
          </w:rPr>
          <w:t>N 214-ФЗ</w:t>
        </w:r>
      </w:hyperlink>
      <w:r>
        <w:rPr>
          <w:rFonts w:ascii="Arial" w:hAnsi="Arial" w:cs="Arial"/>
          <w:sz w:val="20"/>
          <w:szCs w:val="20"/>
        </w:rPr>
        <w:t xml:space="preserve">, от 28.11.2009 </w:t>
      </w:r>
      <w:hyperlink r:id="rId350" w:history="1">
        <w:r>
          <w:rPr>
            <w:rFonts w:ascii="Arial" w:hAnsi="Arial" w:cs="Arial"/>
            <w:color w:val="0000FF"/>
            <w:sz w:val="20"/>
            <w:szCs w:val="20"/>
          </w:rPr>
          <w:t>N 296-ФЗ</w:t>
        </w:r>
      </w:hyperlink>
      <w:r>
        <w:rPr>
          <w:rFonts w:ascii="Arial" w:hAnsi="Arial" w:cs="Arial"/>
          <w:sz w:val="20"/>
          <w:szCs w:val="20"/>
        </w:rPr>
        <w:t xml:space="preserve">, от 28.12.2010 </w:t>
      </w:r>
      <w:hyperlink r:id="rId351" w:history="1">
        <w:r>
          <w:rPr>
            <w:rFonts w:ascii="Arial" w:hAnsi="Arial" w:cs="Arial"/>
            <w:color w:val="0000FF"/>
            <w:sz w:val="20"/>
            <w:szCs w:val="20"/>
          </w:rPr>
          <w:t>N 404-ФЗ</w:t>
        </w:r>
      </w:hyperlink>
      <w:r>
        <w:rPr>
          <w:rFonts w:ascii="Arial" w:hAnsi="Arial" w:cs="Arial"/>
          <w:sz w:val="20"/>
          <w:szCs w:val="20"/>
        </w:rPr>
        <w:t xml:space="preserve">, от 12.03.2014 </w:t>
      </w:r>
      <w:hyperlink r:id="rId352" w:history="1">
        <w:r>
          <w:rPr>
            <w:rFonts w:ascii="Arial" w:hAnsi="Arial" w:cs="Arial"/>
            <w:color w:val="0000FF"/>
            <w:sz w:val="20"/>
            <w:szCs w:val="20"/>
          </w:rPr>
          <w:t>N 29-ФЗ</w:t>
        </w:r>
      </w:hyperlink>
      <w:r>
        <w:rPr>
          <w:rFonts w:ascii="Arial" w:hAnsi="Arial" w:cs="Arial"/>
          <w:sz w:val="20"/>
          <w:szCs w:val="20"/>
        </w:rPr>
        <w:t xml:space="preserve">, </w:t>
      </w:r>
      <w:proofErr w:type="gramStart"/>
      <w:r>
        <w:rPr>
          <w:rFonts w:ascii="Arial" w:hAnsi="Arial" w:cs="Arial"/>
          <w:sz w:val="20"/>
          <w:szCs w:val="20"/>
        </w:rPr>
        <w:t>от</w:t>
      </w:r>
      <w:proofErr w:type="gramEnd"/>
      <w:r>
        <w:rPr>
          <w:rFonts w:ascii="Arial" w:hAnsi="Arial" w:cs="Arial"/>
          <w:sz w:val="20"/>
          <w:szCs w:val="20"/>
        </w:rPr>
        <w:t xml:space="preserve"> 29.07.2018 </w:t>
      </w:r>
      <w:hyperlink r:id="rId353" w:history="1">
        <w:r>
          <w:rPr>
            <w:rFonts w:ascii="Arial" w:hAnsi="Arial" w:cs="Arial"/>
            <w:color w:val="0000FF"/>
            <w:sz w:val="20"/>
            <w:szCs w:val="20"/>
          </w:rPr>
          <w:t>N 266-ФЗ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судьи иного суда - судебной коллегией в составе трех судей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по ходатайству Председателя Следственного комитета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354" w:history="1">
        <w:r>
          <w:rPr>
            <w:rFonts w:ascii="Arial" w:hAnsi="Arial" w:cs="Arial"/>
            <w:color w:val="0000FF"/>
            <w:sz w:val="20"/>
            <w:szCs w:val="20"/>
          </w:rPr>
          <w:t>N 214-ФЗ</w:t>
        </w:r>
      </w:hyperlink>
      <w:r>
        <w:rPr>
          <w:rFonts w:ascii="Arial" w:hAnsi="Arial" w:cs="Arial"/>
          <w:sz w:val="20"/>
          <w:szCs w:val="20"/>
        </w:rPr>
        <w:t xml:space="preserve">, от 28.12.2010 </w:t>
      </w:r>
      <w:hyperlink r:id="rId355" w:history="1">
        <w:r>
          <w:rPr>
            <w:rFonts w:ascii="Arial" w:hAnsi="Arial" w:cs="Arial"/>
            <w:color w:val="0000FF"/>
            <w:sz w:val="20"/>
            <w:szCs w:val="20"/>
          </w:rPr>
          <w:t>N 404-ФЗ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Заключение судьи под стражу производится с согласия соответственно Конституционного Суда Российской Федерации либо соответствующей квалификационной коллегии судей. Соответствующее представление в Конституционный Суд Российской Федерации или квалификационную коллегию судей вносит Председатель Следственного комитета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24.07.2007 </w:t>
      </w:r>
      <w:hyperlink r:id="rId356" w:history="1">
        <w:r>
          <w:rPr>
            <w:rFonts w:ascii="Arial" w:hAnsi="Arial" w:cs="Arial"/>
            <w:color w:val="0000FF"/>
            <w:sz w:val="20"/>
            <w:szCs w:val="20"/>
          </w:rPr>
          <w:t>N 214-ФЗ</w:t>
        </w:r>
      </w:hyperlink>
      <w:r>
        <w:rPr>
          <w:rFonts w:ascii="Arial" w:hAnsi="Arial" w:cs="Arial"/>
          <w:sz w:val="20"/>
          <w:szCs w:val="20"/>
        </w:rPr>
        <w:t xml:space="preserve">, от 28.12.2010 </w:t>
      </w:r>
      <w:hyperlink r:id="rId357" w:history="1">
        <w:r>
          <w:rPr>
            <w:rFonts w:ascii="Arial" w:hAnsi="Arial" w:cs="Arial"/>
            <w:color w:val="0000FF"/>
            <w:sz w:val="20"/>
            <w:szCs w:val="20"/>
          </w:rPr>
          <w:t>N 404-ФЗ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Мотивированное решение Конституционного Суда Российской Федерации либо соответствующей квалификационной коллегии судей о даче согласия на избрание в отношении судьи в качестве меры пресечения заключения под стражу принимается не позднее чем через пять дней со дня </w:t>
      </w:r>
      <w:proofErr w:type="gramStart"/>
      <w:r>
        <w:rPr>
          <w:rFonts w:ascii="Arial" w:hAnsi="Arial" w:cs="Arial"/>
          <w:sz w:val="20"/>
          <w:szCs w:val="20"/>
        </w:rPr>
        <w:t>поступления представления Председателя Следственного комитета Российской Федерации</w:t>
      </w:r>
      <w:proofErr w:type="gramEnd"/>
      <w:r>
        <w:rPr>
          <w:rFonts w:ascii="Arial" w:hAnsi="Arial" w:cs="Arial"/>
          <w:sz w:val="20"/>
          <w:szCs w:val="20"/>
        </w:rPr>
        <w:t xml:space="preserve"> и соответствующего судебного решения.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24.07.2007 </w:t>
      </w:r>
      <w:hyperlink r:id="rId358" w:history="1">
        <w:r>
          <w:rPr>
            <w:rFonts w:ascii="Arial" w:hAnsi="Arial" w:cs="Arial"/>
            <w:color w:val="0000FF"/>
            <w:sz w:val="20"/>
            <w:szCs w:val="20"/>
          </w:rPr>
          <w:t>N 214-ФЗ</w:t>
        </w:r>
      </w:hyperlink>
      <w:r>
        <w:rPr>
          <w:rFonts w:ascii="Arial" w:hAnsi="Arial" w:cs="Arial"/>
          <w:sz w:val="20"/>
          <w:szCs w:val="20"/>
        </w:rPr>
        <w:t xml:space="preserve">, от 28.12.2010 </w:t>
      </w:r>
      <w:hyperlink r:id="rId359" w:history="1">
        <w:r>
          <w:rPr>
            <w:rFonts w:ascii="Arial" w:hAnsi="Arial" w:cs="Arial"/>
            <w:color w:val="0000FF"/>
            <w:sz w:val="20"/>
            <w:szCs w:val="20"/>
          </w:rPr>
          <w:t>N 404-ФЗ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3" w:name="Par578"/>
      <w:bookmarkEnd w:id="43"/>
      <w:r>
        <w:rPr>
          <w:rFonts w:ascii="Arial" w:hAnsi="Arial" w:cs="Arial"/>
          <w:sz w:val="20"/>
          <w:szCs w:val="20"/>
        </w:rPr>
        <w:t xml:space="preserve">7. </w:t>
      </w:r>
      <w:proofErr w:type="gramStart"/>
      <w:r>
        <w:rPr>
          <w:rFonts w:ascii="Arial" w:hAnsi="Arial" w:cs="Arial"/>
          <w:sz w:val="20"/>
          <w:szCs w:val="20"/>
        </w:rPr>
        <w:t xml:space="preserve">Осуществление в отношении судьи оперативно-розыскных мероприятий, а также следственных действий (если в отношении судьи не возбуждено уголовное дело либо он не привлечен в качестве обвиняемого по уголовному делу), связанных с ограничением его гражданских прав либо с нарушением его неприкосновенности, определенной </w:t>
      </w:r>
      <w:hyperlink r:id="rId360"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федеральными конституционными законами и федеральными </w:t>
      </w:r>
      <w:hyperlink r:id="rId361" w:history="1">
        <w:r>
          <w:rPr>
            <w:rFonts w:ascii="Arial" w:hAnsi="Arial" w:cs="Arial"/>
            <w:color w:val="0000FF"/>
            <w:sz w:val="20"/>
            <w:szCs w:val="20"/>
          </w:rPr>
          <w:t>законами</w:t>
        </w:r>
      </w:hyperlink>
      <w:r>
        <w:rPr>
          <w:rFonts w:ascii="Arial" w:hAnsi="Arial" w:cs="Arial"/>
          <w:sz w:val="20"/>
          <w:szCs w:val="20"/>
        </w:rPr>
        <w:t>, допускается не иначе как на основании решения, принимаемого:</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судьи Конституционного Суда Российской Федерации, Верховного Суда Российской Федерации,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военного суда, арбитражного суда - судебной коллегией в составе трех судей Верховного Суда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28.11.2009 </w:t>
      </w:r>
      <w:hyperlink r:id="rId362" w:history="1">
        <w:r>
          <w:rPr>
            <w:rFonts w:ascii="Arial" w:hAnsi="Arial" w:cs="Arial"/>
            <w:color w:val="0000FF"/>
            <w:sz w:val="20"/>
            <w:szCs w:val="20"/>
          </w:rPr>
          <w:t>N 296-ФЗ</w:t>
        </w:r>
      </w:hyperlink>
      <w:r>
        <w:rPr>
          <w:rFonts w:ascii="Arial" w:hAnsi="Arial" w:cs="Arial"/>
          <w:sz w:val="20"/>
          <w:szCs w:val="20"/>
        </w:rPr>
        <w:t xml:space="preserve">, от 12.03.2014 </w:t>
      </w:r>
      <w:hyperlink r:id="rId363" w:history="1">
        <w:r>
          <w:rPr>
            <w:rFonts w:ascii="Arial" w:hAnsi="Arial" w:cs="Arial"/>
            <w:color w:val="0000FF"/>
            <w:sz w:val="20"/>
            <w:szCs w:val="20"/>
          </w:rPr>
          <w:t>N 29-ФЗ</w:t>
        </w:r>
      </w:hyperlink>
      <w:r>
        <w:rPr>
          <w:rFonts w:ascii="Arial" w:hAnsi="Arial" w:cs="Arial"/>
          <w:sz w:val="20"/>
          <w:szCs w:val="20"/>
        </w:rPr>
        <w:t xml:space="preserve">, от 29.07.2018 </w:t>
      </w:r>
      <w:hyperlink r:id="rId364" w:history="1">
        <w:r>
          <w:rPr>
            <w:rFonts w:ascii="Arial" w:hAnsi="Arial" w:cs="Arial"/>
            <w:color w:val="0000FF"/>
            <w:sz w:val="20"/>
            <w:szCs w:val="20"/>
          </w:rPr>
          <w:t>N 266-ФЗ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судьи иного суда - судебной коллегией в составе трех судей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Место рассмотрения материалов о проведении в отношении судьи, указанного в абзаце третьем настоящего пункта, оперативно-розыскных мероприятий и следственных действий, связанных с ограничением его конституционных прав либо с нарушением его неприкосновенности, определяется федеральным уголовно-процессуальным законом и федеральным </w:t>
      </w:r>
      <w:hyperlink r:id="rId365" w:history="1">
        <w:r>
          <w:rPr>
            <w:rFonts w:ascii="Arial" w:hAnsi="Arial" w:cs="Arial"/>
            <w:color w:val="0000FF"/>
            <w:sz w:val="20"/>
            <w:szCs w:val="20"/>
          </w:rPr>
          <w:t>законом</w:t>
        </w:r>
      </w:hyperlink>
      <w:r>
        <w:rPr>
          <w:rFonts w:ascii="Arial" w:hAnsi="Arial" w:cs="Arial"/>
          <w:sz w:val="20"/>
          <w:szCs w:val="20"/>
        </w:rPr>
        <w:t xml:space="preserve"> об оперативно-розыскной деятельности.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Федеральным </w:t>
      </w:r>
      <w:hyperlink r:id="rId366" w:history="1">
        <w:r>
          <w:rPr>
            <w:rFonts w:ascii="Arial" w:hAnsi="Arial" w:cs="Arial"/>
            <w:color w:val="0000FF"/>
            <w:sz w:val="20"/>
            <w:szCs w:val="20"/>
          </w:rPr>
          <w:t>законом</w:t>
        </w:r>
      </w:hyperlink>
      <w:r>
        <w:rPr>
          <w:rFonts w:ascii="Arial" w:hAnsi="Arial" w:cs="Arial"/>
          <w:sz w:val="20"/>
          <w:szCs w:val="20"/>
        </w:rPr>
        <w:t xml:space="preserve"> от 10.07.2012 N 114-ФЗ)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После возбуждения уголовного дела в отношении судьи либо привлечения его в качестве обвиняемого по уголовному делу оперативно-розыскные мероприятия и следственные действия в отношении судьи (кроме заключения его под стражу) производятся в порядке, установленном федеральным уголовно-процессуальным законом и федеральным </w:t>
      </w:r>
      <w:hyperlink r:id="rId367" w:history="1">
        <w:r>
          <w:rPr>
            <w:rFonts w:ascii="Arial" w:hAnsi="Arial" w:cs="Arial"/>
            <w:color w:val="0000FF"/>
            <w:sz w:val="20"/>
            <w:szCs w:val="20"/>
          </w:rPr>
          <w:t>законом</w:t>
        </w:r>
      </w:hyperlink>
      <w:r>
        <w:rPr>
          <w:rFonts w:ascii="Arial" w:hAnsi="Arial" w:cs="Arial"/>
          <w:sz w:val="20"/>
          <w:szCs w:val="20"/>
        </w:rPr>
        <w:t xml:space="preserve"> об оперативно-розыскной деятельности.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 </w:t>
      </w:r>
      <w:proofErr w:type="gramStart"/>
      <w:r>
        <w:rPr>
          <w:rFonts w:ascii="Arial" w:hAnsi="Arial" w:cs="Arial"/>
          <w:sz w:val="20"/>
          <w:szCs w:val="20"/>
        </w:rPr>
        <w:t>При рассмотрении вопросов о возбуждении уголовного дела в отношении судьи либо о привлечении его в качестве обвиняемого по уголовному делу, о привлечении судьи к административной ответственности, о производстве в отношении судьи оперативно-розыскных мероприятий или следственных действий суд либо квалификационная коллегия судей, установив, что производство указанных мероприятий или действий обусловлено позицией, занимаемой судьей при осуществлении им судейских полномочий, отказывают в даче</w:t>
      </w:r>
      <w:proofErr w:type="gramEnd"/>
      <w:r>
        <w:rPr>
          <w:rFonts w:ascii="Arial" w:hAnsi="Arial" w:cs="Arial"/>
          <w:sz w:val="20"/>
          <w:szCs w:val="20"/>
        </w:rPr>
        <w:t xml:space="preserve"> согласия на производство указанных мероприятий или действий.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Составы судебных коллегий Верховного Суда Российской Федерации, верховного суда республики, краевого, областного суда, суда города федерального значения, суда автономной области, суда автономного округа для принятия заключений и решений, предусмотренных </w:t>
      </w:r>
      <w:hyperlink w:anchor="Par562" w:history="1">
        <w:r>
          <w:rPr>
            <w:rFonts w:ascii="Arial" w:hAnsi="Arial" w:cs="Arial"/>
            <w:color w:val="0000FF"/>
            <w:sz w:val="20"/>
            <w:szCs w:val="20"/>
          </w:rPr>
          <w:t>пунктами 4</w:t>
        </w:r>
      </w:hyperlink>
      <w:r>
        <w:rPr>
          <w:rFonts w:ascii="Arial" w:hAnsi="Arial" w:cs="Arial"/>
          <w:sz w:val="20"/>
          <w:szCs w:val="20"/>
        </w:rPr>
        <w:t xml:space="preserve">, </w:t>
      </w:r>
      <w:hyperlink w:anchor="Par569" w:history="1">
        <w:r>
          <w:rPr>
            <w:rFonts w:ascii="Arial" w:hAnsi="Arial" w:cs="Arial"/>
            <w:color w:val="0000FF"/>
            <w:sz w:val="20"/>
            <w:szCs w:val="20"/>
          </w:rPr>
          <w:t>6</w:t>
        </w:r>
      </w:hyperlink>
      <w:r>
        <w:rPr>
          <w:rFonts w:ascii="Arial" w:hAnsi="Arial" w:cs="Arial"/>
          <w:sz w:val="20"/>
          <w:szCs w:val="20"/>
        </w:rPr>
        <w:t xml:space="preserve"> и </w:t>
      </w:r>
      <w:hyperlink w:anchor="Par578" w:history="1">
        <w:r>
          <w:rPr>
            <w:rFonts w:ascii="Arial" w:hAnsi="Arial" w:cs="Arial"/>
            <w:color w:val="0000FF"/>
            <w:sz w:val="20"/>
            <w:szCs w:val="20"/>
          </w:rPr>
          <w:t>7</w:t>
        </w:r>
      </w:hyperlink>
      <w:r>
        <w:rPr>
          <w:rFonts w:ascii="Arial" w:hAnsi="Arial" w:cs="Arial"/>
          <w:sz w:val="20"/>
          <w:szCs w:val="20"/>
        </w:rPr>
        <w:t xml:space="preserve"> настоящей статьи, ежегодно утверждаются Высшей квалификационной коллегией судей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29.03.2010 </w:t>
      </w:r>
      <w:hyperlink r:id="rId368" w:history="1">
        <w:r>
          <w:rPr>
            <w:rFonts w:ascii="Arial" w:hAnsi="Arial" w:cs="Arial"/>
            <w:color w:val="0000FF"/>
            <w:sz w:val="20"/>
            <w:szCs w:val="20"/>
          </w:rPr>
          <w:t>N 37-ФЗ</w:t>
        </w:r>
      </w:hyperlink>
      <w:r>
        <w:rPr>
          <w:rFonts w:ascii="Arial" w:hAnsi="Arial" w:cs="Arial"/>
          <w:sz w:val="20"/>
          <w:szCs w:val="20"/>
        </w:rPr>
        <w:t xml:space="preserve">, от 03.07.2019 </w:t>
      </w:r>
      <w:hyperlink r:id="rId369" w:history="1">
        <w:r>
          <w:rPr>
            <w:rFonts w:ascii="Arial" w:hAnsi="Arial" w:cs="Arial"/>
            <w:color w:val="0000FF"/>
            <w:sz w:val="20"/>
            <w:szCs w:val="20"/>
          </w:rPr>
          <w:t>N 163-ФЗ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Заключения и решения, предусмотренные </w:t>
      </w:r>
      <w:hyperlink w:anchor="Par552" w:history="1">
        <w:r>
          <w:rPr>
            <w:rFonts w:ascii="Arial" w:hAnsi="Arial" w:cs="Arial"/>
            <w:color w:val="0000FF"/>
            <w:sz w:val="20"/>
            <w:szCs w:val="20"/>
          </w:rPr>
          <w:t>пунктами 3</w:t>
        </w:r>
      </w:hyperlink>
      <w:r>
        <w:rPr>
          <w:rFonts w:ascii="Arial" w:hAnsi="Arial" w:cs="Arial"/>
          <w:sz w:val="20"/>
          <w:szCs w:val="20"/>
        </w:rPr>
        <w:t xml:space="preserve">, </w:t>
      </w:r>
      <w:hyperlink w:anchor="Par562" w:history="1">
        <w:r>
          <w:rPr>
            <w:rFonts w:ascii="Arial" w:hAnsi="Arial" w:cs="Arial"/>
            <w:color w:val="0000FF"/>
            <w:sz w:val="20"/>
            <w:szCs w:val="20"/>
          </w:rPr>
          <w:t>4</w:t>
        </w:r>
      </w:hyperlink>
      <w:r>
        <w:rPr>
          <w:rFonts w:ascii="Arial" w:hAnsi="Arial" w:cs="Arial"/>
          <w:sz w:val="20"/>
          <w:szCs w:val="20"/>
        </w:rPr>
        <w:t xml:space="preserve">, </w:t>
      </w:r>
      <w:hyperlink w:anchor="Par569" w:history="1">
        <w:r>
          <w:rPr>
            <w:rFonts w:ascii="Arial" w:hAnsi="Arial" w:cs="Arial"/>
            <w:color w:val="0000FF"/>
            <w:sz w:val="20"/>
            <w:szCs w:val="20"/>
          </w:rPr>
          <w:t>6</w:t>
        </w:r>
      </w:hyperlink>
      <w:r>
        <w:rPr>
          <w:rFonts w:ascii="Arial" w:hAnsi="Arial" w:cs="Arial"/>
          <w:sz w:val="20"/>
          <w:szCs w:val="20"/>
        </w:rPr>
        <w:t xml:space="preserve"> и </w:t>
      </w:r>
      <w:hyperlink w:anchor="Par578" w:history="1">
        <w:r>
          <w:rPr>
            <w:rFonts w:ascii="Arial" w:hAnsi="Arial" w:cs="Arial"/>
            <w:color w:val="0000FF"/>
            <w:sz w:val="20"/>
            <w:szCs w:val="20"/>
          </w:rPr>
          <w:t>7</w:t>
        </w:r>
      </w:hyperlink>
      <w:r>
        <w:rPr>
          <w:rFonts w:ascii="Arial" w:hAnsi="Arial" w:cs="Arial"/>
          <w:sz w:val="20"/>
          <w:szCs w:val="20"/>
        </w:rPr>
        <w:t xml:space="preserve"> настоящей статьи, могут быть обжалованы в порядке, установленном федеральным законом.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Утратил силу с 1 января 2013 года. - Федеральный </w:t>
      </w:r>
      <w:hyperlink r:id="rId370" w:history="1">
        <w:r>
          <w:rPr>
            <w:rFonts w:ascii="Arial" w:hAnsi="Arial" w:cs="Arial"/>
            <w:color w:val="0000FF"/>
            <w:sz w:val="20"/>
            <w:szCs w:val="20"/>
          </w:rPr>
          <w:t>закон</w:t>
        </w:r>
      </w:hyperlink>
      <w:r>
        <w:rPr>
          <w:rFonts w:ascii="Arial" w:hAnsi="Arial" w:cs="Arial"/>
          <w:sz w:val="20"/>
          <w:szCs w:val="20"/>
        </w:rPr>
        <w:t xml:space="preserve"> от 29.12.2010 N 433-ФЗ.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Утратил силу. - Федеральный </w:t>
      </w:r>
      <w:hyperlink r:id="rId371" w:history="1">
        <w:r>
          <w:rPr>
            <w:rFonts w:ascii="Arial" w:hAnsi="Arial" w:cs="Arial"/>
            <w:color w:val="0000FF"/>
            <w:sz w:val="20"/>
            <w:szCs w:val="20"/>
          </w:rPr>
          <w:t>закон</w:t>
        </w:r>
      </w:hyperlink>
      <w:r>
        <w:rPr>
          <w:rFonts w:ascii="Arial" w:hAnsi="Arial" w:cs="Arial"/>
          <w:sz w:val="20"/>
          <w:szCs w:val="20"/>
        </w:rPr>
        <w:t xml:space="preserve"> от 09.11.2009 N 246-ФЗ.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17. Исключена. - Федеральный </w:t>
      </w:r>
      <w:hyperlink r:id="rId372"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 xml:space="preserve">Статья 18. Исключена. - Федеральный </w:t>
      </w:r>
      <w:hyperlink r:id="rId373" w:history="1">
        <w:r>
          <w:rPr>
            <w:rFonts w:ascii="Arial" w:eastAsiaTheme="minorHAnsi" w:hAnsi="Arial" w:cs="Arial"/>
            <w:color w:val="0000FF"/>
            <w:sz w:val="20"/>
            <w:szCs w:val="20"/>
          </w:rPr>
          <w:t>закон</w:t>
        </w:r>
      </w:hyperlink>
      <w:r>
        <w:rPr>
          <w:rFonts w:ascii="Arial" w:eastAsiaTheme="minorHAnsi" w:hAnsi="Arial" w:cs="Arial"/>
          <w:color w:val="auto"/>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19. Материальное обеспечение судей</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Ежемесячное денежное вознаграждение судьи состоит из месячного оклада в соответствии с замещаемой им должностью судьи (далее - должностной оклад), месячного оклада судьи в соответствии с присвоенным ему квалификационным классом (далее - оклад за квалификационный класс), ежемесячного денежного поощрения, ежемесячной доплаты за выслугу лет, ежемесячных доплат за ученую степень кандидата юридических наук, доктора юридических наук, за ученое звание доцента, профессора, за почетное звание</w:t>
      </w:r>
      <w:proofErr w:type="gramEnd"/>
      <w:r>
        <w:rPr>
          <w:rFonts w:ascii="Arial" w:hAnsi="Arial" w:cs="Arial"/>
          <w:sz w:val="20"/>
          <w:szCs w:val="20"/>
        </w:rPr>
        <w:t xml:space="preserve"> "Заслуженный юрист Российской Федерации", а также в случаях, предусмотренных законодательством Российской Федерации, ежемесячной доплаты за знание иностранных языков и их использование при исполнении должностных обязанностей.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hyperlink r:id="rId374" w:history="1">
        <w:r>
          <w:rPr>
            <w:rFonts w:ascii="Arial" w:hAnsi="Arial" w:cs="Arial"/>
            <w:color w:val="0000FF"/>
            <w:sz w:val="20"/>
            <w:szCs w:val="20"/>
          </w:rPr>
          <w:t>Размер</w:t>
        </w:r>
      </w:hyperlink>
      <w:r>
        <w:rPr>
          <w:rFonts w:ascii="Arial" w:hAnsi="Arial" w:cs="Arial"/>
          <w:sz w:val="20"/>
          <w:szCs w:val="20"/>
        </w:rPr>
        <w:t xml:space="preserve"> должностного оклада Председателя Конституционного Суда Российской Федерации устанавливается указом Президента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Установить размеры должностных окладов судей Конституционного Суда Российской Федерации в процентном отношении к должностному окладу Председателя Конституционного Суда Российской Федерации согласно </w:t>
      </w:r>
      <w:hyperlink r:id="rId375" w:history="1">
        <w:r>
          <w:rPr>
            <w:rFonts w:ascii="Arial" w:hAnsi="Arial" w:cs="Arial"/>
            <w:color w:val="0000FF"/>
            <w:sz w:val="20"/>
            <w:szCs w:val="20"/>
          </w:rPr>
          <w:t>приложению 6</w:t>
        </w:r>
      </w:hyperlink>
      <w:r>
        <w:rPr>
          <w:rFonts w:ascii="Arial" w:hAnsi="Arial" w:cs="Arial"/>
          <w:sz w:val="20"/>
          <w:szCs w:val="20"/>
        </w:rPr>
        <w:t xml:space="preserve"> к настоящему Закону.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Установить размер должностного оклада Председателя Верховного Суда Российской Федерации в размере 98 процентов должностного оклада Председателя Конституционного Суда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76"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Установить размеры должностных окладов судей в процентном отношении к должностному окладу Председателя Верховного Суда Российской Федерации согласно </w:t>
      </w:r>
      <w:hyperlink r:id="rId377" w:history="1">
        <w:r>
          <w:rPr>
            <w:rFonts w:ascii="Arial" w:hAnsi="Arial" w:cs="Arial"/>
            <w:color w:val="0000FF"/>
            <w:sz w:val="20"/>
            <w:szCs w:val="20"/>
          </w:rPr>
          <w:t>приложению 7</w:t>
        </w:r>
      </w:hyperlink>
      <w:r>
        <w:rPr>
          <w:rFonts w:ascii="Arial" w:hAnsi="Arial" w:cs="Arial"/>
          <w:sz w:val="20"/>
          <w:szCs w:val="20"/>
        </w:rPr>
        <w:t xml:space="preserve"> к настоящему Закону. Судьям военных судов, находящихся за пределами территории Российской Федерации, установить размеры должностных окладов с повышением на 50 процентов. При этом размеры выходного пособия, ежемесячного пожизненного содержания и ежемесячного денежного содержания по инвалидности указанным судьям определяются из расчета ежемесячного денежного вознаграждения, исчисленного без учета повышения должностного оклада на 50 процентов.</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12.03.2014 </w:t>
      </w:r>
      <w:hyperlink r:id="rId378" w:history="1">
        <w:r>
          <w:rPr>
            <w:rFonts w:ascii="Arial" w:hAnsi="Arial" w:cs="Arial"/>
            <w:color w:val="0000FF"/>
            <w:sz w:val="20"/>
            <w:szCs w:val="20"/>
          </w:rPr>
          <w:t>N 29-ФЗ</w:t>
        </w:r>
      </w:hyperlink>
      <w:r>
        <w:rPr>
          <w:rFonts w:ascii="Arial" w:hAnsi="Arial" w:cs="Arial"/>
          <w:sz w:val="20"/>
          <w:szCs w:val="20"/>
        </w:rPr>
        <w:t xml:space="preserve">, от 07.06.2025 </w:t>
      </w:r>
      <w:hyperlink r:id="rId379" w:history="1">
        <w:r>
          <w:rPr>
            <w:rFonts w:ascii="Arial" w:hAnsi="Arial" w:cs="Arial"/>
            <w:color w:val="0000FF"/>
            <w:sz w:val="20"/>
            <w:szCs w:val="20"/>
          </w:rPr>
          <w:t>N 134-ФЗ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Размеры должностных окладов судей ежегодно увеличиваются (индексируются) в соответствии с федеральным </w:t>
      </w:r>
      <w:hyperlink r:id="rId380" w:history="1">
        <w:r>
          <w:rPr>
            <w:rFonts w:ascii="Arial" w:hAnsi="Arial" w:cs="Arial"/>
            <w:color w:val="0000FF"/>
            <w:sz w:val="20"/>
            <w:szCs w:val="20"/>
          </w:rPr>
          <w:t>законом</w:t>
        </w:r>
      </w:hyperlink>
      <w:r>
        <w:rPr>
          <w:rFonts w:ascii="Arial" w:hAnsi="Arial" w:cs="Arial"/>
          <w:sz w:val="20"/>
          <w:szCs w:val="20"/>
        </w:rPr>
        <w:t xml:space="preserve"> о федеральном бюджете на соответствующий год и на плановый период с учетом </w:t>
      </w:r>
      <w:r>
        <w:rPr>
          <w:rFonts w:ascii="Arial" w:hAnsi="Arial" w:cs="Arial"/>
          <w:sz w:val="20"/>
          <w:szCs w:val="20"/>
        </w:rPr>
        <w:lastRenderedPageBreak/>
        <w:t>уровня инфляции (потребительских цен). Решение об увеличении (индексации) размеров должностных окладов судей принимается Президентом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Установить размеры окладов за квалификационный класс судей в процентном отношении к должностным окладам судей: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девятый квалификационный класс - 30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восьмой квалификационный класс - 40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седьмой квалификационный класс - 50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шестой квалификационный класс - 60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пятый квалификационный класс - 75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четвертый квалификационный класс - 90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третий квалификационный класс - 105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второй квалификационный класс - 120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первый квалификационный класс - 135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высший квалификационный класс - 150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Установить размеры ежемесячного денежного поощрения Председателя Конституционного Суда Российской Федерации и судей Конституционного Суда Российской Федерации согласно </w:t>
      </w:r>
      <w:hyperlink r:id="rId381" w:history="1">
        <w:r>
          <w:rPr>
            <w:rFonts w:ascii="Arial" w:hAnsi="Arial" w:cs="Arial"/>
            <w:color w:val="0000FF"/>
            <w:sz w:val="20"/>
            <w:szCs w:val="20"/>
          </w:rPr>
          <w:t>приложению 6</w:t>
        </w:r>
      </w:hyperlink>
      <w:r>
        <w:rPr>
          <w:rFonts w:ascii="Arial" w:hAnsi="Arial" w:cs="Arial"/>
          <w:sz w:val="20"/>
          <w:szCs w:val="20"/>
        </w:rPr>
        <w:t xml:space="preserve"> к настоящему Закону.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Установить размеры ежемесячного денежного поощрения судей согласно </w:t>
      </w:r>
      <w:hyperlink r:id="rId382" w:history="1">
        <w:r>
          <w:rPr>
            <w:rFonts w:ascii="Arial" w:hAnsi="Arial" w:cs="Arial"/>
            <w:color w:val="0000FF"/>
            <w:sz w:val="20"/>
            <w:szCs w:val="20"/>
          </w:rPr>
          <w:t>приложению 7</w:t>
        </w:r>
      </w:hyperlink>
      <w:r>
        <w:rPr>
          <w:rFonts w:ascii="Arial" w:hAnsi="Arial" w:cs="Arial"/>
          <w:sz w:val="20"/>
          <w:szCs w:val="20"/>
        </w:rPr>
        <w:t xml:space="preserve"> к настоящему Закону.</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Исчислять ежемесячное денежное поощрение судей, установленное </w:t>
      </w:r>
      <w:hyperlink r:id="rId383" w:history="1">
        <w:r>
          <w:rPr>
            <w:rFonts w:ascii="Arial" w:hAnsi="Arial" w:cs="Arial"/>
            <w:color w:val="0000FF"/>
            <w:sz w:val="20"/>
            <w:szCs w:val="20"/>
          </w:rPr>
          <w:t>приложениями 6</w:t>
        </w:r>
      </w:hyperlink>
      <w:r>
        <w:rPr>
          <w:rFonts w:ascii="Arial" w:hAnsi="Arial" w:cs="Arial"/>
          <w:sz w:val="20"/>
          <w:szCs w:val="20"/>
        </w:rPr>
        <w:t xml:space="preserve"> и </w:t>
      </w:r>
      <w:hyperlink r:id="rId384" w:history="1">
        <w:r>
          <w:rPr>
            <w:rFonts w:ascii="Arial" w:hAnsi="Arial" w:cs="Arial"/>
            <w:color w:val="0000FF"/>
            <w:sz w:val="20"/>
            <w:szCs w:val="20"/>
          </w:rPr>
          <w:t>7</w:t>
        </w:r>
      </w:hyperlink>
      <w:r>
        <w:rPr>
          <w:rFonts w:ascii="Arial" w:hAnsi="Arial" w:cs="Arial"/>
          <w:sz w:val="20"/>
          <w:szCs w:val="20"/>
        </w:rPr>
        <w:t xml:space="preserve"> к настоящему Закону, исходя из должностных окладов судей.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Установить размеры ежемесячной доплаты за выслугу лет судей в процентном отношении к должностным окладам судей: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 2 до 5 лет - 15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 5 до 10 лет - 25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 10 до 15 лет - 30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 15 до 20 лет - 40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свыше 20 лет - 50 процентов.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hyperlink r:id="rId385" w:history="1">
        <w:r>
          <w:rPr>
            <w:rFonts w:ascii="Arial" w:hAnsi="Arial" w:cs="Arial"/>
            <w:color w:val="0000FF"/>
            <w:sz w:val="20"/>
            <w:szCs w:val="20"/>
          </w:rPr>
          <w:t>Порядок и условия</w:t>
        </w:r>
      </w:hyperlink>
      <w:r>
        <w:rPr>
          <w:rFonts w:ascii="Arial" w:hAnsi="Arial" w:cs="Arial"/>
          <w:sz w:val="20"/>
          <w:szCs w:val="20"/>
        </w:rPr>
        <w:t xml:space="preserve"> определения выслуги лет судей утверждаются постановлением Совета судей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Установить следующие размеры ежемесячной доплаты судьям: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имеющим</w:t>
      </w:r>
      <w:proofErr w:type="gramEnd"/>
      <w:r>
        <w:rPr>
          <w:rFonts w:ascii="Arial" w:hAnsi="Arial" w:cs="Arial"/>
          <w:sz w:val="20"/>
          <w:szCs w:val="20"/>
        </w:rPr>
        <w:t xml:space="preserve"> ученую степень кандидата юридических наук или ученое звание доцента, - 5 процентов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имеющим</w:t>
      </w:r>
      <w:proofErr w:type="gramEnd"/>
      <w:r>
        <w:rPr>
          <w:rFonts w:ascii="Arial" w:hAnsi="Arial" w:cs="Arial"/>
          <w:sz w:val="20"/>
          <w:szCs w:val="20"/>
        </w:rPr>
        <w:t xml:space="preserve"> ученую степень доктора юридических наук или ученое звание профессора, - 10 процентов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имеющим</w:t>
      </w:r>
      <w:proofErr w:type="gramEnd"/>
      <w:r>
        <w:rPr>
          <w:rFonts w:ascii="Arial" w:hAnsi="Arial" w:cs="Arial"/>
          <w:sz w:val="20"/>
          <w:szCs w:val="20"/>
        </w:rPr>
        <w:t xml:space="preserve"> почетное звание "Заслуженный юрист Российской Федерации", - 10 процентов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Установить размер ежемесячной доплаты судьям Конституционного Суда Российской Федерации за знание иностранных языков и их использование при исполнении должностных обязанностей - 20 процентов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Судье выплачивается ежеквартальное денежное поощрение, которое не входит в состав ежемесячного денежного вознаграждения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Ежеквартальное денежное поощрение выплачивается в размере ежемесячного денежного поощрения по замещаемой должности.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Ежемесячное денежное вознаграждение судьи и ежеквартальное денежное поощрение судьи, замещающего соответствующую должность судьи, не могут быть уменьшены.</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соответствии с федеральными законами и иными нормативными правовыми актами Российской Федерации судьям производятся другие выплаты, которые не входят в состав ежемесячного денежного вознаграждения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случаях, установленных законодательством Российской Федерации, к ежемесячному денежному вознаграждению судьи, ежеквартальному денежному поощрению судьи и другим выплатам, предусмотренным соответствующими федеральными законами и иными нормативными правовыми актами Российской Федерации, устанавливаются районный коэффициент, коэффициент за работу в пустынных и безводных местностях, коэффициент за работу в высокогорных районах и процентная надбавка за работу в районах Крайнего Севера и приравненных к ним местностях</w:t>
      </w:r>
      <w:proofErr w:type="gramEnd"/>
      <w:r>
        <w:rPr>
          <w:rFonts w:ascii="Arial" w:hAnsi="Arial" w:cs="Arial"/>
          <w:sz w:val="20"/>
          <w:szCs w:val="20"/>
        </w:rPr>
        <w:t>, в южных районах Восточной Сибири и Дальнего Востока в размерах, определяемых с учетом размеров коэффициентов и процентных надбавок, установленных соответствующими нормативными правовыми актами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пределах установленного фонда оплаты труда судьям могут выплачиваться премии и оказываться материальная помощь.</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Порядок выплаты премий и оказания материальной помощи судьям определяется актами Конституционного Суда Российской Федерации и Верховного Суда Российской Федерации для судей соответственно Конституционного Суда Российской Федерации и Верховного Суда Российской Федерации и </w:t>
      </w:r>
      <w:hyperlink r:id="rId386" w:history="1">
        <w:r>
          <w:rPr>
            <w:rFonts w:ascii="Arial" w:hAnsi="Arial" w:cs="Arial"/>
            <w:color w:val="0000FF"/>
            <w:sz w:val="20"/>
            <w:szCs w:val="20"/>
          </w:rPr>
          <w:t>актами</w:t>
        </w:r>
      </w:hyperlink>
      <w:r>
        <w:rPr>
          <w:rFonts w:ascii="Arial" w:hAnsi="Arial" w:cs="Arial"/>
          <w:sz w:val="20"/>
          <w:szCs w:val="20"/>
        </w:rPr>
        <w:t xml:space="preserve"> Судебного департамента при Верховном Суде Российской Федерации по согласованию с Советом судей Российской Федерации для судей судов общей юрисдикции и арбитражных судов.</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7"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Судья, достигший возраста 60 лет (женщины - 55 лет), при стаже работы в области юриспруденции не менее 25 лет, в том числе не менее 10 лет работы судьей, вправе, уйдя в отставку, получать ежемесячное пожизненное содержание в полном размере. В стаж работы, учитываемый при исчислении размера ежемесячного пожизненного содержания, включается время </w:t>
      </w:r>
      <w:proofErr w:type="gramStart"/>
      <w:r>
        <w:rPr>
          <w:rFonts w:ascii="Arial" w:hAnsi="Arial" w:cs="Arial"/>
          <w:sz w:val="20"/>
          <w:szCs w:val="20"/>
        </w:rPr>
        <w:t>работы</w:t>
      </w:r>
      <w:proofErr w:type="gramEnd"/>
      <w:r>
        <w:rPr>
          <w:rFonts w:ascii="Arial" w:hAnsi="Arial" w:cs="Arial"/>
          <w:sz w:val="20"/>
          <w:szCs w:val="20"/>
        </w:rPr>
        <w:t xml:space="preserve"> как на должности судьи, так и на должностях, указанных в </w:t>
      </w:r>
      <w:hyperlink w:anchor="Par122" w:history="1">
        <w:r>
          <w:rPr>
            <w:rFonts w:ascii="Arial" w:hAnsi="Arial" w:cs="Arial"/>
            <w:color w:val="0000FF"/>
            <w:sz w:val="20"/>
            <w:szCs w:val="20"/>
          </w:rPr>
          <w:t>пункте 5 статьи 4</w:t>
        </w:r>
      </w:hyperlink>
      <w:r>
        <w:rPr>
          <w:rFonts w:ascii="Arial" w:hAnsi="Arial" w:cs="Arial"/>
          <w:sz w:val="20"/>
          <w:szCs w:val="20"/>
        </w:rPr>
        <w:t xml:space="preserve"> настоящего Закона.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388"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Судьям, проработавшим в районах Крайнего Севера и приравненных к ним местностях соответственно не менее 15 и 20 календарных лет и ушедшим (удаленным) в отставку, ежемесячное пожизненное содержание и ежемесячное денежное содержание по инвалидности назначаются и выплачиваются с учетом районного коэффициента к ежемесячному денежному вознаграждению независимо от их места жительства и времени обращения за указанным содержанием.</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89" w:history="1">
        <w:r>
          <w:rPr>
            <w:rFonts w:ascii="Arial" w:hAnsi="Arial" w:cs="Arial"/>
            <w:color w:val="0000FF"/>
            <w:sz w:val="20"/>
            <w:szCs w:val="20"/>
          </w:rPr>
          <w:t>закона</w:t>
        </w:r>
      </w:hyperlink>
      <w:r>
        <w:rPr>
          <w:rFonts w:ascii="Arial" w:hAnsi="Arial" w:cs="Arial"/>
          <w:sz w:val="20"/>
          <w:szCs w:val="20"/>
        </w:rPr>
        <w:t xml:space="preserve"> от 06.03.2019 N 25-ФЗ)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Размеры ежемесячного пожизненного содержания судей, а также ежемесячного денежного содержания по инвалидности увеличиваются (индексируются) в размерах и сроки, которые предусмотрены для увеличения (индексации) размеров должностных окладов судей. Также производится пересчет размеров ежемесячного пожизненного содержания судей и ежемесячного денежного содержания по инвалидности в случае увеличения (индексации) размеров любых составляющих ежемесячного денежного вознаграждения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22.12.2014 </w:t>
      </w:r>
      <w:hyperlink r:id="rId390" w:history="1">
        <w:r>
          <w:rPr>
            <w:rFonts w:ascii="Arial" w:hAnsi="Arial" w:cs="Arial"/>
            <w:color w:val="0000FF"/>
            <w:sz w:val="20"/>
            <w:szCs w:val="20"/>
          </w:rPr>
          <w:t>N 435-ФЗ</w:t>
        </w:r>
      </w:hyperlink>
      <w:r>
        <w:rPr>
          <w:rFonts w:ascii="Arial" w:hAnsi="Arial" w:cs="Arial"/>
          <w:sz w:val="20"/>
          <w:szCs w:val="20"/>
        </w:rPr>
        <w:t xml:space="preserve">, от 06.03.2019 </w:t>
      </w:r>
      <w:hyperlink r:id="rId391" w:history="1">
        <w:r>
          <w:rPr>
            <w:rFonts w:ascii="Arial" w:hAnsi="Arial" w:cs="Arial"/>
            <w:color w:val="0000FF"/>
            <w:sz w:val="20"/>
            <w:szCs w:val="20"/>
          </w:rPr>
          <w:t>N 25-ФЗ</w:t>
        </w:r>
      </w:hyperlink>
      <w:r>
        <w:rPr>
          <w:rFonts w:ascii="Arial" w:hAnsi="Arial" w:cs="Arial"/>
          <w:sz w:val="20"/>
          <w:szCs w:val="20"/>
        </w:rPr>
        <w:t>)</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Федерального </w:t>
      </w:r>
      <w:hyperlink r:id="rId392" w:history="1">
        <w:r>
          <w:rPr>
            <w:rFonts w:ascii="Arial" w:hAnsi="Arial" w:cs="Arial"/>
            <w:color w:val="0000FF"/>
            <w:sz w:val="20"/>
            <w:szCs w:val="20"/>
          </w:rPr>
          <w:t>закона</w:t>
        </w:r>
      </w:hyperlink>
      <w:r>
        <w:rPr>
          <w:rFonts w:ascii="Arial" w:hAnsi="Arial" w:cs="Arial"/>
          <w:sz w:val="20"/>
          <w:szCs w:val="20"/>
        </w:rPr>
        <w:t xml:space="preserve"> от 25.12.2012 N 269-ФЗ)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4" w:name="Par647"/>
      <w:bookmarkEnd w:id="44"/>
      <w:r>
        <w:rPr>
          <w:rFonts w:ascii="Arial" w:hAnsi="Arial" w:cs="Arial"/>
          <w:sz w:val="20"/>
          <w:szCs w:val="20"/>
        </w:rPr>
        <w:t>1.1. Фонд оплаты труда судей сверх суммы средств, направляемых для выплаты должностных окладов, формируется за счет сре</w:t>
      </w:r>
      <w:proofErr w:type="gramStart"/>
      <w:r>
        <w:rPr>
          <w:rFonts w:ascii="Arial" w:hAnsi="Arial" w:cs="Arial"/>
          <w:sz w:val="20"/>
          <w:szCs w:val="20"/>
        </w:rPr>
        <w:t>дств дл</w:t>
      </w:r>
      <w:proofErr w:type="gramEnd"/>
      <w:r>
        <w:rPr>
          <w:rFonts w:ascii="Arial" w:hAnsi="Arial" w:cs="Arial"/>
          <w:sz w:val="20"/>
          <w:szCs w:val="20"/>
        </w:rPr>
        <w:t>я выплаты (в расчете на год):</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оклада за квалификационный класс:</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Конституционном Суде Российской Федерации - в размере 18 должностных окладов;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Верховном Суде Российской Федерации - в размере 17,6 должностного оклада;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3"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кассационных судах общей юрисдикции, апелляционных судах общей юрисдикции, кассационном военном суде, апелляционном военном суде, верховных судах республик, краевых, областных судах, судах городов федерального значения, суде автономной области, судах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и Суде по интеллектуальным правам - в размере 13,8 должностного оклада;</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4" w:history="1">
        <w:r>
          <w:rPr>
            <w:rFonts w:ascii="Arial" w:hAnsi="Arial" w:cs="Arial"/>
            <w:color w:val="0000FF"/>
            <w:sz w:val="20"/>
            <w:szCs w:val="20"/>
          </w:rPr>
          <w:t>закона</w:t>
        </w:r>
      </w:hyperlink>
      <w:r>
        <w:rPr>
          <w:rFonts w:ascii="Arial" w:hAnsi="Arial" w:cs="Arial"/>
          <w:sz w:val="20"/>
          <w:szCs w:val="20"/>
        </w:rPr>
        <w:t xml:space="preserve"> от 29.07.2018 N 266-ФЗ)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районных, городских, межрайонных и гарнизонных военных судах - в размере 8,4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мировым судьям - в размере 5,4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ежемесячного денежного поощрения: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Конституционном Суде Российской Федерации - в размере 122,1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Верховном Суде Российской Федерации - в размере 73,2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кассационных судах общей юрисдикции, апелляционных судах общей юрисдикции, кассационном военном суде, апелляционном военном суде, верховных судах республик, краевых, областных судах, судах городов федерального значения, суде автономной области, судах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и Суде по интеллектуальным правам - в размере 26,7 должностного оклада;</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районных, городских, межрайонных и гарнизонных военных судах - в размере 26,7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мировым судьям - в размере 26,4 должностного оклада;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2 в ред. Федерального </w:t>
      </w:r>
      <w:hyperlink r:id="rId395" w:history="1">
        <w:r>
          <w:rPr>
            <w:rFonts w:ascii="Arial" w:hAnsi="Arial" w:cs="Arial"/>
            <w:color w:val="0000FF"/>
            <w:sz w:val="20"/>
            <w:szCs w:val="20"/>
          </w:rPr>
          <w:t>закона</w:t>
        </w:r>
      </w:hyperlink>
      <w:r>
        <w:rPr>
          <w:rFonts w:ascii="Arial" w:hAnsi="Arial" w:cs="Arial"/>
          <w:sz w:val="20"/>
          <w:szCs w:val="20"/>
        </w:rPr>
        <w:t xml:space="preserve"> от 29.07.2018 N 266-ФЗ)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ежемесячной доплаты за выслугу лет:</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Конституционном Суде Российской Федерации - в размере 6 должностных окладов;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Верховном Суде Российской Федерации - в размере 6 должностных окладов;</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6"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кассационных судах общей юрисдикции, апелляционных судах общей юрисдикции, кассационном военном суде, апелляционном военном суде, верховных судах республик, краевых, областных судах, судах городов федерального значения, суде автономной области, судах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и Суде по интеллектуальным правам - в размере 6 должностных окладов;</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7" w:history="1">
        <w:r>
          <w:rPr>
            <w:rFonts w:ascii="Arial" w:hAnsi="Arial" w:cs="Arial"/>
            <w:color w:val="0000FF"/>
            <w:sz w:val="20"/>
            <w:szCs w:val="20"/>
          </w:rPr>
          <w:t>закона</w:t>
        </w:r>
      </w:hyperlink>
      <w:r>
        <w:rPr>
          <w:rFonts w:ascii="Arial" w:hAnsi="Arial" w:cs="Arial"/>
          <w:sz w:val="20"/>
          <w:szCs w:val="20"/>
        </w:rPr>
        <w:t xml:space="preserve"> от 29.07.2018 N 266-ФЗ)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районных, городских, межрайонных и гарнизонных военных судах - в размере 4,5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мировым судьям - в размере 3 должностных окладов;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доплат за ученую степень кандидата юридических наук, доктора юридических наук, за ученое звание доцента, профессора, за почетное звание "Заслуженный юрист Российской Федерации", за знание иностранных языков и их использование при исполнении должностных обязанностей: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Конституционном Суде Российской Федерации - в размере 4,8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Верховном Суде Российской Федерации - в размере 1,2 должностного оклада;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398"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ежеквартального денежного поощрения: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Конституционном Суде Российской Федерации - в размере 40,7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Верховном Суде Российской Федерации - в размере 24,4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кассационных судах общей юрисдикции, апелляционных судах общей юрисдикции, кассационном военном суде, апелляционном военном суде, верховных судах республик, краевых, областных судах, судах городов федерального значения, суде автономной области, судах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и Суде по интеллектуальным правам - в размере 8,9 должностного оклада;</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районных, городских, межрайонных и гарнизонных военных судах - в размере 8,9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мировым судьям - в размере 8,8 должностного оклада;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5 в ред. Федерального </w:t>
      </w:r>
      <w:hyperlink r:id="rId399" w:history="1">
        <w:r>
          <w:rPr>
            <w:rFonts w:ascii="Arial" w:hAnsi="Arial" w:cs="Arial"/>
            <w:color w:val="0000FF"/>
            <w:sz w:val="20"/>
            <w:szCs w:val="20"/>
          </w:rPr>
          <w:t>закона</w:t>
        </w:r>
      </w:hyperlink>
      <w:r>
        <w:rPr>
          <w:rFonts w:ascii="Arial" w:hAnsi="Arial" w:cs="Arial"/>
          <w:sz w:val="20"/>
          <w:szCs w:val="20"/>
        </w:rPr>
        <w:t xml:space="preserve"> от 29.07.2018 N 266-ФЗ)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других выплат, предусмотренных соответствующими федеральными законами и иными нормативными правовыми актами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Конституционном Суде Российской Федерации - в размере 9 должностных окладов;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Верховном Суде Российской Федерации - в размере от 6 до 9 должностных окладов исходя из установленных судьям размеров указанных выплат;</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0"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5" w:name="Par686"/>
      <w:bookmarkEnd w:id="45"/>
      <w:proofErr w:type="gramStart"/>
      <w:r>
        <w:rPr>
          <w:rFonts w:ascii="Arial" w:hAnsi="Arial" w:cs="Arial"/>
          <w:sz w:val="20"/>
          <w:szCs w:val="20"/>
        </w:rPr>
        <w:t>в кассационных судах общей юрисдикции, апелляционных судах общей юрисдикции, кассационном военном суде, апелляционном военном суде, верховных судах республик, краевых, областных судах, судах городов федерального значения, суде автономной области, судах автономных округов, окружных (флотских) военных судах, арбитражных судах округов, арбитражных апелляционных судах, арбитражных судах субъектов Российской Федерации и Суде по интеллектуальным правам - в размере 3 должностных окладов;</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1" w:history="1">
        <w:r>
          <w:rPr>
            <w:rFonts w:ascii="Arial" w:hAnsi="Arial" w:cs="Arial"/>
            <w:color w:val="0000FF"/>
            <w:sz w:val="20"/>
            <w:szCs w:val="20"/>
          </w:rPr>
          <w:t>закона</w:t>
        </w:r>
      </w:hyperlink>
      <w:r>
        <w:rPr>
          <w:rFonts w:ascii="Arial" w:hAnsi="Arial" w:cs="Arial"/>
          <w:sz w:val="20"/>
          <w:szCs w:val="20"/>
        </w:rPr>
        <w:t xml:space="preserve"> от 29.07.2018 N 266-ФЗ)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6" w:name="Par688"/>
      <w:bookmarkEnd w:id="46"/>
      <w:r>
        <w:rPr>
          <w:rFonts w:ascii="Arial" w:hAnsi="Arial" w:cs="Arial"/>
          <w:sz w:val="20"/>
          <w:szCs w:val="20"/>
        </w:rPr>
        <w:t>в районных, городских, межрайонных и гарнизонных военных судах - в размере 1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7" w:name="Par689"/>
      <w:bookmarkEnd w:id="47"/>
      <w:r>
        <w:rPr>
          <w:rFonts w:ascii="Arial" w:hAnsi="Arial" w:cs="Arial"/>
          <w:sz w:val="20"/>
          <w:szCs w:val="20"/>
        </w:rPr>
        <w:t>мировым судьям - в размере 0,1 должностного оклада.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пределах средств, предусмотренных </w:t>
      </w:r>
      <w:hyperlink w:anchor="Par686" w:history="1">
        <w:r>
          <w:rPr>
            <w:rFonts w:ascii="Arial" w:hAnsi="Arial" w:cs="Arial"/>
            <w:color w:val="0000FF"/>
            <w:sz w:val="20"/>
            <w:szCs w:val="20"/>
          </w:rPr>
          <w:t>абзацами четвертым</w:t>
        </w:r>
      </w:hyperlink>
      <w:r>
        <w:rPr>
          <w:rFonts w:ascii="Arial" w:hAnsi="Arial" w:cs="Arial"/>
          <w:sz w:val="20"/>
          <w:szCs w:val="20"/>
        </w:rPr>
        <w:t xml:space="preserve">, </w:t>
      </w:r>
      <w:hyperlink w:anchor="Par688" w:history="1">
        <w:r>
          <w:rPr>
            <w:rFonts w:ascii="Arial" w:hAnsi="Arial" w:cs="Arial"/>
            <w:color w:val="0000FF"/>
            <w:sz w:val="20"/>
            <w:szCs w:val="20"/>
          </w:rPr>
          <w:t>пятым</w:t>
        </w:r>
      </w:hyperlink>
      <w:r>
        <w:rPr>
          <w:rFonts w:ascii="Arial" w:hAnsi="Arial" w:cs="Arial"/>
          <w:sz w:val="20"/>
          <w:szCs w:val="20"/>
        </w:rPr>
        <w:t xml:space="preserve"> и </w:t>
      </w:r>
      <w:hyperlink w:anchor="Par689" w:history="1">
        <w:r>
          <w:rPr>
            <w:rFonts w:ascii="Arial" w:hAnsi="Arial" w:cs="Arial"/>
            <w:color w:val="0000FF"/>
            <w:sz w:val="20"/>
            <w:szCs w:val="20"/>
          </w:rPr>
          <w:t>шестым</w:t>
        </w:r>
      </w:hyperlink>
      <w:r>
        <w:rPr>
          <w:rFonts w:ascii="Arial" w:hAnsi="Arial" w:cs="Arial"/>
          <w:sz w:val="20"/>
          <w:szCs w:val="20"/>
        </w:rPr>
        <w:t xml:space="preserve"> настоящего подпункта, Верховный Суд Российской Федерации и Судебный департамент при Верховном Суде Российской Федерации устанавливают конкретный размер сре</w:t>
      </w:r>
      <w:proofErr w:type="gramStart"/>
      <w:r>
        <w:rPr>
          <w:rFonts w:ascii="Arial" w:hAnsi="Arial" w:cs="Arial"/>
          <w:sz w:val="20"/>
          <w:szCs w:val="20"/>
        </w:rPr>
        <w:t>дств дл</w:t>
      </w:r>
      <w:proofErr w:type="gramEnd"/>
      <w:r>
        <w:rPr>
          <w:rFonts w:ascii="Arial" w:hAnsi="Arial" w:cs="Arial"/>
          <w:sz w:val="20"/>
          <w:szCs w:val="20"/>
        </w:rPr>
        <w:t>я получателей бюджетных средств, определяя его исходя из количества судей, в отношении которых законодательством Российской Федерации предусмотрены другие выплаты;</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2"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7) районного коэффициента, коэффициента за работу в пустынных и безводных местностях, коэффициента за работу в высокогорных районах и процентной надбавки за работу в районах Крайнего Севера и приравненных к ним местностях, в южных районах Восточной Сибири и Дальнего Востока к ежемесячному денежному вознаграждению судьи, ежеквартальному денежному поощрению судьи и другим выплатам, предусмотренным соответствующими федеральными законами и иными нормативными правовыми актами</w:t>
      </w:r>
      <w:proofErr w:type="gramEnd"/>
      <w:r>
        <w:rPr>
          <w:rFonts w:ascii="Arial" w:hAnsi="Arial" w:cs="Arial"/>
          <w:sz w:val="20"/>
          <w:szCs w:val="20"/>
        </w:rPr>
        <w:t xml:space="preserve"> Российской Федерации, - в размерах, определяемых с учетом размеров коэффициентов и процентных надбавок, установленных соответствующими нормативными правовыми актами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03" w:history="1">
        <w:r>
          <w:rPr>
            <w:rFonts w:ascii="Arial" w:hAnsi="Arial" w:cs="Arial"/>
            <w:color w:val="0000FF"/>
            <w:sz w:val="20"/>
            <w:szCs w:val="20"/>
          </w:rPr>
          <w:t>законом</w:t>
        </w:r>
      </w:hyperlink>
      <w:r>
        <w:rPr>
          <w:rFonts w:ascii="Arial" w:hAnsi="Arial" w:cs="Arial"/>
          <w:sz w:val="20"/>
          <w:szCs w:val="20"/>
        </w:rPr>
        <w:t xml:space="preserve"> от 25.12.2012 N 269-ФЗ)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Конституционный Суд Российской Федерации, Верховный Суд Российской Федерации, Судебный департамент при Верховном Суде Российской Федерации вправе перераспределять средства фонда оплаты труда судей между выплатами, предусмотренными </w:t>
      </w:r>
      <w:hyperlink w:anchor="Par647" w:history="1">
        <w:r>
          <w:rPr>
            <w:rFonts w:ascii="Arial" w:hAnsi="Arial" w:cs="Arial"/>
            <w:color w:val="0000FF"/>
            <w:sz w:val="20"/>
            <w:szCs w:val="20"/>
          </w:rPr>
          <w:t>пунктом 1.1</w:t>
        </w:r>
      </w:hyperlink>
      <w:r>
        <w:rPr>
          <w:rFonts w:ascii="Arial" w:hAnsi="Arial" w:cs="Arial"/>
          <w:sz w:val="20"/>
          <w:szCs w:val="20"/>
        </w:rPr>
        <w:t xml:space="preserve"> настоящей статьи.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1.2 в ред. Федерального </w:t>
      </w:r>
      <w:hyperlink r:id="rId404"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Судьям предоставляются ежегодные оплачиваемые отпуска продолжительностью 30 рабочих дней.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Судьям, работающим в районах Крайнего Севера, ежегодные оплачиваемые отпуска предоставляются продолжительностью 51 рабочий день, а в местностях, приравненных к районам Крайнего Севера, и в местностях с тяжелыми и неблагоприятными климатическими условиями, где установлены </w:t>
      </w:r>
      <w:hyperlink r:id="rId405" w:history="1">
        <w:r>
          <w:rPr>
            <w:rFonts w:ascii="Arial" w:hAnsi="Arial" w:cs="Arial"/>
            <w:color w:val="0000FF"/>
            <w:sz w:val="20"/>
            <w:szCs w:val="20"/>
          </w:rPr>
          <w:t>коэффициенты</w:t>
        </w:r>
      </w:hyperlink>
      <w:r>
        <w:rPr>
          <w:rFonts w:ascii="Arial" w:hAnsi="Arial" w:cs="Arial"/>
          <w:sz w:val="20"/>
          <w:szCs w:val="20"/>
        </w:rPr>
        <w:t xml:space="preserve"> к заработной плате, - 45 рабочих дней.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Судье предоставляется ежегодный дополнительный оплачиваемый отпуск с учетом стажа его работы в области юриспруденции: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06"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 5 до 10 лет - 5 рабочих дней;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от 10 до 15 лет - 10 рабочих дней;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свыше 15 лет - 15 рабочих дней.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Время следования судьи к месту отдыха и обратно в срок отпуска не засчитывается. Стоимость проезда к месту отдыха и обратно подлежит оплате.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hyperlink r:id="rId407" w:history="1">
        <w:r>
          <w:rPr>
            <w:rFonts w:ascii="Arial" w:hAnsi="Arial" w:cs="Arial"/>
            <w:color w:val="0000FF"/>
            <w:sz w:val="20"/>
            <w:szCs w:val="20"/>
          </w:rPr>
          <w:t>Порядок</w:t>
        </w:r>
      </w:hyperlink>
      <w:r>
        <w:rPr>
          <w:rFonts w:ascii="Arial" w:hAnsi="Arial" w:cs="Arial"/>
          <w:sz w:val="20"/>
          <w:szCs w:val="20"/>
        </w:rPr>
        <w:t xml:space="preserve"> определения стажа работы для предоставления ежегодного </w:t>
      </w:r>
      <w:proofErr w:type="gramStart"/>
      <w:r>
        <w:rPr>
          <w:rFonts w:ascii="Arial" w:hAnsi="Arial" w:cs="Arial"/>
          <w:sz w:val="20"/>
          <w:szCs w:val="20"/>
        </w:rPr>
        <w:t>дополнительного</w:t>
      </w:r>
      <w:proofErr w:type="gramEnd"/>
      <w:r>
        <w:rPr>
          <w:rFonts w:ascii="Arial" w:hAnsi="Arial" w:cs="Arial"/>
          <w:sz w:val="20"/>
          <w:szCs w:val="20"/>
        </w:rPr>
        <w:t xml:space="preserve"> оплачиваемого отпуска устанавливается Верховным Судом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08"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Федерального </w:t>
      </w:r>
      <w:hyperlink r:id="rId409"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Абзацы первый - третий утратили силу с 1 января 2019 года. - Федеральный </w:t>
      </w:r>
      <w:hyperlink r:id="rId410" w:history="1">
        <w:r>
          <w:rPr>
            <w:rFonts w:ascii="Arial" w:hAnsi="Arial" w:cs="Arial"/>
            <w:color w:val="0000FF"/>
            <w:sz w:val="20"/>
            <w:szCs w:val="20"/>
          </w:rPr>
          <w:t>закон</w:t>
        </w:r>
      </w:hyperlink>
      <w:r>
        <w:rPr>
          <w:rFonts w:ascii="Arial" w:hAnsi="Arial" w:cs="Arial"/>
          <w:sz w:val="20"/>
          <w:szCs w:val="20"/>
        </w:rPr>
        <w:t xml:space="preserve"> от 30.10.2018 N 375-ФЗ.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жилых помещениях, занимаемых судьями, во внеочередном порядке устанавливается телефон с оплатой по установленным тарифам.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таком же порядке предоставляются места в дошкольных образовательных организациях, общеобразовательных организациях, имеющих интернат, летних оздоровительных учреждениях детям судей.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Федерального </w:t>
      </w:r>
      <w:hyperlink r:id="rId411"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412" w:history="1">
        <w:r>
          <w:rPr>
            <w:rFonts w:ascii="Arial" w:hAnsi="Arial" w:cs="Arial"/>
            <w:color w:val="0000FF"/>
            <w:sz w:val="20"/>
            <w:szCs w:val="20"/>
          </w:rPr>
          <w:t>закона</w:t>
        </w:r>
      </w:hyperlink>
      <w:r>
        <w:rPr>
          <w:rFonts w:ascii="Arial" w:hAnsi="Arial" w:cs="Arial"/>
          <w:sz w:val="20"/>
          <w:szCs w:val="20"/>
        </w:rPr>
        <w:t xml:space="preserve"> от 22.08.2004 N 122-ФЗ)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 Утратил силу с 1 января 2019 года. - Федеральный </w:t>
      </w:r>
      <w:hyperlink r:id="rId413" w:history="1">
        <w:r>
          <w:rPr>
            <w:rFonts w:ascii="Arial" w:hAnsi="Arial" w:cs="Arial"/>
            <w:color w:val="0000FF"/>
            <w:sz w:val="20"/>
            <w:szCs w:val="20"/>
          </w:rPr>
          <w:t>закон</w:t>
        </w:r>
      </w:hyperlink>
      <w:r>
        <w:rPr>
          <w:rFonts w:ascii="Arial" w:hAnsi="Arial" w:cs="Arial"/>
          <w:sz w:val="20"/>
          <w:szCs w:val="20"/>
        </w:rPr>
        <w:t xml:space="preserve"> от 30.10.2018 N 375-ФЗ.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5 распространено на судей, ушедших на пенсию с этой должности, независимо от времени ухода на пенсию (ФЗ от 21.06.1995 </w:t>
            </w:r>
            <w:hyperlink r:id="rId414" w:history="1">
              <w:r>
                <w:rPr>
                  <w:rFonts w:ascii="Arial" w:hAnsi="Arial" w:cs="Arial"/>
                  <w:color w:val="0000FF"/>
                  <w:sz w:val="20"/>
                  <w:szCs w:val="20"/>
                </w:rPr>
                <w:t>N 91-ФЗ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5. Судья и члены его семьи имеют право на получение медицинской помощи, включая обеспечение лекарственными препаратами для медицинского применения, которое оплачивается за счет средств федерального бюджета. Они также имеют право на санаторно-курортное лечение, которое судье, его супруге (супругу) и несовершеннолетним детям оплачивается за счет средств федерального бюджета. Эти права сохраняются за судьей и после ухода (удаления) его в отставку или на пенсию. При этом находящийся в отставке или на пенсии судья и члены его семьи получают медицинскую помощь за счет средств федерального бюджета в тех же медицинских организациях, в которых они состояли на учете.</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21.06.1995 </w:t>
      </w:r>
      <w:hyperlink r:id="rId415" w:history="1">
        <w:r>
          <w:rPr>
            <w:rFonts w:ascii="Arial" w:hAnsi="Arial" w:cs="Arial"/>
            <w:color w:val="0000FF"/>
            <w:sz w:val="20"/>
            <w:szCs w:val="20"/>
          </w:rPr>
          <w:t>N 91-ФЗ</w:t>
        </w:r>
      </w:hyperlink>
      <w:r>
        <w:rPr>
          <w:rFonts w:ascii="Arial" w:hAnsi="Arial" w:cs="Arial"/>
          <w:sz w:val="20"/>
          <w:szCs w:val="20"/>
        </w:rPr>
        <w:t xml:space="preserve">, от 25.11.2013 </w:t>
      </w:r>
      <w:hyperlink r:id="rId416" w:history="1">
        <w:r>
          <w:rPr>
            <w:rFonts w:ascii="Arial" w:hAnsi="Arial" w:cs="Arial"/>
            <w:color w:val="0000FF"/>
            <w:sz w:val="20"/>
            <w:szCs w:val="20"/>
          </w:rPr>
          <w:t>N 317-ФЗ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В случае прекращения полномочий судьи по основаниям, предусмотренным </w:t>
      </w:r>
      <w:hyperlink w:anchor="Par470" w:history="1">
        <w:r>
          <w:rPr>
            <w:rFonts w:ascii="Arial" w:hAnsi="Arial" w:cs="Arial"/>
            <w:color w:val="0000FF"/>
            <w:sz w:val="20"/>
            <w:szCs w:val="20"/>
          </w:rPr>
          <w:t>подпунктом 10 пункта 1 статьи 14</w:t>
        </w:r>
      </w:hyperlink>
      <w:r>
        <w:rPr>
          <w:rFonts w:ascii="Arial" w:hAnsi="Arial" w:cs="Arial"/>
          <w:sz w:val="20"/>
          <w:szCs w:val="20"/>
        </w:rPr>
        <w:t xml:space="preserve"> настоящего Закона, его семье </w:t>
      </w:r>
      <w:hyperlink r:id="rId417" w:history="1">
        <w:r>
          <w:rPr>
            <w:rFonts w:ascii="Arial" w:hAnsi="Arial" w:cs="Arial"/>
            <w:color w:val="0000FF"/>
            <w:sz w:val="20"/>
            <w:szCs w:val="20"/>
          </w:rPr>
          <w:t>выплачивается</w:t>
        </w:r>
      </w:hyperlink>
      <w:r>
        <w:rPr>
          <w:rFonts w:ascii="Arial" w:hAnsi="Arial" w:cs="Arial"/>
          <w:sz w:val="20"/>
          <w:szCs w:val="20"/>
        </w:rPr>
        <w:t xml:space="preserve"> единовременное пособие из расчета его ежемесячного денежного вознаграждения по последней должности за </w:t>
      </w:r>
      <w:proofErr w:type="gramStart"/>
      <w:r>
        <w:rPr>
          <w:rFonts w:ascii="Arial" w:hAnsi="Arial" w:cs="Arial"/>
          <w:sz w:val="20"/>
          <w:szCs w:val="20"/>
        </w:rPr>
        <w:t>каждый полный год</w:t>
      </w:r>
      <w:proofErr w:type="gramEnd"/>
      <w:r>
        <w:rPr>
          <w:rFonts w:ascii="Arial" w:hAnsi="Arial" w:cs="Arial"/>
          <w:sz w:val="20"/>
          <w:szCs w:val="20"/>
        </w:rPr>
        <w:t xml:space="preserve"> работы судьей, но не менее 12 ежемесячных денежных вознаграждений.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15.12.2001 </w:t>
      </w:r>
      <w:hyperlink r:id="rId418" w:history="1">
        <w:r>
          <w:rPr>
            <w:rFonts w:ascii="Arial" w:hAnsi="Arial" w:cs="Arial"/>
            <w:color w:val="0000FF"/>
            <w:sz w:val="20"/>
            <w:szCs w:val="20"/>
          </w:rPr>
          <w:t>N 169-ФЗ</w:t>
        </w:r>
      </w:hyperlink>
      <w:r>
        <w:rPr>
          <w:rFonts w:ascii="Arial" w:hAnsi="Arial" w:cs="Arial"/>
          <w:sz w:val="20"/>
          <w:szCs w:val="20"/>
        </w:rPr>
        <w:t xml:space="preserve">, от 25.12.2012 </w:t>
      </w:r>
      <w:hyperlink r:id="rId419" w:history="1">
        <w:r>
          <w:rPr>
            <w:rFonts w:ascii="Arial" w:hAnsi="Arial" w:cs="Arial"/>
            <w:color w:val="0000FF"/>
            <w:sz w:val="20"/>
            <w:szCs w:val="20"/>
          </w:rPr>
          <w:t>N 269-ФЗ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 случае упразднения или реорганизации суда, а также если судья оказывается состоящим в близком родстве или свойстве (супруг (супруга), родители, дети, родные братья и сестры, дедушки, бабушки, внуки, а также родители, дети, родные братья и сестры супругов) с председателем или заместителем председателя того же суда, судья может быть с его согласия переведен в другой суд.</w:t>
      </w:r>
      <w:proofErr w:type="gramEnd"/>
      <w:r>
        <w:rPr>
          <w:rFonts w:ascii="Arial" w:hAnsi="Arial" w:cs="Arial"/>
          <w:sz w:val="20"/>
          <w:szCs w:val="20"/>
        </w:rPr>
        <w:t xml:space="preserve"> За время, в течение которого оформляется перевод, за судьей сохраняется ежемесячное денежное вознаграждение. В случае отказа судьи от перевода он имеет право на выход в отставку на общих основаниях. В этом случае ему также выплачивается компенсация в размере 12 ежемесячных денежных вознаграждений по последней должности.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25.12.2008 </w:t>
      </w:r>
      <w:hyperlink r:id="rId420" w:history="1">
        <w:r>
          <w:rPr>
            <w:rFonts w:ascii="Arial" w:hAnsi="Arial" w:cs="Arial"/>
            <w:color w:val="0000FF"/>
            <w:sz w:val="20"/>
            <w:szCs w:val="20"/>
          </w:rPr>
          <w:t>N 274-ФЗ</w:t>
        </w:r>
      </w:hyperlink>
      <w:r>
        <w:rPr>
          <w:rFonts w:ascii="Arial" w:hAnsi="Arial" w:cs="Arial"/>
          <w:sz w:val="20"/>
          <w:szCs w:val="20"/>
        </w:rPr>
        <w:t xml:space="preserve">, от 25.12.2012 </w:t>
      </w:r>
      <w:hyperlink r:id="rId421" w:history="1">
        <w:r>
          <w:rPr>
            <w:rFonts w:ascii="Arial" w:hAnsi="Arial" w:cs="Arial"/>
            <w:color w:val="0000FF"/>
            <w:sz w:val="20"/>
            <w:szCs w:val="20"/>
          </w:rPr>
          <w:t>N 269-ФЗ</w:t>
        </w:r>
      </w:hyperlink>
      <w:r>
        <w:rPr>
          <w:rFonts w:ascii="Arial" w:hAnsi="Arial" w:cs="Arial"/>
          <w:sz w:val="20"/>
          <w:szCs w:val="20"/>
        </w:rPr>
        <w:t>)</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Федерального </w:t>
      </w:r>
      <w:hyperlink r:id="rId422"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7 распространено на судей, ушедших на пенсию с этой должности, независимо от времени ухода на пенсию (ФЗ от 21.06.1995 </w:t>
            </w:r>
            <w:hyperlink r:id="rId423" w:history="1">
              <w:r>
                <w:rPr>
                  <w:rFonts w:ascii="Arial" w:hAnsi="Arial" w:cs="Arial"/>
                  <w:color w:val="0000FF"/>
                  <w:sz w:val="20"/>
                  <w:szCs w:val="20"/>
                </w:rPr>
                <w:t>N 91-ФЗ</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7. Судьи в служебных целях обеспечиваются проездными документами на проезд всеми видами транспорта общего пользования (кроме такси) в городском, пригородном и местном сообщении, приобретаемыми судами у соответствующих транспортных организаций в </w:t>
      </w:r>
      <w:hyperlink r:id="rId424" w:history="1">
        <w:r>
          <w:rPr>
            <w:rFonts w:ascii="Arial" w:hAnsi="Arial" w:cs="Arial"/>
            <w:color w:val="0000FF"/>
            <w:sz w:val="20"/>
            <w:szCs w:val="20"/>
          </w:rPr>
          <w:t>порядке</w:t>
        </w:r>
      </w:hyperlink>
      <w:r>
        <w:rPr>
          <w:rFonts w:ascii="Arial" w:hAnsi="Arial" w:cs="Arial"/>
          <w:sz w:val="20"/>
          <w:szCs w:val="20"/>
        </w:rPr>
        <w:t>, определяемом Правительством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направлении в служебные командировки судьи пользуются правом бронирования и получения вне очереди мест в гостиницах и приобретения проездных документов на все виды транспорта.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7 в ред. Федерального </w:t>
      </w:r>
      <w:hyperlink r:id="rId425" w:history="1">
        <w:r>
          <w:rPr>
            <w:rFonts w:ascii="Arial" w:hAnsi="Arial" w:cs="Arial"/>
            <w:color w:val="0000FF"/>
            <w:sz w:val="20"/>
            <w:szCs w:val="20"/>
          </w:rPr>
          <w:t>закона</w:t>
        </w:r>
      </w:hyperlink>
      <w:r>
        <w:rPr>
          <w:rFonts w:ascii="Arial" w:hAnsi="Arial" w:cs="Arial"/>
          <w:sz w:val="20"/>
          <w:szCs w:val="20"/>
        </w:rPr>
        <w:t xml:space="preserve"> от 22.08.2004 N 122-ФЗ)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Судьи обеспечиваются мантиями и служебным обмундированием.</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Федерального </w:t>
      </w:r>
      <w:hyperlink r:id="rId426" w:history="1">
        <w:r>
          <w:rPr>
            <w:rFonts w:ascii="Arial" w:hAnsi="Arial" w:cs="Arial"/>
            <w:color w:val="0000FF"/>
            <w:sz w:val="20"/>
            <w:szCs w:val="20"/>
          </w:rPr>
          <w:t>закона</w:t>
        </w:r>
      </w:hyperlink>
      <w:r>
        <w:rPr>
          <w:rFonts w:ascii="Arial" w:hAnsi="Arial" w:cs="Arial"/>
          <w:sz w:val="20"/>
          <w:szCs w:val="20"/>
        </w:rPr>
        <w:t xml:space="preserve"> от 16.04.2022 N 107-ФЗ)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Порядок и нормы обеспечения судей мантиями и служебным обмундированием, порядок их ношения и случаи обязательности ношения служебного обмундирования судьями утверждаются Верховным Судом Российской Федерации и Судебным департаментом при Верховном Суде Российской Федерации в пределах своих полномочий по согласованию с Советом судей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9 введен Федеральным </w:t>
      </w:r>
      <w:hyperlink r:id="rId427" w:history="1">
        <w:r>
          <w:rPr>
            <w:rFonts w:ascii="Arial" w:hAnsi="Arial" w:cs="Arial"/>
            <w:color w:val="0000FF"/>
            <w:sz w:val="20"/>
            <w:szCs w:val="20"/>
          </w:rPr>
          <w:t>законом</w:t>
        </w:r>
      </w:hyperlink>
      <w:r>
        <w:rPr>
          <w:rFonts w:ascii="Arial" w:hAnsi="Arial" w:cs="Arial"/>
          <w:sz w:val="20"/>
          <w:szCs w:val="20"/>
        </w:rPr>
        <w:t xml:space="preserve"> от 16.04.2022 N 107-ФЗ)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w:t>
      </w:r>
      <w:proofErr w:type="gramStart"/>
      <w:r>
        <w:rPr>
          <w:rFonts w:ascii="Arial" w:hAnsi="Arial" w:cs="Arial"/>
          <w:sz w:val="20"/>
          <w:szCs w:val="20"/>
        </w:rPr>
        <w:t>Техническое описание мантии и образцов предметов служебного обмундирования судей утверждается Верховным Судом Российской Федерации в пределах своих полномочий по согласованию с Геральдическим советом при Президенте Российской Федерации, а также Судебным департаментом при Верховном Суде Российской Федерации в пределах своих полномочий по согласованию с Советом судей Российской Федерации и Геральдическим советом при Президенте Российской Федерации.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10 введен Федеральным </w:t>
      </w:r>
      <w:hyperlink r:id="rId428" w:history="1">
        <w:r>
          <w:rPr>
            <w:rFonts w:ascii="Arial" w:hAnsi="Arial" w:cs="Arial"/>
            <w:color w:val="0000FF"/>
            <w:sz w:val="20"/>
            <w:szCs w:val="20"/>
          </w:rPr>
          <w:t>законом</w:t>
        </w:r>
      </w:hyperlink>
      <w:r>
        <w:rPr>
          <w:rFonts w:ascii="Arial" w:hAnsi="Arial" w:cs="Arial"/>
          <w:sz w:val="20"/>
          <w:szCs w:val="20"/>
        </w:rPr>
        <w:t xml:space="preserve"> от 16.04.2022 N 107-ФЗ)</w:t>
      </w:r>
    </w:p>
    <w:p w:rsidR="00671AC0" w:rsidRDefault="00671AC0" w:rsidP="00671AC0">
      <w:pPr>
        <w:autoSpaceDE w:val="0"/>
        <w:autoSpaceDN w:val="0"/>
        <w:adjustRightInd w:val="0"/>
        <w:spacing w:after="0" w:line="240" w:lineRule="auto"/>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0"/>
                <w:szCs w:val="20"/>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0"/>
                <w:szCs w:val="20"/>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lastRenderedPageBreak/>
              <w:t xml:space="preserve">Положения данного документа (в ред. ФЗ от 30.10.2018 N 375-ФЗ) </w:t>
            </w:r>
            <w:hyperlink r:id="rId429" w:history="1">
              <w:r>
                <w:rPr>
                  <w:rFonts w:ascii="Arial" w:hAnsi="Arial" w:cs="Arial"/>
                  <w:color w:val="0000FF"/>
                  <w:sz w:val="20"/>
                  <w:szCs w:val="20"/>
                </w:rPr>
                <w:t>распространяются</w:t>
              </w:r>
            </w:hyperlink>
            <w:r>
              <w:rPr>
                <w:rFonts w:ascii="Arial" w:hAnsi="Arial" w:cs="Arial"/>
                <w:color w:val="392C69"/>
                <w:sz w:val="20"/>
                <w:szCs w:val="20"/>
              </w:rPr>
              <w:t xml:space="preserve"> на судей, состоящих на учете в качестве нуждающихся в жилых помещениях на 01.01.2019.</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keepNext w:val="0"/>
        <w:keepLines w:val="0"/>
        <w:autoSpaceDE w:val="0"/>
        <w:autoSpaceDN w:val="0"/>
        <w:adjustRightInd w:val="0"/>
        <w:spacing w:before="26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lastRenderedPageBreak/>
        <w:t>Статья 19.1. Обеспечение судей жилыми помещениями</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430" w:history="1">
        <w:r>
          <w:rPr>
            <w:rFonts w:ascii="Arial" w:hAnsi="Arial" w:cs="Arial"/>
            <w:color w:val="0000FF"/>
            <w:sz w:val="20"/>
            <w:szCs w:val="20"/>
          </w:rPr>
          <w:t>законом</w:t>
        </w:r>
      </w:hyperlink>
      <w:r>
        <w:rPr>
          <w:rFonts w:ascii="Arial" w:hAnsi="Arial" w:cs="Arial"/>
          <w:sz w:val="20"/>
          <w:szCs w:val="20"/>
        </w:rPr>
        <w:t xml:space="preserve"> от 30.10.2018 N 375-ФЗ)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w:t>
      </w:r>
      <w:proofErr w:type="gramStart"/>
      <w:r>
        <w:rPr>
          <w:rFonts w:ascii="Arial" w:hAnsi="Arial" w:cs="Arial"/>
          <w:sz w:val="20"/>
          <w:szCs w:val="20"/>
        </w:rPr>
        <w:t>Обеспечение судей жилыми помещениями с учетом совместно проживающих с ними членов их семей осуществляется в порядке и на условиях, которые установлены настоящим Законом и иными нормативными правовыми актами Российской Федерации, за счет бюджетных ассигнований федерального бюджета путем предоставления судьям единовременной социальной выплаты для приобретения или строительства жилых помещений (далее - единовременная социальная выплата).</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Судьям на основании их заявления вместо единовременной социальной выплаты при наличии предусмотренных настоящей статьей оснований и условий ее получения могут предоставляться жилые помещения в собственность.</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Об обеспечении жильем судей, пребывающих в отставке, см. Федеральный </w:t>
            </w:r>
            <w:hyperlink r:id="rId431" w:history="1">
              <w:r>
                <w:rPr>
                  <w:rFonts w:ascii="Arial" w:hAnsi="Arial" w:cs="Arial"/>
                  <w:color w:val="0000FF"/>
                  <w:sz w:val="20"/>
                  <w:szCs w:val="20"/>
                </w:rPr>
                <w:t>закон</w:t>
              </w:r>
            </w:hyperlink>
            <w:r>
              <w:rPr>
                <w:rFonts w:ascii="Arial" w:hAnsi="Arial" w:cs="Arial"/>
                <w:color w:val="392C69"/>
                <w:sz w:val="20"/>
                <w:szCs w:val="20"/>
              </w:rPr>
              <w:t xml:space="preserve"> от 30.10.2018 N 375-ФЗ.</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3. Единовременная социальная выплата или жилое помещение в собственность предоставляется судье, замещающему должность судьи не менее 10 календарных лет, один раз за весь период пребывания в должности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В целях предоставления единовременной социальной выплаты или жилого помещения в собственность нуждающимся в жилом помещении признается судья: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не </w:t>
      </w:r>
      <w:proofErr w:type="gramStart"/>
      <w:r>
        <w:rPr>
          <w:rFonts w:ascii="Arial" w:hAnsi="Arial" w:cs="Arial"/>
          <w:sz w:val="20"/>
          <w:szCs w:val="20"/>
        </w:rPr>
        <w:t>являющийся</w:t>
      </w:r>
      <w:proofErr w:type="gramEnd"/>
      <w:r>
        <w:rPr>
          <w:rFonts w:ascii="Arial" w:hAnsi="Arial" w:cs="Arial"/>
          <w:sz w:val="20"/>
          <w:szCs w:val="20"/>
        </w:rPr>
        <w:t xml:space="preserve"> нанимателем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2) являющийся нанимателем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 и обеспеченный общей площадью жилого помещения на одного члена семьи менее 15 квадратных метров;</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w:t>
      </w:r>
      <w:proofErr w:type="gramStart"/>
      <w:r>
        <w:rPr>
          <w:rFonts w:ascii="Arial" w:hAnsi="Arial" w:cs="Arial"/>
          <w:sz w:val="20"/>
          <w:szCs w:val="20"/>
        </w:rPr>
        <w:t>проживающий</w:t>
      </w:r>
      <w:proofErr w:type="gramEnd"/>
      <w:r>
        <w:rPr>
          <w:rFonts w:ascii="Arial" w:hAnsi="Arial" w:cs="Arial"/>
          <w:sz w:val="20"/>
          <w:szCs w:val="20"/>
        </w:rPr>
        <w:t xml:space="preserve"> в помещении, не отвечающем установленным для жилых помещений требованиям, независимо от размера занимаемого жилого помещения;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4) являющийся нанимателем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 проживающими в квартире, занятой несколькими семьями, если в составе семьи имеется больной, страдающий тяжелой</w:t>
      </w:r>
      <w:proofErr w:type="gramEnd"/>
      <w:r>
        <w:rPr>
          <w:rFonts w:ascii="Arial" w:hAnsi="Arial" w:cs="Arial"/>
          <w:sz w:val="20"/>
          <w:szCs w:val="20"/>
        </w:rPr>
        <w:t xml:space="preserve"> формой хронического заболевания, при которой совместное проживание с ним в одной квартире невозможно, и не </w:t>
      </w:r>
      <w:proofErr w:type="gramStart"/>
      <w:r>
        <w:rPr>
          <w:rFonts w:ascii="Arial" w:hAnsi="Arial" w:cs="Arial"/>
          <w:sz w:val="20"/>
          <w:szCs w:val="20"/>
        </w:rPr>
        <w:t>имеющими</w:t>
      </w:r>
      <w:proofErr w:type="gramEnd"/>
      <w:r>
        <w:rPr>
          <w:rFonts w:ascii="Arial" w:hAnsi="Arial" w:cs="Arial"/>
          <w:sz w:val="20"/>
          <w:szCs w:val="20"/>
        </w:rPr>
        <w:t xml:space="preserve"> иного жилого помещения, занимаемого по договору социального найма или по договору найма жилого помещения жилищного фонда социального использования либо принадлежащего на праве собственности. Перечень соответствующих заболеваний устанавливается федеральным органом исполнительной власти, уполномоченным Правительством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проживающий</w:t>
      </w:r>
      <w:proofErr w:type="gramEnd"/>
      <w:r>
        <w:rPr>
          <w:rFonts w:ascii="Arial" w:hAnsi="Arial" w:cs="Arial"/>
          <w:sz w:val="20"/>
          <w:szCs w:val="20"/>
        </w:rPr>
        <w:t xml:space="preserve"> в коммунальной квартире, независимо от размера занимаемого жилого помещения;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проживающий в смежной неизолированной комнате либо в однокомнатной квартире в составе двух семей и более, независимо от размера занимаемого жилого помещения, в том </w:t>
      </w:r>
      <w:proofErr w:type="gramStart"/>
      <w:r>
        <w:rPr>
          <w:rFonts w:ascii="Arial" w:hAnsi="Arial" w:cs="Arial"/>
          <w:sz w:val="20"/>
          <w:szCs w:val="20"/>
        </w:rPr>
        <w:t>числе</w:t>
      </w:r>
      <w:proofErr w:type="gramEnd"/>
      <w:r>
        <w:rPr>
          <w:rFonts w:ascii="Arial" w:hAnsi="Arial" w:cs="Arial"/>
          <w:sz w:val="20"/>
          <w:szCs w:val="20"/>
        </w:rPr>
        <w:t xml:space="preserve"> если в состав семьи входят родители и постоянно проживающие с судьей совершеннолетние дети, состоящие в браке.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w:t>
      </w:r>
      <w:proofErr w:type="gramStart"/>
      <w:r>
        <w:rPr>
          <w:rFonts w:ascii="Arial" w:hAnsi="Arial" w:cs="Arial"/>
          <w:sz w:val="20"/>
          <w:szCs w:val="20"/>
        </w:rPr>
        <w:t xml:space="preserve">При наличии у судьи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в целях предоставления единовременной социальной выплаты или </w:t>
      </w:r>
      <w:r>
        <w:rPr>
          <w:rFonts w:ascii="Arial" w:hAnsi="Arial" w:cs="Arial"/>
          <w:sz w:val="20"/>
          <w:szCs w:val="20"/>
        </w:rPr>
        <w:lastRenderedPageBreak/>
        <w:t>жилого помещения в собственность осуществляется исходя из суммарной общей площади всех указанных жилых помещений</w:t>
      </w:r>
      <w:proofErr w:type="gramEnd"/>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8" w:name="Par753"/>
      <w:bookmarkEnd w:id="48"/>
      <w:r>
        <w:rPr>
          <w:rFonts w:ascii="Arial" w:hAnsi="Arial" w:cs="Arial"/>
          <w:sz w:val="20"/>
          <w:szCs w:val="20"/>
        </w:rPr>
        <w:t xml:space="preserve">6. </w:t>
      </w:r>
      <w:proofErr w:type="gramStart"/>
      <w:r>
        <w:rPr>
          <w:rFonts w:ascii="Arial" w:hAnsi="Arial" w:cs="Arial"/>
          <w:sz w:val="20"/>
          <w:szCs w:val="20"/>
        </w:rPr>
        <w:t>При определении уровня обеспеченности судьи общей площадью жилого помещения в целях предоставления единовременной социальной выплаты или жилого помещения в собственность, при оценке намеренных действий, повлекших ухудшение жилищных условий судьи, в результате совершения которых он может быть признан нуждающимся в жилом помещении, а также при расчете размера единовременной социальной выплаты и при определении общей площади жилого помещения, предоставляемого в собственность, в</w:t>
      </w:r>
      <w:proofErr w:type="gramEnd"/>
      <w:r>
        <w:rPr>
          <w:rFonts w:ascii="Arial" w:hAnsi="Arial" w:cs="Arial"/>
          <w:sz w:val="20"/>
          <w:szCs w:val="20"/>
        </w:rPr>
        <w:t xml:space="preserve"> </w:t>
      </w:r>
      <w:proofErr w:type="gramStart"/>
      <w:r>
        <w:rPr>
          <w:rFonts w:ascii="Arial" w:hAnsi="Arial" w:cs="Arial"/>
          <w:sz w:val="20"/>
          <w:szCs w:val="20"/>
        </w:rPr>
        <w:t>составе</w:t>
      </w:r>
      <w:proofErr w:type="gramEnd"/>
      <w:r>
        <w:rPr>
          <w:rFonts w:ascii="Arial" w:hAnsi="Arial" w:cs="Arial"/>
          <w:sz w:val="20"/>
          <w:szCs w:val="20"/>
        </w:rPr>
        <w:t xml:space="preserve"> семьи судьи учитываются проживающие совместно с ним супруг (супруга), его дети и родители. Другие родственники и нетрудоспособные иждивенцы могут быть признаны членами семьи судьи, если они вселены судьей в качестве членов его семьи и ведут с ним общее хозяйство.</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49" w:name="Par754"/>
      <w:bookmarkEnd w:id="49"/>
      <w:r>
        <w:rPr>
          <w:rFonts w:ascii="Arial" w:hAnsi="Arial" w:cs="Arial"/>
          <w:sz w:val="20"/>
          <w:szCs w:val="20"/>
        </w:rPr>
        <w:t>7. При расчете размера единовременной социальной выплаты и при определении общей площади жилого помещения, предоставляемого в собственность, применяются следующие нормы предоставления площади жилого помещения: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33 квадратных метра общей площади жилого помещения - на одного человека;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42 квадратных метра общей площади жилого помещения - на семью из двух человек;</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18 квадратных метров общей площади жилого помещения на каждого члена семьи - на семью из трех и более человек.</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50" w:name="Par758"/>
      <w:bookmarkEnd w:id="50"/>
      <w:r>
        <w:rPr>
          <w:rFonts w:ascii="Arial" w:hAnsi="Arial" w:cs="Arial"/>
          <w:sz w:val="20"/>
          <w:szCs w:val="20"/>
        </w:rPr>
        <w:t>8. При расчете размера единовременной социальной выплаты и при предоставлении жилого помещения в собственность учитывается право судьи на дополнительную площадь жилого помещения в размере 20 квадратных метров общей площади жилого помещения. При наличии у судьи и (или) членов его семьи права на дополнительную площадь жилого помещения по иным основаниям в соответствии с законодательством Российской Федерации, а также в случае, если судьи являются членами одной семьи, размеры дополнительной площади не суммируются.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w:t>
      </w:r>
      <w:proofErr w:type="gramStart"/>
      <w:r>
        <w:rPr>
          <w:rFonts w:ascii="Arial" w:hAnsi="Arial" w:cs="Arial"/>
          <w:sz w:val="20"/>
          <w:szCs w:val="20"/>
        </w:rPr>
        <w:t xml:space="preserve">Размер единовременной социальной выплаты и размер общей площади жилого помещения, предоставляемого в собственность, определенные на основании </w:t>
      </w:r>
      <w:hyperlink w:anchor="Par754" w:history="1">
        <w:r>
          <w:rPr>
            <w:rFonts w:ascii="Arial" w:hAnsi="Arial" w:cs="Arial"/>
            <w:color w:val="0000FF"/>
            <w:sz w:val="20"/>
            <w:szCs w:val="20"/>
          </w:rPr>
          <w:t>пунктов 7</w:t>
        </w:r>
      </w:hyperlink>
      <w:r>
        <w:rPr>
          <w:rFonts w:ascii="Arial" w:hAnsi="Arial" w:cs="Arial"/>
          <w:sz w:val="20"/>
          <w:szCs w:val="20"/>
        </w:rPr>
        <w:t xml:space="preserve"> и </w:t>
      </w:r>
      <w:hyperlink w:anchor="Par758" w:history="1">
        <w:r>
          <w:rPr>
            <w:rFonts w:ascii="Arial" w:hAnsi="Arial" w:cs="Arial"/>
            <w:color w:val="0000FF"/>
            <w:sz w:val="20"/>
            <w:szCs w:val="20"/>
          </w:rPr>
          <w:t>8</w:t>
        </w:r>
      </w:hyperlink>
      <w:r>
        <w:rPr>
          <w:rFonts w:ascii="Arial" w:hAnsi="Arial" w:cs="Arial"/>
          <w:sz w:val="20"/>
          <w:szCs w:val="20"/>
        </w:rPr>
        <w:t xml:space="preserve"> настоящей статьи, могут быть увеличены сверх предусмотренных указанными пунктами норм на основании решения Председателя Верховного Суда Российской Федерации для заместителей Председателя Верховного Суда Российской Федерации и судей Верховного Суда Российской Федерации.</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51" w:name="Par760"/>
      <w:bookmarkEnd w:id="51"/>
      <w:r>
        <w:rPr>
          <w:rFonts w:ascii="Arial" w:hAnsi="Arial" w:cs="Arial"/>
          <w:sz w:val="20"/>
          <w:szCs w:val="20"/>
        </w:rPr>
        <w:t xml:space="preserve">10. </w:t>
      </w:r>
      <w:proofErr w:type="gramStart"/>
      <w:r>
        <w:rPr>
          <w:rFonts w:ascii="Arial" w:hAnsi="Arial" w:cs="Arial"/>
          <w:sz w:val="20"/>
          <w:szCs w:val="20"/>
        </w:rPr>
        <w:t xml:space="preserve">С учетом конструктивных и технических параметров многоквартирного или жилого дома может быть предоставлено в собственность жилое помещение общей площадью, превышающей размер общей площади жилого помещения, определенный на основании </w:t>
      </w:r>
      <w:hyperlink w:anchor="Par754" w:history="1">
        <w:r>
          <w:rPr>
            <w:rFonts w:ascii="Arial" w:hAnsi="Arial" w:cs="Arial"/>
            <w:color w:val="0000FF"/>
            <w:sz w:val="20"/>
            <w:szCs w:val="20"/>
          </w:rPr>
          <w:t>пунктов 7</w:t>
        </w:r>
      </w:hyperlink>
      <w:r>
        <w:rPr>
          <w:rFonts w:ascii="Arial" w:hAnsi="Arial" w:cs="Arial"/>
          <w:sz w:val="20"/>
          <w:szCs w:val="20"/>
        </w:rPr>
        <w:t xml:space="preserve"> и </w:t>
      </w:r>
      <w:hyperlink w:anchor="Par758" w:history="1">
        <w:r>
          <w:rPr>
            <w:rFonts w:ascii="Arial" w:hAnsi="Arial" w:cs="Arial"/>
            <w:color w:val="0000FF"/>
            <w:sz w:val="20"/>
            <w:szCs w:val="20"/>
          </w:rPr>
          <w:t>8</w:t>
        </w:r>
      </w:hyperlink>
      <w:r>
        <w:rPr>
          <w:rFonts w:ascii="Arial" w:hAnsi="Arial" w:cs="Arial"/>
          <w:sz w:val="20"/>
          <w:szCs w:val="20"/>
        </w:rPr>
        <w:t xml:space="preserve"> настоящей статьи с учетом права на дополнительную площадь жилого помещения, но не более чем на 9 квадратных метров общей площади жилого помещения.</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w:t>
      </w:r>
      <w:proofErr w:type="gramStart"/>
      <w:r>
        <w:rPr>
          <w:rFonts w:ascii="Arial" w:hAnsi="Arial" w:cs="Arial"/>
          <w:sz w:val="20"/>
          <w:szCs w:val="20"/>
        </w:rPr>
        <w:t xml:space="preserve">Судьям с их согласия могут быть предоставлены жилые помещения в собственность с превышением размера общей площади жилого помещения, определенного на основании </w:t>
      </w:r>
      <w:hyperlink w:anchor="Par754" w:history="1">
        <w:r>
          <w:rPr>
            <w:rFonts w:ascii="Arial" w:hAnsi="Arial" w:cs="Arial"/>
            <w:color w:val="0000FF"/>
            <w:sz w:val="20"/>
            <w:szCs w:val="20"/>
          </w:rPr>
          <w:t>пунктов 7</w:t>
        </w:r>
      </w:hyperlink>
      <w:r>
        <w:rPr>
          <w:rFonts w:ascii="Arial" w:hAnsi="Arial" w:cs="Arial"/>
          <w:sz w:val="20"/>
          <w:szCs w:val="20"/>
        </w:rPr>
        <w:t xml:space="preserve"> - </w:t>
      </w:r>
      <w:hyperlink w:anchor="Par760" w:history="1">
        <w:r>
          <w:rPr>
            <w:rFonts w:ascii="Arial" w:hAnsi="Arial" w:cs="Arial"/>
            <w:color w:val="0000FF"/>
            <w:sz w:val="20"/>
            <w:szCs w:val="20"/>
          </w:rPr>
          <w:t>10</w:t>
        </w:r>
      </w:hyperlink>
      <w:r>
        <w:rPr>
          <w:rFonts w:ascii="Arial" w:hAnsi="Arial" w:cs="Arial"/>
          <w:sz w:val="20"/>
          <w:szCs w:val="20"/>
        </w:rPr>
        <w:t xml:space="preserve"> настоящей статьи, при условии оплаты за счет собственных средств общей площади жилого помещения, превышающей этот размер, исходя из средней рыночной стоимости одного квадратного метра общей площади жилого помещения по субъектам Российской Федерации, устанавливаемой федеральным органом исполнительной</w:t>
      </w:r>
      <w:proofErr w:type="gramEnd"/>
      <w:r>
        <w:rPr>
          <w:rFonts w:ascii="Arial" w:hAnsi="Arial" w:cs="Arial"/>
          <w:sz w:val="20"/>
          <w:szCs w:val="20"/>
        </w:rPr>
        <w:t xml:space="preserve"> власти, уполномоченным Правительством Российской Федерации. </w:t>
      </w:r>
      <w:hyperlink r:id="rId432" w:history="1">
        <w:r>
          <w:rPr>
            <w:rFonts w:ascii="Arial" w:hAnsi="Arial" w:cs="Arial"/>
            <w:color w:val="0000FF"/>
            <w:sz w:val="20"/>
            <w:szCs w:val="20"/>
          </w:rPr>
          <w:t>Порядок</w:t>
        </w:r>
      </w:hyperlink>
      <w:r>
        <w:rPr>
          <w:rFonts w:ascii="Arial" w:hAnsi="Arial" w:cs="Arial"/>
          <w:sz w:val="20"/>
          <w:szCs w:val="20"/>
        </w:rPr>
        <w:t xml:space="preserve"> оплаты общей площади жилого помещения, превышающей размер общей площади жилого помещения, определенный на основании </w:t>
      </w:r>
      <w:hyperlink w:anchor="Par754" w:history="1">
        <w:r>
          <w:rPr>
            <w:rFonts w:ascii="Arial" w:hAnsi="Arial" w:cs="Arial"/>
            <w:color w:val="0000FF"/>
            <w:sz w:val="20"/>
            <w:szCs w:val="20"/>
          </w:rPr>
          <w:t>пунктов 7</w:t>
        </w:r>
      </w:hyperlink>
      <w:r>
        <w:rPr>
          <w:rFonts w:ascii="Arial" w:hAnsi="Arial" w:cs="Arial"/>
          <w:sz w:val="20"/>
          <w:szCs w:val="20"/>
        </w:rPr>
        <w:t xml:space="preserve"> - </w:t>
      </w:r>
      <w:hyperlink w:anchor="Par760" w:history="1">
        <w:r>
          <w:rPr>
            <w:rFonts w:ascii="Arial" w:hAnsi="Arial" w:cs="Arial"/>
            <w:color w:val="0000FF"/>
            <w:sz w:val="20"/>
            <w:szCs w:val="20"/>
          </w:rPr>
          <w:t>10</w:t>
        </w:r>
      </w:hyperlink>
      <w:r>
        <w:rPr>
          <w:rFonts w:ascii="Arial" w:hAnsi="Arial" w:cs="Arial"/>
          <w:sz w:val="20"/>
          <w:szCs w:val="20"/>
        </w:rPr>
        <w:t xml:space="preserve"> настоящей статьи, устанавливается Правительством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w:t>
      </w:r>
      <w:proofErr w:type="gramStart"/>
      <w:r>
        <w:rPr>
          <w:rFonts w:ascii="Arial" w:hAnsi="Arial" w:cs="Arial"/>
          <w:sz w:val="20"/>
          <w:szCs w:val="20"/>
        </w:rPr>
        <w:t>Единовременная социальная выплата или жилое помещение в собственность предоставляется в порядке очередности исходя из даты подачи заявления о принятии на учет в качестве нуждающихся в жилых помещениях.</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52" w:name="Par763"/>
      <w:bookmarkEnd w:id="52"/>
      <w:r>
        <w:rPr>
          <w:rFonts w:ascii="Arial" w:hAnsi="Arial" w:cs="Arial"/>
          <w:sz w:val="20"/>
          <w:szCs w:val="20"/>
        </w:rPr>
        <w:t xml:space="preserve">13. </w:t>
      </w:r>
      <w:proofErr w:type="gramStart"/>
      <w:r>
        <w:rPr>
          <w:rFonts w:ascii="Arial" w:hAnsi="Arial" w:cs="Arial"/>
          <w:sz w:val="20"/>
          <w:szCs w:val="20"/>
        </w:rPr>
        <w:t>Судьи, состоящие на учете в качестве нуждающихся в жилых помещениях, имеющие трех и более несовершеннолетних детей, совместно с ними проживающих, либо удостоенные звания Героя Российской Федерации, либо являющиеся ветеранами или инвалидами боевых действий, имеют право на предоставление единовременной социальной выплаты или жилого помещения в собственность в первую очередь по отношению к судьям, принятым на учет в том же году.</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Право судей, указанных в </w:t>
      </w:r>
      <w:hyperlink w:anchor="Par763" w:history="1">
        <w:r>
          <w:rPr>
            <w:rFonts w:ascii="Arial" w:hAnsi="Arial" w:cs="Arial"/>
            <w:color w:val="0000FF"/>
            <w:sz w:val="20"/>
            <w:szCs w:val="20"/>
          </w:rPr>
          <w:t>пункте 13</w:t>
        </w:r>
      </w:hyperlink>
      <w:r>
        <w:rPr>
          <w:rFonts w:ascii="Arial" w:hAnsi="Arial" w:cs="Arial"/>
          <w:sz w:val="20"/>
          <w:szCs w:val="20"/>
        </w:rPr>
        <w:t xml:space="preserve"> настоящей статьи, на первоочередное предоставление им единовременной социальной выплаты или жилого помещения в собственность реализуется с учетом даты подачи ими заявления о принятии на учет в качестве нуждающихся в жилых помещениях.</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w:t>
      </w:r>
      <w:proofErr w:type="gramStart"/>
      <w:r>
        <w:rPr>
          <w:rFonts w:ascii="Arial" w:hAnsi="Arial" w:cs="Arial"/>
          <w:sz w:val="20"/>
          <w:szCs w:val="20"/>
        </w:rPr>
        <w:t xml:space="preserve">Судья, который с намерением получить единовременную социальную выплату или жилое помещение в собственность совершил действия, повлекшие ухудшение его жилищных условий, в результате совершения </w:t>
      </w:r>
      <w:r>
        <w:rPr>
          <w:rFonts w:ascii="Arial" w:hAnsi="Arial" w:cs="Arial"/>
          <w:sz w:val="20"/>
          <w:szCs w:val="20"/>
        </w:rPr>
        <w:lastRenderedPageBreak/>
        <w:t>которых он может быть признан нуждающимся в жилом помещении, принимается на учет в качестве нуждающегося в жилом помещении не ранее чем через пять лет со дня совершения указанных действий.</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К намеренным действиям, повлекшим ухудшение жилищных условий судьи, относятся действия судьи или членов его семьи, связанные: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 вселением в жилое помещение иных лиц (за исключением вселения супруга (супруги), несовершеннолетних детей, нетрудоспособных родителей, а также детей старше 18 лет, ставших инвалидами до достижения ими возраста 18 лет);</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 меной жилых помещений (обменом жилыми помещениями);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с невыполнением условий договора социального найма или договора найма жилого помещения жилищного фонда социального использования, повлекшим выселение из жилого помещения в судебном порядке;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 выделением долей в праве общей собственности на жилые помещения;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 отчуждением жилых помещений или их частей.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17. </w:t>
      </w:r>
      <w:hyperlink r:id="rId433" w:history="1">
        <w:r>
          <w:rPr>
            <w:rFonts w:ascii="Arial" w:hAnsi="Arial" w:cs="Arial"/>
            <w:color w:val="0000FF"/>
            <w:sz w:val="20"/>
            <w:szCs w:val="20"/>
          </w:rPr>
          <w:t>Порядок</w:t>
        </w:r>
      </w:hyperlink>
      <w:r>
        <w:rPr>
          <w:rFonts w:ascii="Arial" w:hAnsi="Arial" w:cs="Arial"/>
          <w:sz w:val="20"/>
          <w:szCs w:val="20"/>
        </w:rPr>
        <w:t xml:space="preserve"> расчета размера единовременной социальной выплаты и ее перечисления судьям и лицам, указанным в </w:t>
      </w:r>
      <w:hyperlink w:anchor="Par773" w:history="1">
        <w:r>
          <w:rPr>
            <w:rFonts w:ascii="Arial" w:hAnsi="Arial" w:cs="Arial"/>
            <w:color w:val="0000FF"/>
            <w:sz w:val="20"/>
            <w:szCs w:val="20"/>
          </w:rPr>
          <w:t>пункте 18</w:t>
        </w:r>
      </w:hyperlink>
      <w:r>
        <w:rPr>
          <w:rFonts w:ascii="Arial" w:hAnsi="Arial" w:cs="Arial"/>
          <w:sz w:val="20"/>
          <w:szCs w:val="20"/>
        </w:rPr>
        <w:t xml:space="preserve"> настоящей статьи, устанавливается Правительством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53" w:name="Par773"/>
      <w:bookmarkEnd w:id="53"/>
      <w:r>
        <w:rPr>
          <w:rFonts w:ascii="Arial" w:hAnsi="Arial" w:cs="Arial"/>
          <w:sz w:val="20"/>
          <w:szCs w:val="20"/>
        </w:rPr>
        <w:t xml:space="preserve">18. </w:t>
      </w:r>
      <w:proofErr w:type="gramStart"/>
      <w:r>
        <w:rPr>
          <w:rFonts w:ascii="Arial" w:hAnsi="Arial" w:cs="Arial"/>
          <w:sz w:val="20"/>
          <w:szCs w:val="20"/>
        </w:rPr>
        <w:t>В случае гибели (смерти) судьи, состоящего на учете для получения единовременной социальной выплаты или жилого помещения в собственность, вследствие причин, связанных с его служебной деятельностью, право на получение указанных выплаты или жилого помещения сохраняется за членами семьи судьи, если они признаны нуждающимися в жилых помещениях по основаниям, предусмотренным настоящей статьей, либо если эти основания имелись на момент гибели (смерти) судьи</w:t>
      </w:r>
      <w:proofErr w:type="gramEnd"/>
      <w:r>
        <w:rPr>
          <w:rFonts w:ascii="Arial" w:hAnsi="Arial" w:cs="Arial"/>
          <w:sz w:val="20"/>
          <w:szCs w:val="20"/>
        </w:rPr>
        <w:t xml:space="preserve"> вследствие причин, связанных с его служебной деятельностью, и сохранились после его гибели (смерти). При этом предоставление единовременной социальной выплаты или жилого помещения в собственность осуществляется указанным членам семьи в равных долях. За вдовами (вдовцами) судей право на получение единовременной социальной выплаты или жилого помещения в собственность сохраняется до повторного вступления в брак.</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19. Судьям, не имеющим жилых помещений по месту нахождения суда, предоставляются служебные жилые помещения.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20. В целях предоставления служебного жилого помещения не имеющим жилого помещения по месту нахождения суда признается судья: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не </w:t>
      </w:r>
      <w:proofErr w:type="gramStart"/>
      <w:r>
        <w:rPr>
          <w:rFonts w:ascii="Arial" w:hAnsi="Arial" w:cs="Arial"/>
          <w:sz w:val="20"/>
          <w:szCs w:val="20"/>
        </w:rPr>
        <w:t>являющийся</w:t>
      </w:r>
      <w:proofErr w:type="gramEnd"/>
      <w:r>
        <w:rPr>
          <w:rFonts w:ascii="Arial" w:hAnsi="Arial" w:cs="Arial"/>
          <w:sz w:val="20"/>
          <w:szCs w:val="20"/>
        </w:rPr>
        <w:t xml:space="preserve"> нанимателем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2) являющийся нанимателем жилого помещения по договору социального найма или договору найма жилого помещения жилищного фонда социального использования, членом семьи нанимателя жилого помещения по договору социального найма или договору найма жилого помещения жилищного фонда социального использования либо собственником жилого помещения или членом семьи собственника жилого помещения, но не имеющий возможности ежедневно возвращаться в указанное жилое помещение в связи с удаленностью</w:t>
      </w:r>
      <w:proofErr w:type="gramEnd"/>
      <w:r>
        <w:rPr>
          <w:rFonts w:ascii="Arial" w:hAnsi="Arial" w:cs="Arial"/>
          <w:sz w:val="20"/>
          <w:szCs w:val="20"/>
        </w:rPr>
        <w:t xml:space="preserve"> места его нахождения от места нахождения суда.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21. Состав семьи судьи в целях предоставления служебного жилого помещения и нормы предоставления площади служебного жилого помещения определяются в соответствии с </w:t>
      </w:r>
      <w:hyperlink w:anchor="Par753" w:history="1">
        <w:r>
          <w:rPr>
            <w:rFonts w:ascii="Arial" w:hAnsi="Arial" w:cs="Arial"/>
            <w:color w:val="0000FF"/>
            <w:sz w:val="20"/>
            <w:szCs w:val="20"/>
          </w:rPr>
          <w:t>пунктами 6</w:t>
        </w:r>
      </w:hyperlink>
      <w:r>
        <w:rPr>
          <w:rFonts w:ascii="Arial" w:hAnsi="Arial" w:cs="Arial"/>
          <w:sz w:val="20"/>
          <w:szCs w:val="20"/>
        </w:rPr>
        <w:t xml:space="preserve"> и </w:t>
      </w:r>
      <w:hyperlink w:anchor="Par754" w:history="1">
        <w:r>
          <w:rPr>
            <w:rFonts w:ascii="Arial" w:hAnsi="Arial" w:cs="Arial"/>
            <w:color w:val="0000FF"/>
            <w:sz w:val="20"/>
            <w:szCs w:val="20"/>
          </w:rPr>
          <w:t>7</w:t>
        </w:r>
      </w:hyperlink>
      <w:r>
        <w:rPr>
          <w:rFonts w:ascii="Arial" w:hAnsi="Arial" w:cs="Arial"/>
          <w:sz w:val="20"/>
          <w:szCs w:val="20"/>
        </w:rPr>
        <w:t xml:space="preserve"> настоящей статьи.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22. </w:t>
      </w:r>
      <w:proofErr w:type="gramStart"/>
      <w:r>
        <w:rPr>
          <w:rFonts w:ascii="Arial" w:hAnsi="Arial" w:cs="Arial"/>
          <w:sz w:val="20"/>
          <w:szCs w:val="20"/>
        </w:rPr>
        <w:t xml:space="preserve">Основания и условия предоставления судье дополнительной площади служебного жилого помещения по нормам, определяемым в соответствии с </w:t>
      </w:r>
      <w:hyperlink w:anchor="Par758" w:history="1">
        <w:r>
          <w:rPr>
            <w:rFonts w:ascii="Arial" w:hAnsi="Arial" w:cs="Arial"/>
            <w:color w:val="0000FF"/>
            <w:sz w:val="20"/>
            <w:szCs w:val="20"/>
          </w:rPr>
          <w:t>пунктом 8</w:t>
        </w:r>
      </w:hyperlink>
      <w:r>
        <w:rPr>
          <w:rFonts w:ascii="Arial" w:hAnsi="Arial" w:cs="Arial"/>
          <w:sz w:val="20"/>
          <w:szCs w:val="20"/>
        </w:rPr>
        <w:t xml:space="preserve"> настоящей статьи, устанавливаются Верховным Судом Российской Федерации для судей Верховного Суда Российской Федерации и Судебным департаментом при Верховном Суде Российской Федерации по согласованию с Советом судей Российской Федерации для судей судов общей юрисдикции и судей арбитражных судов.</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23. В случае невозможности предоставления судье служебного жилого помещения по установленным нормам допускается при его согласии предоставление меньшего по площади служебного жилого помещения.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24. В случае невозможности предоставления служебного жилого помещения судье, признанному не имеющим жилого помещения по месту нахождения суда, этому судье ежемесячно выплачивается денежная </w:t>
      </w:r>
      <w:r>
        <w:rPr>
          <w:rFonts w:ascii="Arial" w:hAnsi="Arial" w:cs="Arial"/>
          <w:sz w:val="20"/>
          <w:szCs w:val="20"/>
        </w:rPr>
        <w:lastRenderedPageBreak/>
        <w:t xml:space="preserve">компенсация за наем (поднаем) жилого помещения в </w:t>
      </w:r>
      <w:hyperlink r:id="rId434" w:history="1">
        <w:r>
          <w:rPr>
            <w:rFonts w:ascii="Arial" w:hAnsi="Arial" w:cs="Arial"/>
            <w:color w:val="0000FF"/>
            <w:sz w:val="20"/>
            <w:szCs w:val="20"/>
          </w:rPr>
          <w:t>размере и порядке</w:t>
        </w:r>
      </w:hyperlink>
      <w:r>
        <w:rPr>
          <w:rFonts w:ascii="Arial" w:hAnsi="Arial" w:cs="Arial"/>
          <w:sz w:val="20"/>
          <w:szCs w:val="20"/>
        </w:rPr>
        <w:t>, которые устанавливаются Правительством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25. За лицами, указанными в </w:t>
      </w:r>
      <w:hyperlink w:anchor="Par773" w:history="1">
        <w:r>
          <w:rPr>
            <w:rFonts w:ascii="Arial" w:hAnsi="Arial" w:cs="Arial"/>
            <w:color w:val="0000FF"/>
            <w:sz w:val="20"/>
            <w:szCs w:val="20"/>
          </w:rPr>
          <w:t>пункте 18</w:t>
        </w:r>
      </w:hyperlink>
      <w:r>
        <w:rPr>
          <w:rFonts w:ascii="Arial" w:hAnsi="Arial" w:cs="Arial"/>
          <w:sz w:val="20"/>
          <w:szCs w:val="20"/>
        </w:rPr>
        <w:t xml:space="preserve"> настоящей статьи, проживающими в служебных жилых помещениях, сохраняется право на проживание в этих жилых помещениях до получения единовременной социальной выплаты или жилого помещения в собственность.</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26. Лица, проживающие в служебных жилых помещениях, получившие в соответствии с настоящей статьей единовременную социальную выплату или жилое помещение в собственность, сохраняют право на проживание в этих служебных жилых помещениях в течение трех месяцев </w:t>
      </w:r>
      <w:proofErr w:type="gramStart"/>
      <w:r>
        <w:rPr>
          <w:rFonts w:ascii="Arial" w:hAnsi="Arial" w:cs="Arial"/>
          <w:sz w:val="20"/>
          <w:szCs w:val="20"/>
        </w:rPr>
        <w:t>с даты предоставления</w:t>
      </w:r>
      <w:proofErr w:type="gramEnd"/>
      <w:r>
        <w:rPr>
          <w:rFonts w:ascii="Arial" w:hAnsi="Arial" w:cs="Arial"/>
          <w:sz w:val="20"/>
          <w:szCs w:val="20"/>
        </w:rPr>
        <w:t xml:space="preserve"> единовременной социальной выплаты или жилого помещения в собственность.</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27. </w:t>
      </w:r>
      <w:proofErr w:type="gramStart"/>
      <w:r>
        <w:rPr>
          <w:rFonts w:ascii="Arial" w:hAnsi="Arial" w:cs="Arial"/>
          <w:sz w:val="20"/>
          <w:szCs w:val="20"/>
        </w:rPr>
        <w:t>Порядок признания судей нуждающимися в жилых помещениях в целях предоставления единовременной социальной выплаты или жилых помещений в собственность, порядок признания судей не имеющими жилых помещений по месту нахождения суда в целях предоставления служебных жилых помещений, порядок принятия судей на учет в качестве нуждающихся в жилых помещениях в целях предоставления единовременной социальной выплаты или жилых помещений в собственность, порядок принятия судей</w:t>
      </w:r>
      <w:proofErr w:type="gramEnd"/>
      <w:r>
        <w:rPr>
          <w:rFonts w:ascii="Arial" w:hAnsi="Arial" w:cs="Arial"/>
          <w:sz w:val="20"/>
          <w:szCs w:val="20"/>
        </w:rPr>
        <w:t xml:space="preserve"> </w:t>
      </w:r>
      <w:proofErr w:type="gramStart"/>
      <w:r>
        <w:rPr>
          <w:rFonts w:ascii="Arial" w:hAnsi="Arial" w:cs="Arial"/>
          <w:sz w:val="20"/>
          <w:szCs w:val="20"/>
        </w:rPr>
        <w:t>на учет в качестве не имеющих жилых помещений по месту нахождения суда в целях предоставления служебных жилых помещений, порядок ведения соответствующих видов учета и порядок принятия решений о предоставлении судьям единовременной социальной выплаты, жилых помещений в собственность и служебных жилых помещений устанавливаются Верховным Судом Российской Федерации для судей Верховного Суда Российской Федерации и Судебным департаментом при Верховном Суде Российской Федерации</w:t>
      </w:r>
      <w:proofErr w:type="gramEnd"/>
      <w:r>
        <w:rPr>
          <w:rFonts w:ascii="Arial" w:hAnsi="Arial" w:cs="Arial"/>
          <w:sz w:val="20"/>
          <w:szCs w:val="20"/>
        </w:rPr>
        <w:t xml:space="preserve"> по согласованию с Советом судей Российской Федерации для судей судов общей юрисдикции и судей арбитражных судов.</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20. Меры социальной защиты судьи и членов его семьи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Жизнь, здоровье и имущество судьи подлежат обязательному государственному страхованию за счет средств федерального бюджета. При этом жизнь и здоровье судьи подлежат страхованию в размере его 180 ежемесячных денежных вознаграждений.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21.06.1995 </w:t>
      </w:r>
      <w:hyperlink r:id="rId435" w:history="1">
        <w:r>
          <w:rPr>
            <w:rFonts w:ascii="Arial" w:hAnsi="Arial" w:cs="Arial"/>
            <w:color w:val="0000FF"/>
            <w:sz w:val="20"/>
            <w:szCs w:val="20"/>
          </w:rPr>
          <w:t>N 91-ФЗ</w:t>
        </w:r>
      </w:hyperlink>
      <w:r>
        <w:rPr>
          <w:rFonts w:ascii="Arial" w:hAnsi="Arial" w:cs="Arial"/>
          <w:sz w:val="20"/>
          <w:szCs w:val="20"/>
        </w:rPr>
        <w:t xml:space="preserve">, от 25.12.2012 </w:t>
      </w:r>
      <w:hyperlink r:id="rId436" w:history="1">
        <w:r>
          <w:rPr>
            <w:rFonts w:ascii="Arial" w:hAnsi="Arial" w:cs="Arial"/>
            <w:color w:val="0000FF"/>
            <w:sz w:val="20"/>
            <w:szCs w:val="20"/>
          </w:rPr>
          <w:t>N 269-ФЗ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54" w:name="Par790"/>
      <w:bookmarkEnd w:id="54"/>
      <w:r>
        <w:rPr>
          <w:rFonts w:ascii="Arial" w:hAnsi="Arial" w:cs="Arial"/>
          <w:sz w:val="20"/>
          <w:szCs w:val="20"/>
        </w:rPr>
        <w:t>2. Органы государственного страхования выплачивают страховые суммы в случаях:</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гибели (смерти) судьи в период работы либо после увольнения с должности, если она наступила вследствие телесных повреждений или иного повреждения здоровья, - его наследникам в размере 180 ежемесячных денежных вознаграждений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21.06.1995 </w:t>
      </w:r>
      <w:hyperlink r:id="rId437" w:history="1">
        <w:r>
          <w:rPr>
            <w:rFonts w:ascii="Arial" w:hAnsi="Arial" w:cs="Arial"/>
            <w:color w:val="0000FF"/>
            <w:sz w:val="20"/>
            <w:szCs w:val="20"/>
          </w:rPr>
          <w:t>N 91-ФЗ</w:t>
        </w:r>
      </w:hyperlink>
      <w:r>
        <w:rPr>
          <w:rFonts w:ascii="Arial" w:hAnsi="Arial" w:cs="Arial"/>
          <w:sz w:val="20"/>
          <w:szCs w:val="20"/>
        </w:rPr>
        <w:t xml:space="preserve">, от 25.12.2012 </w:t>
      </w:r>
      <w:hyperlink r:id="rId438" w:history="1">
        <w:r>
          <w:rPr>
            <w:rFonts w:ascii="Arial" w:hAnsi="Arial" w:cs="Arial"/>
            <w:color w:val="0000FF"/>
            <w:sz w:val="20"/>
            <w:szCs w:val="20"/>
          </w:rPr>
          <w:t>N 269-ФЗ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причинения судье увечья или иного повреждения здоровья, исключающих дальнейшую возможность заниматься профессиональной деятельностью, - в размере 36 ежемесячных денежных вознаграждений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21.06.1995 </w:t>
      </w:r>
      <w:hyperlink r:id="rId439" w:history="1">
        <w:r>
          <w:rPr>
            <w:rFonts w:ascii="Arial" w:hAnsi="Arial" w:cs="Arial"/>
            <w:color w:val="0000FF"/>
            <w:sz w:val="20"/>
            <w:szCs w:val="20"/>
          </w:rPr>
          <w:t>N 91-ФЗ</w:t>
        </w:r>
      </w:hyperlink>
      <w:r>
        <w:rPr>
          <w:rFonts w:ascii="Arial" w:hAnsi="Arial" w:cs="Arial"/>
          <w:sz w:val="20"/>
          <w:szCs w:val="20"/>
        </w:rPr>
        <w:t xml:space="preserve">, от 25.12.2012 </w:t>
      </w:r>
      <w:hyperlink r:id="rId440" w:history="1">
        <w:r>
          <w:rPr>
            <w:rFonts w:ascii="Arial" w:hAnsi="Arial" w:cs="Arial"/>
            <w:color w:val="0000FF"/>
            <w:sz w:val="20"/>
            <w:szCs w:val="20"/>
          </w:rPr>
          <w:t>N 269-ФЗ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причинения судье телесных повреждений или иного повреждения здоровья, не повлекших стойкой утраты трудоспособности, которые бы исключали дальнейшую возможность заниматься профессиональной деятельностью, - в размере 12 ежемесячных денежных вознаграждений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21.06.1995 </w:t>
      </w:r>
      <w:hyperlink r:id="rId441" w:history="1">
        <w:r>
          <w:rPr>
            <w:rFonts w:ascii="Arial" w:hAnsi="Arial" w:cs="Arial"/>
            <w:color w:val="0000FF"/>
            <w:sz w:val="20"/>
            <w:szCs w:val="20"/>
          </w:rPr>
          <w:t>N 91-ФЗ</w:t>
        </w:r>
      </w:hyperlink>
      <w:r>
        <w:rPr>
          <w:rFonts w:ascii="Arial" w:hAnsi="Arial" w:cs="Arial"/>
          <w:sz w:val="20"/>
          <w:szCs w:val="20"/>
        </w:rPr>
        <w:t xml:space="preserve">, от 25.12.2012 </w:t>
      </w:r>
      <w:hyperlink r:id="rId442" w:history="1">
        <w:r>
          <w:rPr>
            <w:rFonts w:ascii="Arial" w:hAnsi="Arial" w:cs="Arial"/>
            <w:color w:val="0000FF"/>
            <w:sz w:val="20"/>
            <w:szCs w:val="20"/>
          </w:rPr>
          <w:t>N 269-ФЗ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55" w:name="Par797"/>
      <w:bookmarkEnd w:id="55"/>
      <w:r>
        <w:rPr>
          <w:rFonts w:ascii="Arial" w:hAnsi="Arial" w:cs="Arial"/>
          <w:sz w:val="20"/>
          <w:szCs w:val="20"/>
        </w:rPr>
        <w:t xml:space="preserve">3. В случае причинения судье увечья или иного повреждения здоровья, </w:t>
      </w:r>
      <w:proofErr w:type="gramStart"/>
      <w:r>
        <w:rPr>
          <w:rFonts w:ascii="Arial" w:hAnsi="Arial" w:cs="Arial"/>
          <w:sz w:val="20"/>
          <w:szCs w:val="20"/>
        </w:rPr>
        <w:t>исключающих</w:t>
      </w:r>
      <w:proofErr w:type="gramEnd"/>
      <w:r>
        <w:rPr>
          <w:rFonts w:ascii="Arial" w:hAnsi="Arial" w:cs="Arial"/>
          <w:sz w:val="20"/>
          <w:szCs w:val="20"/>
        </w:rPr>
        <w:t xml:space="preserve"> дальнейшую возможность заниматься профессиональной деятельностью, ему ежемесячно выплачивается возмещение в размере ежемесячного денежного вознаграждения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43" w:history="1">
        <w:r>
          <w:rPr>
            <w:rFonts w:ascii="Arial" w:hAnsi="Arial" w:cs="Arial"/>
            <w:color w:val="0000FF"/>
            <w:sz w:val="20"/>
            <w:szCs w:val="20"/>
          </w:rPr>
          <w:t>закона</w:t>
        </w:r>
      </w:hyperlink>
      <w:r>
        <w:rPr>
          <w:rFonts w:ascii="Arial" w:hAnsi="Arial" w:cs="Arial"/>
          <w:sz w:val="20"/>
          <w:szCs w:val="20"/>
        </w:rPr>
        <w:t xml:space="preserve"> от 25.12.2012 N 269-ФЗ)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этом пенсия по инвалидности, назначенная судье в связи с увечьем, а равно другие виды пенсий, назначенные как до, так и после увечья, в счет возмещения вреда не засчитываются. Также не засчитываются в счет возмещения вреда заработок, получаемый потерпевшим судьей после увечья, а также выплаты, полученные им по обязательному государственному страхованию.</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 в ред. Федерального </w:t>
      </w:r>
      <w:hyperlink r:id="rId444"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ст. 20 (в ред. ФЗ от 02.07.2013 N 174-ФЗ) </w:t>
            </w:r>
            <w:hyperlink r:id="rId445" w:history="1">
              <w:r>
                <w:rPr>
                  <w:rFonts w:ascii="Arial" w:hAnsi="Arial" w:cs="Arial"/>
                  <w:color w:val="0000FF"/>
                  <w:sz w:val="20"/>
                  <w:szCs w:val="20"/>
                </w:rPr>
                <w:t>распространяется</w:t>
              </w:r>
            </w:hyperlink>
            <w:r>
              <w:rPr>
                <w:rFonts w:ascii="Arial" w:hAnsi="Arial" w:cs="Arial"/>
                <w:color w:val="392C69"/>
                <w:sz w:val="20"/>
                <w:szCs w:val="20"/>
              </w:rPr>
              <w:t xml:space="preserve"> на членов семей судей, в т.ч. пребывавших в отставке, погибших (умерших) до 03.07.2013.</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bookmarkStart w:id="56" w:name="Par803"/>
      <w:bookmarkEnd w:id="56"/>
      <w:r>
        <w:rPr>
          <w:rFonts w:ascii="Arial" w:hAnsi="Arial" w:cs="Arial"/>
          <w:sz w:val="20"/>
          <w:szCs w:val="20"/>
        </w:rPr>
        <w:t xml:space="preserve">4. </w:t>
      </w:r>
      <w:proofErr w:type="gramStart"/>
      <w:r>
        <w:rPr>
          <w:rFonts w:ascii="Arial" w:hAnsi="Arial" w:cs="Arial"/>
          <w:sz w:val="20"/>
          <w:szCs w:val="20"/>
        </w:rPr>
        <w:t xml:space="preserve">В случае гибели (смерти) судьи в связи с исполнением служебных обязанностей нетрудоспособным членам его семьи, находившимся на его иждивении, ежемесячно выплачивается возмещение в размере ежемесячного денежного вознаграждения судьи за вычетом доли, приходившейся на самого судью, без зачета </w:t>
      </w:r>
      <w:r>
        <w:rPr>
          <w:rFonts w:ascii="Arial" w:hAnsi="Arial" w:cs="Arial"/>
          <w:sz w:val="20"/>
          <w:szCs w:val="20"/>
        </w:rPr>
        <w:lastRenderedPageBreak/>
        <w:t>выплат по обязательному государственному страхованию, пенсии по случаю потери кормильца, а равно иных пенсий, заработков, стипендий и других доходов.</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25.12.2012 </w:t>
      </w:r>
      <w:hyperlink r:id="rId446" w:history="1">
        <w:r>
          <w:rPr>
            <w:rFonts w:ascii="Arial" w:hAnsi="Arial" w:cs="Arial"/>
            <w:color w:val="0000FF"/>
            <w:sz w:val="20"/>
            <w:szCs w:val="20"/>
          </w:rPr>
          <w:t>N 269-ФЗ</w:t>
        </w:r>
      </w:hyperlink>
      <w:r>
        <w:rPr>
          <w:rFonts w:ascii="Arial" w:hAnsi="Arial" w:cs="Arial"/>
          <w:sz w:val="20"/>
          <w:szCs w:val="20"/>
        </w:rPr>
        <w:t xml:space="preserve">, от 02.07.2013 </w:t>
      </w:r>
      <w:hyperlink r:id="rId447" w:history="1">
        <w:r>
          <w:rPr>
            <w:rFonts w:ascii="Arial" w:hAnsi="Arial" w:cs="Arial"/>
            <w:color w:val="0000FF"/>
            <w:sz w:val="20"/>
            <w:szCs w:val="20"/>
          </w:rPr>
          <w:t>N 174-ФЗ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Указанный порядок выплаты применяется и в случае гибели (смерти) пребывавшего в отставке судьи в связи с исполнением служебных обязанностей, членам семьи которого, находившимся на его иждивении, ежемесячно выплачивается возмещение исходя из размера назначенного судье пожизненного содержания.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48" w:history="1">
        <w:r>
          <w:rPr>
            <w:rFonts w:ascii="Arial" w:hAnsi="Arial" w:cs="Arial"/>
            <w:color w:val="0000FF"/>
            <w:sz w:val="20"/>
            <w:szCs w:val="20"/>
          </w:rPr>
          <w:t>закона</w:t>
        </w:r>
      </w:hyperlink>
      <w:r>
        <w:rPr>
          <w:rFonts w:ascii="Arial" w:hAnsi="Arial" w:cs="Arial"/>
          <w:sz w:val="20"/>
          <w:szCs w:val="20"/>
        </w:rPr>
        <w:t xml:space="preserve"> от 02.07.2013 N 174-ФЗ)</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 в ред. Федерального </w:t>
      </w:r>
      <w:hyperlink r:id="rId449"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ст. 20 (в ред. ФЗ от 02.07.2013 N 174-ФЗ) </w:t>
            </w:r>
            <w:hyperlink r:id="rId450" w:history="1">
              <w:r>
                <w:rPr>
                  <w:rFonts w:ascii="Arial" w:hAnsi="Arial" w:cs="Arial"/>
                  <w:color w:val="0000FF"/>
                  <w:sz w:val="20"/>
                  <w:szCs w:val="20"/>
                </w:rPr>
                <w:t>распространяется</w:t>
              </w:r>
            </w:hyperlink>
            <w:r>
              <w:rPr>
                <w:rFonts w:ascii="Arial" w:hAnsi="Arial" w:cs="Arial"/>
                <w:color w:val="392C69"/>
                <w:sz w:val="20"/>
                <w:szCs w:val="20"/>
              </w:rPr>
              <w:t xml:space="preserve"> на членов семей судей, в т.ч. пребывавших в отставке, погибших (умерших) до 03.07.2013.</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bookmarkStart w:id="57" w:name="Par810"/>
      <w:bookmarkEnd w:id="57"/>
      <w:r>
        <w:rPr>
          <w:rFonts w:ascii="Arial" w:hAnsi="Arial" w:cs="Arial"/>
          <w:sz w:val="20"/>
          <w:szCs w:val="20"/>
        </w:rPr>
        <w:t xml:space="preserve">4.1. </w:t>
      </w:r>
      <w:proofErr w:type="gramStart"/>
      <w:r>
        <w:rPr>
          <w:rFonts w:ascii="Arial" w:hAnsi="Arial" w:cs="Arial"/>
          <w:sz w:val="20"/>
          <w:szCs w:val="20"/>
        </w:rPr>
        <w:t>В случае гибели (смерти) судьи, в том числе пребывавшего в отставке, вследствие причин, не связанных с его служебной деятельностью, нетрудоспособным членам его семьи, находившимся на его иждивении, ежемесячно выплачивается возмещение без зачета выплат по обязательному государственному страхованию, заработков, стипендий и других доходов:</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наличии одного иждивенца - в размере 40 процентов ежемесячного пожизненного содержания пребывавшего в отставке судьи либо 40 процентов ежемесячного пожизненного содержания судьи, которое в связи с гибелью (смертью) работавшего судьи исчисляется пропорционально количеству полных лет, отработанных им в качестве судьи, независимо от его возраста на день гибели (смерти);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при наличии двух и более иждивенцев - в размере ежемесячного пожизненного содержания пребывавшего в отставке судьи либо в размере ежемесячного пожизненного содержания судьи, которое в связи с гибелью (смертью) работавшего судьи исчисляется пропорционально количеству полных лет, отработанных им в качестве судьи, независимо от его возраста на день гибели (смерти), за вычетом доли, приходившейся на самого судью.</w:t>
      </w:r>
      <w:proofErr w:type="gramEnd"/>
      <w:r>
        <w:rPr>
          <w:rFonts w:ascii="Arial" w:hAnsi="Arial" w:cs="Arial"/>
          <w:sz w:val="20"/>
          <w:szCs w:val="20"/>
        </w:rPr>
        <w:t xml:space="preserve"> Указанный размер возмещения распределяется между иждивенцами в равных долях.</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51" w:history="1">
        <w:r>
          <w:rPr>
            <w:rFonts w:ascii="Arial" w:hAnsi="Arial" w:cs="Arial"/>
            <w:color w:val="0000FF"/>
            <w:sz w:val="20"/>
            <w:szCs w:val="20"/>
          </w:rPr>
          <w:t>законом</w:t>
        </w:r>
      </w:hyperlink>
      <w:r>
        <w:rPr>
          <w:rFonts w:ascii="Arial" w:hAnsi="Arial" w:cs="Arial"/>
          <w:sz w:val="20"/>
          <w:szCs w:val="20"/>
        </w:rPr>
        <w:t xml:space="preserve"> от 02.07.2013 N 174-ФЗ)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ст. 20 (в ред. ФЗ от 02.07.2013 N 174-ФЗ) </w:t>
            </w:r>
            <w:hyperlink r:id="rId452" w:history="1">
              <w:r>
                <w:rPr>
                  <w:rFonts w:ascii="Arial" w:hAnsi="Arial" w:cs="Arial"/>
                  <w:color w:val="0000FF"/>
                  <w:sz w:val="20"/>
                  <w:szCs w:val="20"/>
                </w:rPr>
                <w:t>распространяется</w:t>
              </w:r>
            </w:hyperlink>
            <w:r>
              <w:rPr>
                <w:rFonts w:ascii="Arial" w:hAnsi="Arial" w:cs="Arial"/>
                <w:color w:val="392C69"/>
                <w:sz w:val="20"/>
                <w:szCs w:val="20"/>
              </w:rPr>
              <w:t xml:space="preserve"> на членов семей судей, в т.ч. пребывавших в отставке, погибших (умерших) до 03.07.2013.</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4.2. Находившимися на иждивении судьи, в том числе пребывавшего в отставке, нетрудоспособными членами семьи признаются: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дети, в том числе усыновленные, не достигшие возраста 18 лет либо обучающиеся по очной форме в образовательных организациях всех типов и видов независимо от их организационно-правовой формы, в том числе в иностранных образовательных организациях, расположенных за пределами территории Российской Федерации, за исключением образовательных организаций дополнительного образования, до окончания ими такого обучения, но не дольше чем до достижения ими возраста 23</w:t>
      </w:r>
      <w:proofErr w:type="gramEnd"/>
      <w:r>
        <w:rPr>
          <w:rFonts w:ascii="Arial" w:hAnsi="Arial" w:cs="Arial"/>
          <w:sz w:val="20"/>
          <w:szCs w:val="20"/>
        </w:rPr>
        <w:t xml:space="preserve"> лет;</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3" w:history="1">
        <w:r>
          <w:rPr>
            <w:rFonts w:ascii="Arial" w:hAnsi="Arial" w:cs="Arial"/>
            <w:color w:val="0000FF"/>
            <w:sz w:val="20"/>
            <w:szCs w:val="20"/>
          </w:rPr>
          <w:t>закона</w:t>
        </w:r>
      </w:hyperlink>
      <w:r>
        <w:rPr>
          <w:rFonts w:ascii="Arial" w:hAnsi="Arial" w:cs="Arial"/>
          <w:sz w:val="20"/>
          <w:szCs w:val="20"/>
        </w:rPr>
        <w:t xml:space="preserve"> от 12.11.2018 N 409-ФЗ)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братья, сестры и внуки, не достигшие возраста 18 лет, а также братья, сестры и внуки, обучающиеся по очной форме в образовательных организациях всех типов и видов независимо от их организационно-правовой формы, в том числе в иностранных образовательных организациях, расположенных за пределами территории Российской Федерации, за исключением образовательных организаций дополнительного образования, до окончания ими такого обучения, но не дольше чем до</w:t>
      </w:r>
      <w:proofErr w:type="gramEnd"/>
      <w:r>
        <w:rPr>
          <w:rFonts w:ascii="Arial" w:hAnsi="Arial" w:cs="Arial"/>
          <w:sz w:val="20"/>
          <w:szCs w:val="20"/>
        </w:rPr>
        <w:t xml:space="preserve"> достижения ими возраста 23 лет;</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54" w:history="1">
        <w:r>
          <w:rPr>
            <w:rFonts w:ascii="Arial" w:hAnsi="Arial" w:cs="Arial"/>
            <w:color w:val="0000FF"/>
            <w:sz w:val="20"/>
            <w:szCs w:val="20"/>
          </w:rPr>
          <w:t>закона</w:t>
        </w:r>
      </w:hyperlink>
      <w:r>
        <w:rPr>
          <w:rFonts w:ascii="Arial" w:hAnsi="Arial" w:cs="Arial"/>
          <w:sz w:val="20"/>
          <w:szCs w:val="20"/>
        </w:rPr>
        <w:t xml:space="preserve"> от 12.11.2018 N 409-ФЗ)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супруг (супруга), если он (она) на момент гибели (смерти) судьи, в том числе пребывавшего в отставке, достиг (достигла) возраста 60 (для женщин - 55) лет или является инвалидом;</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родители, если они на момент гибели (смерти) судьи, в том числе пребывавшего в отставке, достигли возраста 60 (для женщин - 55) лет или являются инвалидами;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дедушка и бабушка, если они на момент гибели (смерти) судьи, в том числе пребывавшего в отставке, достигли возраста 60 (для женщин - 55) лет или являются инвалидами;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члены семьи судьи, в том числе пребывавшего в отставке, признанные в судебном порядке находившимися на его </w:t>
      </w:r>
      <w:proofErr w:type="gramStart"/>
      <w:r>
        <w:rPr>
          <w:rFonts w:ascii="Arial" w:hAnsi="Arial" w:cs="Arial"/>
          <w:sz w:val="20"/>
          <w:szCs w:val="20"/>
        </w:rPr>
        <w:t>иждивении</w:t>
      </w:r>
      <w:proofErr w:type="gramEnd"/>
      <w:r>
        <w:rPr>
          <w:rFonts w:ascii="Arial" w:hAnsi="Arial" w:cs="Arial"/>
          <w:sz w:val="20"/>
          <w:szCs w:val="20"/>
        </w:rPr>
        <w:t xml:space="preserve"> на момент гибели (смерти) судьи, в том числе пребывавшего в отставке;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находившиеся на иждивении погибшего (умершего) судьи, в том числе пребывавшего в отставке, лица старше 18 лет, если они до достижения возраста 18 лет стали инвалидами.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Ежемесячное возмещение, установленное в связи с гибелью (смертью) судьи, в том числе пребывавшего в отставке, его (ее) вдове (вдовцу), сохраняется до вступления ее (его) в новый брак.</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4.2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55" w:history="1">
        <w:r>
          <w:rPr>
            <w:rFonts w:ascii="Arial" w:hAnsi="Arial" w:cs="Arial"/>
            <w:color w:val="0000FF"/>
            <w:sz w:val="20"/>
            <w:szCs w:val="20"/>
          </w:rPr>
          <w:t>законом</w:t>
        </w:r>
      </w:hyperlink>
      <w:r>
        <w:rPr>
          <w:rFonts w:ascii="Arial" w:hAnsi="Arial" w:cs="Arial"/>
          <w:sz w:val="20"/>
          <w:szCs w:val="20"/>
        </w:rPr>
        <w:t xml:space="preserve"> от 02.07.2013 N 174-ФЗ)</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Положения ст. 20 (в ред. ФЗ от 02.07.2013 N 174-ФЗ) </w:t>
            </w:r>
            <w:hyperlink r:id="rId456" w:history="1">
              <w:r>
                <w:rPr>
                  <w:rFonts w:ascii="Arial" w:hAnsi="Arial" w:cs="Arial"/>
                  <w:color w:val="0000FF"/>
                  <w:sz w:val="20"/>
                  <w:szCs w:val="20"/>
                </w:rPr>
                <w:t>распространяется</w:t>
              </w:r>
            </w:hyperlink>
            <w:r>
              <w:rPr>
                <w:rFonts w:ascii="Arial" w:hAnsi="Arial" w:cs="Arial"/>
                <w:color w:val="392C69"/>
                <w:sz w:val="20"/>
                <w:szCs w:val="20"/>
              </w:rPr>
              <w:t xml:space="preserve"> на членов семей судей, в т.ч. пребывавших в отставке, погибших (умерших) до 03.07.2013.</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 xml:space="preserve">4.3. </w:t>
      </w:r>
      <w:proofErr w:type="gramStart"/>
      <w:r>
        <w:rPr>
          <w:rFonts w:ascii="Arial" w:hAnsi="Arial" w:cs="Arial"/>
          <w:sz w:val="20"/>
          <w:szCs w:val="20"/>
        </w:rPr>
        <w:t>В случае гибели (смерти) судьи, в том числе пребывавшего в отставке, вследствие причин, не связанных с его служебной деятельностью, нетрудоспособным членам его семьи, находившимся на его иждивении, выплачивается по их выбору пенсия по случаю потери кормильца либо указанная часть ежемесячного пожизненного содержания.</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4.3 введен Федеральным </w:t>
      </w:r>
      <w:hyperlink r:id="rId457" w:history="1">
        <w:r>
          <w:rPr>
            <w:rFonts w:ascii="Arial" w:hAnsi="Arial" w:cs="Arial"/>
            <w:color w:val="0000FF"/>
            <w:sz w:val="20"/>
            <w:szCs w:val="20"/>
          </w:rPr>
          <w:t>законом</w:t>
        </w:r>
      </w:hyperlink>
      <w:r>
        <w:rPr>
          <w:rFonts w:ascii="Arial" w:hAnsi="Arial" w:cs="Arial"/>
          <w:sz w:val="20"/>
          <w:szCs w:val="20"/>
        </w:rPr>
        <w:t xml:space="preserve"> от 02.07.2013 N 174-ФЗ, в ред. Федерального </w:t>
      </w:r>
      <w:hyperlink r:id="rId458" w:history="1">
        <w:r>
          <w:rPr>
            <w:rFonts w:ascii="Arial" w:hAnsi="Arial" w:cs="Arial"/>
            <w:color w:val="0000FF"/>
            <w:sz w:val="20"/>
            <w:szCs w:val="20"/>
          </w:rPr>
          <w:t>закона</w:t>
        </w:r>
      </w:hyperlink>
      <w:r>
        <w:rPr>
          <w:rFonts w:ascii="Arial" w:hAnsi="Arial" w:cs="Arial"/>
          <w:sz w:val="20"/>
          <w:szCs w:val="20"/>
        </w:rPr>
        <w:t xml:space="preserve"> от 21.07.2014 N 216-ФЗ)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Вопрос о связи гибели (смерти) судьи, в том числе пребывавшего в отставке, с исполнением им служебных обязанностей решается соответствующей квалификационной коллегией судей по заявлению заинтересованных лиц.</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Решение квалификационной коллегии судей по указанному вопросу может быть обжаловано в судебном порядке.</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4.4 введен Федеральным </w:t>
      </w:r>
      <w:hyperlink r:id="rId459" w:history="1">
        <w:r>
          <w:rPr>
            <w:rFonts w:ascii="Arial" w:hAnsi="Arial" w:cs="Arial"/>
            <w:color w:val="0000FF"/>
            <w:sz w:val="20"/>
            <w:szCs w:val="20"/>
          </w:rPr>
          <w:t>законом</w:t>
        </w:r>
      </w:hyperlink>
      <w:r>
        <w:rPr>
          <w:rFonts w:ascii="Arial" w:hAnsi="Arial" w:cs="Arial"/>
          <w:sz w:val="20"/>
          <w:szCs w:val="20"/>
        </w:rPr>
        <w:t xml:space="preserve"> от 02.07.2013 N 174-ФЗ)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58" w:name="Par835"/>
      <w:bookmarkEnd w:id="58"/>
      <w:r>
        <w:rPr>
          <w:rFonts w:ascii="Arial" w:hAnsi="Arial" w:cs="Arial"/>
          <w:sz w:val="20"/>
          <w:szCs w:val="20"/>
        </w:rPr>
        <w:t>5. Ущерб, причиненный уничтожением или повреждением имущества, принадлежащего судье или членам его семьи, подлежит возмещению ему или членам его семьи в полном объеме.</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60"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Выплаты по возмещению вреда, предусмотренные </w:t>
      </w:r>
      <w:hyperlink w:anchor="Par797" w:history="1">
        <w:r>
          <w:rPr>
            <w:rFonts w:ascii="Arial" w:hAnsi="Arial" w:cs="Arial"/>
            <w:color w:val="0000FF"/>
            <w:sz w:val="20"/>
            <w:szCs w:val="20"/>
          </w:rPr>
          <w:t>пунктами 3</w:t>
        </w:r>
      </w:hyperlink>
      <w:r>
        <w:rPr>
          <w:rFonts w:ascii="Arial" w:hAnsi="Arial" w:cs="Arial"/>
          <w:sz w:val="20"/>
          <w:szCs w:val="20"/>
        </w:rPr>
        <w:t xml:space="preserve">, </w:t>
      </w:r>
      <w:hyperlink w:anchor="Par803" w:history="1">
        <w:r>
          <w:rPr>
            <w:rFonts w:ascii="Arial" w:hAnsi="Arial" w:cs="Arial"/>
            <w:color w:val="0000FF"/>
            <w:sz w:val="20"/>
            <w:szCs w:val="20"/>
          </w:rPr>
          <w:t>4</w:t>
        </w:r>
      </w:hyperlink>
      <w:r>
        <w:rPr>
          <w:rFonts w:ascii="Arial" w:hAnsi="Arial" w:cs="Arial"/>
          <w:sz w:val="20"/>
          <w:szCs w:val="20"/>
        </w:rPr>
        <w:t xml:space="preserve">, </w:t>
      </w:r>
      <w:hyperlink w:anchor="Par810" w:history="1">
        <w:r>
          <w:rPr>
            <w:rFonts w:ascii="Arial" w:hAnsi="Arial" w:cs="Arial"/>
            <w:color w:val="0000FF"/>
            <w:sz w:val="20"/>
            <w:szCs w:val="20"/>
          </w:rPr>
          <w:t>4.1</w:t>
        </w:r>
      </w:hyperlink>
      <w:r>
        <w:rPr>
          <w:rFonts w:ascii="Arial" w:hAnsi="Arial" w:cs="Arial"/>
          <w:sz w:val="20"/>
          <w:szCs w:val="20"/>
        </w:rPr>
        <w:t xml:space="preserve"> и </w:t>
      </w:r>
      <w:hyperlink w:anchor="Par835" w:history="1">
        <w:r>
          <w:rPr>
            <w:rFonts w:ascii="Arial" w:hAnsi="Arial" w:cs="Arial"/>
            <w:color w:val="0000FF"/>
            <w:sz w:val="20"/>
            <w:szCs w:val="20"/>
          </w:rPr>
          <w:t>5</w:t>
        </w:r>
      </w:hyperlink>
      <w:r>
        <w:rPr>
          <w:rFonts w:ascii="Arial" w:hAnsi="Arial" w:cs="Arial"/>
          <w:sz w:val="20"/>
          <w:szCs w:val="20"/>
        </w:rPr>
        <w:t xml:space="preserve"> настоящей статьи, производятся за счет федерального бюджета.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61" w:history="1">
        <w:r>
          <w:rPr>
            <w:rFonts w:ascii="Arial" w:hAnsi="Arial" w:cs="Arial"/>
            <w:color w:val="0000FF"/>
            <w:sz w:val="20"/>
            <w:szCs w:val="20"/>
          </w:rPr>
          <w:t>закона</w:t>
        </w:r>
      </w:hyperlink>
      <w:r>
        <w:rPr>
          <w:rFonts w:ascii="Arial" w:hAnsi="Arial" w:cs="Arial"/>
          <w:sz w:val="20"/>
          <w:szCs w:val="20"/>
        </w:rPr>
        <w:t xml:space="preserve"> от 02.07.2013 N 174-ФЗ)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Правила, содержащиеся в </w:t>
      </w:r>
      <w:hyperlink w:anchor="Par790" w:history="1">
        <w:r>
          <w:rPr>
            <w:rFonts w:ascii="Arial" w:hAnsi="Arial" w:cs="Arial"/>
            <w:color w:val="0000FF"/>
            <w:sz w:val="20"/>
            <w:szCs w:val="20"/>
          </w:rPr>
          <w:t>пунктах 2</w:t>
        </w:r>
      </w:hyperlink>
      <w:r>
        <w:rPr>
          <w:rFonts w:ascii="Arial" w:hAnsi="Arial" w:cs="Arial"/>
          <w:sz w:val="20"/>
          <w:szCs w:val="20"/>
        </w:rPr>
        <w:t xml:space="preserve">, </w:t>
      </w:r>
      <w:hyperlink w:anchor="Par797" w:history="1">
        <w:r>
          <w:rPr>
            <w:rFonts w:ascii="Arial" w:hAnsi="Arial" w:cs="Arial"/>
            <w:color w:val="0000FF"/>
            <w:sz w:val="20"/>
            <w:szCs w:val="20"/>
          </w:rPr>
          <w:t>3</w:t>
        </w:r>
      </w:hyperlink>
      <w:r>
        <w:rPr>
          <w:rFonts w:ascii="Arial" w:hAnsi="Arial" w:cs="Arial"/>
          <w:sz w:val="20"/>
          <w:szCs w:val="20"/>
        </w:rPr>
        <w:t xml:space="preserve">, </w:t>
      </w:r>
      <w:hyperlink w:anchor="Par803" w:history="1">
        <w:r>
          <w:rPr>
            <w:rFonts w:ascii="Arial" w:hAnsi="Arial" w:cs="Arial"/>
            <w:color w:val="0000FF"/>
            <w:sz w:val="20"/>
            <w:szCs w:val="20"/>
          </w:rPr>
          <w:t>4</w:t>
        </w:r>
      </w:hyperlink>
      <w:r>
        <w:rPr>
          <w:rFonts w:ascii="Arial" w:hAnsi="Arial" w:cs="Arial"/>
          <w:sz w:val="20"/>
          <w:szCs w:val="20"/>
        </w:rPr>
        <w:t xml:space="preserve"> и </w:t>
      </w:r>
      <w:hyperlink w:anchor="Par835" w:history="1">
        <w:r>
          <w:rPr>
            <w:rFonts w:ascii="Arial" w:hAnsi="Arial" w:cs="Arial"/>
            <w:color w:val="0000FF"/>
            <w:sz w:val="20"/>
            <w:szCs w:val="20"/>
          </w:rPr>
          <w:t>5</w:t>
        </w:r>
      </w:hyperlink>
      <w:r>
        <w:rPr>
          <w:rFonts w:ascii="Arial" w:hAnsi="Arial" w:cs="Arial"/>
          <w:sz w:val="20"/>
          <w:szCs w:val="20"/>
        </w:rPr>
        <w:t xml:space="preserve"> настоящей статьи, не применяются, если в предусмотренном законом порядке будет установлено, что причинение вреда судье и членам его семьи не связано со служебной деятельностью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7 введен Федеральным </w:t>
      </w:r>
      <w:hyperlink r:id="rId462" w:history="1">
        <w:r>
          <w:rPr>
            <w:rFonts w:ascii="Arial" w:hAnsi="Arial" w:cs="Arial"/>
            <w:color w:val="0000FF"/>
            <w:sz w:val="20"/>
            <w:szCs w:val="20"/>
          </w:rPr>
          <w:t>законом</w:t>
        </w:r>
      </w:hyperlink>
      <w:r>
        <w:rPr>
          <w:rFonts w:ascii="Arial" w:hAnsi="Arial" w:cs="Arial"/>
          <w:sz w:val="20"/>
          <w:szCs w:val="20"/>
        </w:rPr>
        <w:t xml:space="preserve"> от 21.06.1995 N 91-ФЗ)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20.1. Дополнительное профессиональное образование судей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3"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ред. Федерального </w:t>
      </w:r>
      <w:hyperlink r:id="rId464" w:history="1">
        <w:r>
          <w:rPr>
            <w:rFonts w:ascii="Arial" w:hAnsi="Arial" w:cs="Arial"/>
            <w:color w:val="0000FF"/>
            <w:sz w:val="20"/>
            <w:szCs w:val="20"/>
          </w:rPr>
          <w:t>закона</w:t>
        </w:r>
      </w:hyperlink>
      <w:r>
        <w:rPr>
          <w:rFonts w:ascii="Arial" w:hAnsi="Arial" w:cs="Arial"/>
          <w:sz w:val="20"/>
          <w:szCs w:val="20"/>
        </w:rPr>
        <w:t xml:space="preserve"> от 01.07.2010 N 135-ФЗ)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Судья, впервые назначенный на должность судьи, проходит </w:t>
      </w:r>
      <w:proofErr w:type="gramStart"/>
      <w:r>
        <w:rPr>
          <w:rFonts w:ascii="Arial" w:hAnsi="Arial" w:cs="Arial"/>
          <w:sz w:val="20"/>
          <w:szCs w:val="20"/>
        </w:rPr>
        <w:t>обучение по программе</w:t>
      </w:r>
      <w:proofErr w:type="gramEnd"/>
      <w:r>
        <w:rPr>
          <w:rFonts w:ascii="Arial" w:hAnsi="Arial" w:cs="Arial"/>
          <w:sz w:val="20"/>
          <w:szCs w:val="20"/>
        </w:rPr>
        <w:t xml:space="preserve"> профессиональной переподготовки.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Федерального </w:t>
      </w:r>
      <w:hyperlink r:id="rId465" w:history="1">
        <w:r>
          <w:rPr>
            <w:rFonts w:ascii="Arial" w:hAnsi="Arial" w:cs="Arial"/>
            <w:color w:val="0000FF"/>
            <w:sz w:val="20"/>
            <w:szCs w:val="20"/>
          </w:rPr>
          <w:t>закона</w:t>
        </w:r>
      </w:hyperlink>
      <w:r>
        <w:rPr>
          <w:rFonts w:ascii="Arial" w:hAnsi="Arial" w:cs="Arial"/>
          <w:sz w:val="20"/>
          <w:szCs w:val="20"/>
        </w:rPr>
        <w:t xml:space="preserve"> от 02.07.2013 N 185-ФЗ)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Судья федерального суда, впервые назначенный на должность судьи, проходит обучение по программе профессиональной переподготовки в образовательных организациях высшего образования и организациях дополнительного профессионального образования, осуществляющих дополнительное профессиональное образование судей, в том числе в форме стажировки в суде, с сохранением на этот период ежемесячного денежного вознаграждения и других выплат, предусмотренных соответствующими федеральными законами и иными нормативными правовыми актами Российской Федерации.</w:t>
      </w:r>
      <w:proofErr w:type="gramEnd"/>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25.12.2012 </w:t>
      </w:r>
      <w:hyperlink r:id="rId466" w:history="1">
        <w:r>
          <w:rPr>
            <w:rFonts w:ascii="Arial" w:hAnsi="Arial" w:cs="Arial"/>
            <w:color w:val="0000FF"/>
            <w:sz w:val="20"/>
            <w:szCs w:val="20"/>
          </w:rPr>
          <w:t>N 269-ФЗ</w:t>
        </w:r>
      </w:hyperlink>
      <w:r>
        <w:rPr>
          <w:rFonts w:ascii="Arial" w:hAnsi="Arial" w:cs="Arial"/>
          <w:sz w:val="20"/>
          <w:szCs w:val="20"/>
        </w:rPr>
        <w:t xml:space="preserve">, от 02.07.2013 </w:t>
      </w:r>
      <w:hyperlink r:id="rId467" w:history="1">
        <w:r>
          <w:rPr>
            <w:rFonts w:ascii="Arial" w:hAnsi="Arial" w:cs="Arial"/>
            <w:color w:val="0000FF"/>
            <w:sz w:val="20"/>
            <w:szCs w:val="20"/>
          </w:rPr>
          <w:t>N 185-ФЗ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hyperlink r:id="rId468" w:history="1">
        <w:r>
          <w:rPr>
            <w:rFonts w:ascii="Arial" w:hAnsi="Arial" w:cs="Arial"/>
            <w:color w:val="0000FF"/>
            <w:sz w:val="20"/>
            <w:szCs w:val="20"/>
          </w:rPr>
          <w:t>Порядок</w:t>
        </w:r>
      </w:hyperlink>
      <w:r>
        <w:rPr>
          <w:rFonts w:ascii="Arial" w:hAnsi="Arial" w:cs="Arial"/>
          <w:sz w:val="20"/>
          <w:szCs w:val="20"/>
        </w:rPr>
        <w:t xml:space="preserve"> и сроки прохождения судьей профессиональной переподготовки, а также основания освобождения судьи от прохождения профессиональной переподготовки определяются Верховным Судом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69"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Общая продолжительность профессиональной переподготовки судьи не может превышать шесть месяцев.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Период прохождения профессиональной переподготовки судьи включается в стаж работы в должности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По результатам прохождения профессиональной переподготовки судье федерального суда, впервые назначенному на должность судьи, присваивается квалификационный класс.</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Судья обязан повышать квалификацию.</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Повышение квалификации судей федеральных судов осуществляется по мере необходимости, но не реже одного раза в три года с сохранением на этот период ежемесячного денежного вознаграждения, ежеквартального денежного поощрения и других выплат, предусмотренных соответствующими федеральными законами и иными нормативными правовыми актами Российской Федерации, в образовательных организациях высшего образования и организациях дополнительного профессионального образования, осуществляющих дополнительное профессиональное образование судей, в том числе</w:t>
      </w:r>
      <w:proofErr w:type="gramEnd"/>
      <w:r>
        <w:rPr>
          <w:rFonts w:ascii="Arial" w:hAnsi="Arial" w:cs="Arial"/>
          <w:sz w:val="20"/>
          <w:szCs w:val="20"/>
        </w:rPr>
        <w:t xml:space="preserve"> в форме стажировки в суде. </w:t>
      </w:r>
      <w:hyperlink r:id="rId470" w:history="1">
        <w:r>
          <w:rPr>
            <w:rFonts w:ascii="Arial" w:hAnsi="Arial" w:cs="Arial"/>
            <w:color w:val="0000FF"/>
            <w:sz w:val="20"/>
            <w:szCs w:val="20"/>
          </w:rPr>
          <w:t>Порядок</w:t>
        </w:r>
      </w:hyperlink>
      <w:r>
        <w:rPr>
          <w:rFonts w:ascii="Arial" w:hAnsi="Arial" w:cs="Arial"/>
          <w:sz w:val="20"/>
          <w:szCs w:val="20"/>
        </w:rPr>
        <w:t>, сроки и иные формы прохождения судьей повышения квалификации определяются Верховным Судом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 в ред. Федерального </w:t>
      </w:r>
      <w:hyperlink r:id="rId471"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Порядок, сроки и формы получения дополнительного профессионального образования мировыми судьями определяются законами субъектов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02.07.2013 </w:t>
      </w:r>
      <w:hyperlink r:id="rId472" w:history="1">
        <w:r>
          <w:rPr>
            <w:rFonts w:ascii="Arial" w:hAnsi="Arial" w:cs="Arial"/>
            <w:color w:val="0000FF"/>
            <w:sz w:val="20"/>
            <w:szCs w:val="20"/>
          </w:rPr>
          <w:t>N 185-ФЗ</w:t>
        </w:r>
      </w:hyperlink>
      <w:r>
        <w:rPr>
          <w:rFonts w:ascii="Arial" w:hAnsi="Arial" w:cs="Arial"/>
          <w:sz w:val="20"/>
          <w:szCs w:val="20"/>
        </w:rPr>
        <w:t xml:space="preserve">, от 08.12.2020 </w:t>
      </w:r>
      <w:hyperlink r:id="rId473"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Дополнительное профессиональное образование судей осуществляется для судей федеральных судов за счет бюджетных ассигнований федерального бюджета, а для мировых судей - за счет ассигнований бюджета соответствующего субъекта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w:t>
      </w:r>
      <w:proofErr w:type="gramEnd"/>
      <w:r>
        <w:rPr>
          <w:rFonts w:ascii="Arial" w:hAnsi="Arial" w:cs="Arial"/>
          <w:sz w:val="20"/>
          <w:szCs w:val="20"/>
        </w:rPr>
        <w:t xml:space="preserve"> ред. Федеральных законов от 02.07.2013 </w:t>
      </w:r>
      <w:hyperlink r:id="rId474" w:history="1">
        <w:r>
          <w:rPr>
            <w:rFonts w:ascii="Arial" w:hAnsi="Arial" w:cs="Arial"/>
            <w:color w:val="0000FF"/>
            <w:sz w:val="20"/>
            <w:szCs w:val="20"/>
          </w:rPr>
          <w:t>N 185-ФЗ</w:t>
        </w:r>
      </w:hyperlink>
      <w:r>
        <w:rPr>
          <w:rFonts w:ascii="Arial" w:hAnsi="Arial" w:cs="Arial"/>
          <w:sz w:val="20"/>
          <w:szCs w:val="20"/>
        </w:rPr>
        <w:t xml:space="preserve">, от 08.12.2020 </w:t>
      </w:r>
      <w:hyperlink r:id="rId475"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bookmarkStart w:id="59" w:name="Par864"/>
      <w:bookmarkEnd w:id="59"/>
      <w:r>
        <w:rPr>
          <w:rFonts w:ascii="Arial" w:eastAsiaTheme="minorHAnsi" w:hAnsi="Arial" w:cs="Arial"/>
          <w:color w:val="auto"/>
          <w:sz w:val="20"/>
          <w:szCs w:val="20"/>
        </w:rPr>
        <w:t>Статья 20.2. Квалификационная аттестация судей</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476" w:history="1">
        <w:r>
          <w:rPr>
            <w:rFonts w:ascii="Arial" w:hAnsi="Arial" w:cs="Arial"/>
            <w:color w:val="0000FF"/>
            <w:sz w:val="20"/>
            <w:szCs w:val="20"/>
          </w:rPr>
          <w:t>законом</w:t>
        </w:r>
      </w:hyperlink>
      <w:r>
        <w:rPr>
          <w:rFonts w:ascii="Arial" w:hAnsi="Arial" w:cs="Arial"/>
          <w:sz w:val="20"/>
          <w:szCs w:val="20"/>
        </w:rPr>
        <w:t xml:space="preserve"> от 25.12.2012 N 269-ФЗ)</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Квалификационной аттестацией судьи признается оценка уровня его профессиональных знаний и умения применять их при осуществлении правосудия, результатов судебной деятельности, деловых и нравственных качеств судьи и соответствия его требованиям, предъявляемым настоящим Законом и </w:t>
      </w:r>
      <w:hyperlink r:id="rId477" w:history="1">
        <w:r>
          <w:rPr>
            <w:rFonts w:ascii="Arial" w:hAnsi="Arial" w:cs="Arial"/>
            <w:color w:val="0000FF"/>
            <w:sz w:val="20"/>
            <w:szCs w:val="20"/>
          </w:rPr>
          <w:t>кодексом</w:t>
        </w:r>
      </w:hyperlink>
      <w:r>
        <w:rPr>
          <w:rFonts w:ascii="Arial" w:hAnsi="Arial" w:cs="Arial"/>
          <w:sz w:val="20"/>
          <w:szCs w:val="20"/>
        </w:rPr>
        <w:t xml:space="preserve"> судейской этики.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w:t>
      </w:r>
      <w:proofErr w:type="gramStart"/>
      <w:r>
        <w:rPr>
          <w:rFonts w:ascii="Arial" w:hAnsi="Arial" w:cs="Arial"/>
          <w:sz w:val="20"/>
          <w:szCs w:val="20"/>
        </w:rPr>
        <w:t>По результатам квалификационной аттестации судьям присваиваются высший, первый, второй, третий, четвертый, пятый, шестой, седьмой, восьмой и девятый квалификационные классы.</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Квалификационные классы присваиваются: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высший и первый - Председателю Верховного Суда Российской Федерации, его заместителям, судьям Верховного Суда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1 в ред. Федерального </w:t>
      </w:r>
      <w:hyperlink r:id="rId478" w:history="1">
        <w:r>
          <w:rPr>
            <w:rFonts w:ascii="Arial" w:hAnsi="Arial" w:cs="Arial"/>
            <w:color w:val="0000FF"/>
            <w:sz w:val="20"/>
            <w:szCs w:val="20"/>
          </w:rPr>
          <w:t>закона</w:t>
        </w:r>
      </w:hyperlink>
      <w:r>
        <w:rPr>
          <w:rFonts w:ascii="Arial" w:hAnsi="Arial" w:cs="Arial"/>
          <w:sz w:val="20"/>
          <w:szCs w:val="20"/>
        </w:rPr>
        <w:t xml:space="preserve"> от 12.03.2014 N 29-ФЗ)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2) первый, второй, третий, четвертый и пятый - председателям, заместителям председателей, судьям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 арбитражных судов округов, арбитражных апелляционных судов, арбитражных судов субъектов Российской Федерации и Суда по интеллектуальным</w:t>
      </w:r>
      <w:proofErr w:type="gramEnd"/>
      <w:r>
        <w:rPr>
          <w:rFonts w:ascii="Arial" w:hAnsi="Arial" w:cs="Arial"/>
          <w:sz w:val="20"/>
          <w:szCs w:val="20"/>
        </w:rPr>
        <w:t xml:space="preserve"> правам;</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12.03.2014 </w:t>
      </w:r>
      <w:hyperlink r:id="rId479" w:history="1">
        <w:r>
          <w:rPr>
            <w:rFonts w:ascii="Arial" w:hAnsi="Arial" w:cs="Arial"/>
            <w:color w:val="0000FF"/>
            <w:sz w:val="20"/>
            <w:szCs w:val="20"/>
          </w:rPr>
          <w:t>N 29-ФЗ</w:t>
        </w:r>
      </w:hyperlink>
      <w:r>
        <w:rPr>
          <w:rFonts w:ascii="Arial" w:hAnsi="Arial" w:cs="Arial"/>
          <w:sz w:val="20"/>
          <w:szCs w:val="20"/>
        </w:rPr>
        <w:t xml:space="preserve">, от 29.07.2018 </w:t>
      </w:r>
      <w:hyperlink r:id="rId480" w:history="1">
        <w:r>
          <w:rPr>
            <w:rFonts w:ascii="Arial" w:hAnsi="Arial" w:cs="Arial"/>
            <w:color w:val="0000FF"/>
            <w:sz w:val="20"/>
            <w:szCs w:val="20"/>
          </w:rPr>
          <w:t>N 266-ФЗ</w:t>
        </w:r>
      </w:hyperlink>
      <w:r>
        <w:rPr>
          <w:rFonts w:ascii="Arial" w:hAnsi="Arial" w:cs="Arial"/>
          <w:sz w:val="20"/>
          <w:szCs w:val="20"/>
        </w:rPr>
        <w:t>)</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пятый, шестой и седьмой - председателям, заместителям председателей, судьям районных, городских, межрайонных и гарнизонных военных судов;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седьмой, восьмой и девятый - мировым судьям.</w:t>
      </w:r>
    </w:p>
    <w:p w:rsidR="00671AC0" w:rsidRDefault="00671AC0" w:rsidP="00671AC0">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671AC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КонсультантПлюс: примечание.</w:t>
            </w:r>
          </w:p>
          <w:p w:rsidR="00671AC0" w:rsidRDefault="00671AC0">
            <w:pPr>
              <w:autoSpaceDE w:val="0"/>
              <w:autoSpaceDN w:val="0"/>
              <w:adjustRightInd w:val="0"/>
              <w:spacing w:after="0" w:line="240" w:lineRule="auto"/>
              <w:jc w:val="both"/>
              <w:rPr>
                <w:rFonts w:ascii="Arial" w:hAnsi="Arial" w:cs="Arial"/>
                <w:color w:val="392C69"/>
                <w:sz w:val="20"/>
                <w:szCs w:val="20"/>
              </w:rPr>
            </w:pPr>
            <w:r>
              <w:rPr>
                <w:rFonts w:ascii="Arial" w:hAnsi="Arial" w:cs="Arial"/>
                <w:color w:val="392C69"/>
                <w:sz w:val="20"/>
                <w:szCs w:val="20"/>
              </w:rPr>
              <w:t xml:space="preserve">Действие п. 3.1 ст. 20.2 (в ред. ФЗ от 18.03.2023 N 79-ФЗ) </w:t>
            </w:r>
            <w:hyperlink r:id="rId481" w:history="1">
              <w:r>
                <w:rPr>
                  <w:rFonts w:ascii="Arial" w:hAnsi="Arial" w:cs="Arial"/>
                  <w:color w:val="0000FF"/>
                  <w:sz w:val="20"/>
                  <w:szCs w:val="20"/>
                </w:rPr>
                <w:t>распространяется</w:t>
              </w:r>
            </w:hyperlink>
            <w:r>
              <w:rPr>
                <w:rFonts w:ascii="Arial" w:hAnsi="Arial" w:cs="Arial"/>
                <w:color w:val="392C69"/>
                <w:sz w:val="20"/>
                <w:szCs w:val="20"/>
              </w:rPr>
              <w:t xml:space="preserve"> на правоотношения, возникшие с 01.01.2013.</w:t>
            </w:r>
          </w:p>
        </w:tc>
        <w:tc>
          <w:tcPr>
            <w:tcW w:w="113" w:type="dxa"/>
            <w:shd w:val="clear" w:color="auto" w:fill="F4F3F8"/>
            <w:tcMar>
              <w:top w:w="0" w:type="dxa"/>
              <w:left w:w="0" w:type="dxa"/>
              <w:bottom w:w="0" w:type="dxa"/>
              <w:right w:w="0" w:type="dxa"/>
            </w:tcMar>
          </w:tcPr>
          <w:p w:rsidR="00671AC0" w:rsidRDefault="00671AC0">
            <w:pPr>
              <w:autoSpaceDE w:val="0"/>
              <w:autoSpaceDN w:val="0"/>
              <w:adjustRightInd w:val="0"/>
              <w:spacing w:after="0" w:line="240" w:lineRule="auto"/>
              <w:jc w:val="both"/>
              <w:rPr>
                <w:rFonts w:ascii="Arial" w:hAnsi="Arial" w:cs="Arial"/>
                <w:color w:val="392C69"/>
                <w:sz w:val="20"/>
                <w:szCs w:val="20"/>
              </w:rPr>
            </w:pPr>
          </w:p>
        </w:tc>
      </w:tr>
    </w:tbl>
    <w:p w:rsidR="00671AC0" w:rsidRDefault="00671AC0" w:rsidP="00671AC0">
      <w:pPr>
        <w:autoSpaceDE w:val="0"/>
        <w:autoSpaceDN w:val="0"/>
        <w:adjustRightInd w:val="0"/>
        <w:spacing w:before="260" w:after="0" w:line="240" w:lineRule="auto"/>
        <w:ind w:firstLine="540"/>
        <w:jc w:val="both"/>
        <w:rPr>
          <w:rFonts w:ascii="Arial" w:hAnsi="Arial" w:cs="Arial"/>
          <w:sz w:val="20"/>
          <w:szCs w:val="20"/>
        </w:rPr>
      </w:pPr>
      <w:r>
        <w:rPr>
          <w:rFonts w:ascii="Arial" w:hAnsi="Arial" w:cs="Arial"/>
          <w:sz w:val="20"/>
          <w:szCs w:val="20"/>
        </w:rPr>
        <w:t>3.1. В случае назначения судьи в суд другого уровня на должность судьи, по которой предусматривается присвоение более низкого квалификационного класса, имеющийся у него квалификационный класс сохраняется.</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3.1 введен Федеральным </w:t>
      </w:r>
      <w:hyperlink r:id="rId482" w:history="1">
        <w:r>
          <w:rPr>
            <w:rFonts w:ascii="Arial" w:hAnsi="Arial" w:cs="Arial"/>
            <w:color w:val="0000FF"/>
            <w:sz w:val="20"/>
            <w:szCs w:val="20"/>
          </w:rPr>
          <w:t>законом</w:t>
        </w:r>
      </w:hyperlink>
      <w:r>
        <w:rPr>
          <w:rFonts w:ascii="Arial" w:hAnsi="Arial" w:cs="Arial"/>
          <w:sz w:val="20"/>
          <w:szCs w:val="20"/>
        </w:rPr>
        <w:t xml:space="preserve"> от 18.03.2023 N 79-ФЗ)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60" w:name="Par881"/>
      <w:bookmarkEnd w:id="60"/>
      <w:r>
        <w:rPr>
          <w:rFonts w:ascii="Arial" w:hAnsi="Arial" w:cs="Arial"/>
          <w:sz w:val="20"/>
          <w:szCs w:val="20"/>
        </w:rPr>
        <w:t>4. Срок пребывания в квалификационном классе устанавливается: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в седьмом - девятом квалификационных классах - два года;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2) в пятом и шестом квалификационных классах - три года;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в первом - четвертом квалификационных классах - четыре года.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Срок пребывания судьи в высшем квалификационном классе не устанавливается.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 пребывания судьи в первом, пятом и седьмом квалификационных классах не устанавливается, если он является предельным по замещаемой должности.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Квалификационные классы судьям присваиваются с соблюдением последовательности присвоения и сроков пребывания в соответствующих квалификационных классах, соответствующих замещаемой должности судьи.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Судье, внесшему значительный вклад в дело отправления правосудия, имеющему особые заслуги перед судебной системой, Высшей квалификационной коллегией судей Российской Федерации по представлению Председателя Верховного Суда Российской Федерации может быть присвоен более высокий квалификационный класс без соблюдения последовательности его присвоения, срока пребывания в присвоенном квалификационном классе и выше предельного, но не более чем на один выше квалификационного класса, предусмотренного по замещаемой</w:t>
      </w:r>
      <w:proofErr w:type="gramEnd"/>
      <w:r>
        <w:rPr>
          <w:rFonts w:ascii="Arial" w:hAnsi="Arial" w:cs="Arial"/>
          <w:sz w:val="20"/>
          <w:szCs w:val="20"/>
        </w:rPr>
        <w:t xml:space="preserve"> должности судьи.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3" w:history="1">
        <w:r>
          <w:rPr>
            <w:rFonts w:ascii="Arial" w:hAnsi="Arial" w:cs="Arial"/>
            <w:color w:val="0000FF"/>
            <w:sz w:val="20"/>
            <w:szCs w:val="20"/>
          </w:rPr>
          <w:t>закона</w:t>
        </w:r>
      </w:hyperlink>
      <w:r>
        <w:rPr>
          <w:rFonts w:ascii="Arial" w:hAnsi="Arial" w:cs="Arial"/>
          <w:sz w:val="20"/>
          <w:szCs w:val="20"/>
        </w:rPr>
        <w:t xml:space="preserve"> от 19.12.2022 N 532-ФЗ)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 Судьи, имеющие квалификационные классы, подлежат квалификационной аттестации после истечения срока пребывания в соответствующем квалификационном классе.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Судьи, имеющие первый, пятый или седьмой квалификационный класс, являющийся для них предельным по замещаемой должности, а также судьи, имеющие квалификационный класс выше предельного по замещаемой должности, проходят квалификационную аттестацию один раз в три года.</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4" w:history="1">
        <w:r>
          <w:rPr>
            <w:rFonts w:ascii="Arial" w:hAnsi="Arial" w:cs="Arial"/>
            <w:color w:val="0000FF"/>
            <w:sz w:val="20"/>
            <w:szCs w:val="20"/>
          </w:rPr>
          <w:t>закона</w:t>
        </w:r>
      </w:hyperlink>
      <w:r>
        <w:rPr>
          <w:rFonts w:ascii="Arial" w:hAnsi="Arial" w:cs="Arial"/>
          <w:sz w:val="20"/>
          <w:szCs w:val="20"/>
        </w:rPr>
        <w:t xml:space="preserve"> от 18.03.2023 N 79-ФЗ)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Судьи, имеющие высший квалификационный класс, квалификационную аттестацию не проходят.</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Вновь назначенные судьи, а также судьи, назначенные на должность судьи в суд другого уровня, по которой предусматривается присвоение более высокого квалификационного класса, подлежат квалификационной аттестации не ранее чем через девять месяцев, но не позднее чем через один год со дня назначения их на соответствующую должность.</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Судья не вправе отказаться от прохождения квалификационной аттестации.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Не подлежат квалификационной аттестации судьи, пребывающие в отставке, в том числе привлеченные к осуществлению правосудия в качестве судьи в порядке, установленном настоящим Законом.</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9. Квалификационную аттестацию судей проводят соответствующие квалификационные коллегии судей. </w:t>
      </w:r>
      <w:hyperlink r:id="rId485" w:history="1">
        <w:r>
          <w:rPr>
            <w:rFonts w:ascii="Arial" w:hAnsi="Arial" w:cs="Arial"/>
            <w:color w:val="0000FF"/>
            <w:sz w:val="20"/>
            <w:szCs w:val="20"/>
          </w:rPr>
          <w:t>Порядок</w:t>
        </w:r>
      </w:hyperlink>
      <w:r>
        <w:rPr>
          <w:rFonts w:ascii="Arial" w:hAnsi="Arial" w:cs="Arial"/>
          <w:sz w:val="20"/>
          <w:szCs w:val="20"/>
        </w:rPr>
        <w:t xml:space="preserve"> проведения квалификационной аттестации судей устанавливается Высшей квалификационной коллегией судей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bookmarkStart w:id="61" w:name="Par898"/>
      <w:bookmarkEnd w:id="61"/>
      <w:r>
        <w:rPr>
          <w:rFonts w:ascii="Arial" w:hAnsi="Arial" w:cs="Arial"/>
          <w:sz w:val="20"/>
          <w:szCs w:val="20"/>
        </w:rPr>
        <w:t xml:space="preserve">10. </w:t>
      </w:r>
      <w:proofErr w:type="gramStart"/>
      <w:r>
        <w:rPr>
          <w:rFonts w:ascii="Arial" w:hAnsi="Arial" w:cs="Arial"/>
          <w:sz w:val="20"/>
          <w:szCs w:val="20"/>
        </w:rPr>
        <w:t>По истечении восьми месяцев работы вновь назначенного судьи, а также судьи, назначенного на должность судьи в суд другого уровня, по которой предусматривается присвоение более высокого квалификационного класса, и не менее чем за два месяца до истечения срока пребывания судьи в квалификационном классе председатель соответствующего суда обязан направить в соответствующую квалификационную коллегию судей представление о проведении квалификационной аттестации судьи.</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Представление о квалификационной аттестации судьи, имеющего первый, пятый или седьмой квалификационный класс, являющийся для него предельным по занимаемой должности, а также судьи, имеющего квалификационный класс выше предельного по занимаемой должности, направляется в квалификационную коллегию судей не менее чем за один месяц до истечения трехлетнего периода после последней аттестации.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6" w:history="1">
        <w:r>
          <w:rPr>
            <w:rFonts w:ascii="Arial" w:hAnsi="Arial" w:cs="Arial"/>
            <w:color w:val="0000FF"/>
            <w:sz w:val="20"/>
            <w:szCs w:val="20"/>
          </w:rPr>
          <w:t>закона</w:t>
        </w:r>
      </w:hyperlink>
      <w:r>
        <w:rPr>
          <w:rFonts w:ascii="Arial" w:hAnsi="Arial" w:cs="Arial"/>
          <w:sz w:val="20"/>
          <w:szCs w:val="20"/>
        </w:rPr>
        <w:t xml:space="preserve"> от 18.03.2023 N 79-ФЗ)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К представлению, указанному в </w:t>
      </w:r>
      <w:hyperlink w:anchor="Par898" w:history="1">
        <w:r>
          <w:rPr>
            <w:rFonts w:ascii="Arial" w:hAnsi="Arial" w:cs="Arial"/>
            <w:color w:val="0000FF"/>
            <w:sz w:val="20"/>
            <w:szCs w:val="20"/>
          </w:rPr>
          <w:t>пункте 10</w:t>
        </w:r>
      </w:hyperlink>
      <w:r>
        <w:rPr>
          <w:rFonts w:ascii="Arial" w:hAnsi="Arial" w:cs="Arial"/>
          <w:sz w:val="20"/>
          <w:szCs w:val="20"/>
        </w:rPr>
        <w:t xml:space="preserve"> настоящей статьи, прилагаются:</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справка, содержащая персональные данные и сведения о трудовой деятельности судьи, представляемого к квалификационной аттестации;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характеристика, содержащая оценку профессиональной деятельности, деловых и нравственных качеств судьи, представляемого к квалификационной аттестации;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proofErr w:type="gramStart"/>
      <w:r>
        <w:rPr>
          <w:rFonts w:ascii="Arial" w:hAnsi="Arial" w:cs="Arial"/>
          <w:sz w:val="20"/>
          <w:szCs w:val="20"/>
        </w:rPr>
        <w:t xml:space="preserve">3) справка о количестве рассмотренных судебных дел за период, прошедший со дня последней аттестации, а для вновь назначенных судей и судей, назначенных на должность судьи в суд другого уровня, по </w:t>
      </w:r>
      <w:r>
        <w:rPr>
          <w:rFonts w:ascii="Arial" w:hAnsi="Arial" w:cs="Arial"/>
          <w:sz w:val="20"/>
          <w:szCs w:val="20"/>
        </w:rPr>
        <w:lastRenderedPageBreak/>
        <w:t>которой предусматривается присвоение более высокого квалификационного класса, - со дня назначения на должность;</w:t>
      </w:r>
      <w:proofErr w:type="gramEnd"/>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справка о количестве судебных дел, рассмотренных с нарушением процессуальных сроков, количестве отмененных или измененных судебных актов с указанием причин нарушения сроков и причин отмены или изменения судебных актов.</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Судья вправе самостоятельно обратиться в соответствующую коллегию судей с заявлением о проведении его квалификационной аттестации в установленные </w:t>
      </w:r>
      <w:hyperlink w:anchor="Par898" w:history="1">
        <w:r>
          <w:rPr>
            <w:rFonts w:ascii="Arial" w:hAnsi="Arial" w:cs="Arial"/>
            <w:color w:val="0000FF"/>
            <w:sz w:val="20"/>
            <w:szCs w:val="20"/>
          </w:rPr>
          <w:t>пунктом 10</w:t>
        </w:r>
      </w:hyperlink>
      <w:r>
        <w:rPr>
          <w:rFonts w:ascii="Arial" w:hAnsi="Arial" w:cs="Arial"/>
          <w:sz w:val="20"/>
          <w:szCs w:val="20"/>
        </w:rPr>
        <w:t xml:space="preserve"> настоящей статьи сроки.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По результатам квалификационной аттестации соответствующая квалификационная коллегия судей принимает одно из следующих решений:</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о присвоении судье очередного (внеочередного) квалификационного класса;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об оставлении судьи в ранее присвоенном ему квалификационном классе.</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 </w:t>
      </w:r>
      <w:proofErr w:type="gramStart"/>
      <w:r>
        <w:rPr>
          <w:rFonts w:ascii="Arial" w:hAnsi="Arial" w:cs="Arial"/>
          <w:sz w:val="20"/>
          <w:szCs w:val="20"/>
        </w:rPr>
        <w:t>При оставлении судьи в ранее присвоенном ему квалификационном классе (за исключением случаев наличия у судьи предельного квалификационного класса по замещаемой должности, а также квалификационного класса выше предельного по замещаемой должности) повторная квалификационная аттестация судьи проводится по представлению председателя соответствующего суда или по заявлению судьи не ранее чем через один год и не позднее чем через три года после принятия решения</w:t>
      </w:r>
      <w:proofErr w:type="gramEnd"/>
      <w:r>
        <w:rPr>
          <w:rFonts w:ascii="Arial" w:hAnsi="Arial" w:cs="Arial"/>
          <w:sz w:val="20"/>
          <w:szCs w:val="20"/>
        </w:rPr>
        <w:t xml:space="preserve"> по результатам квалификационной аттестации соответствующей квалификационной коллегией судей.</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87" w:history="1">
        <w:r>
          <w:rPr>
            <w:rFonts w:ascii="Arial" w:hAnsi="Arial" w:cs="Arial"/>
            <w:color w:val="0000FF"/>
            <w:sz w:val="20"/>
            <w:szCs w:val="20"/>
          </w:rPr>
          <w:t>закона</w:t>
        </w:r>
      </w:hyperlink>
      <w:r>
        <w:rPr>
          <w:rFonts w:ascii="Arial" w:hAnsi="Arial" w:cs="Arial"/>
          <w:sz w:val="20"/>
          <w:szCs w:val="20"/>
        </w:rPr>
        <w:t xml:space="preserve"> от 18.03.2023 N 79-ФЗ)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14.1. </w:t>
      </w:r>
      <w:proofErr w:type="gramStart"/>
      <w:r>
        <w:rPr>
          <w:rFonts w:ascii="Arial" w:hAnsi="Arial" w:cs="Arial"/>
          <w:sz w:val="20"/>
          <w:szCs w:val="20"/>
        </w:rPr>
        <w:t xml:space="preserve">В случае наложения на судью дисциплинарного взыскания в виде понижения в квалификационном классе в соответствии с </w:t>
      </w:r>
      <w:hyperlink w:anchor="Par401" w:history="1">
        <w:r>
          <w:rPr>
            <w:rFonts w:ascii="Arial" w:hAnsi="Arial" w:cs="Arial"/>
            <w:color w:val="0000FF"/>
            <w:sz w:val="20"/>
            <w:szCs w:val="20"/>
          </w:rPr>
          <w:t>подпунктом 3 пункта 1 статьи 12.1</w:t>
        </w:r>
      </w:hyperlink>
      <w:r>
        <w:rPr>
          <w:rFonts w:ascii="Arial" w:hAnsi="Arial" w:cs="Arial"/>
          <w:sz w:val="20"/>
          <w:szCs w:val="20"/>
        </w:rPr>
        <w:t xml:space="preserve"> настоящего Закона повторная квалификационная аттестация судьи проводится в установленном настоящим Законом порядке по истечении срока пребывания судьи в квалификационном классе, присвоенном ему в результате наложения указанного дисциплинарного взыскания, исчисляемого со дня вынесения решения о понижении судьи в квалификационном</w:t>
      </w:r>
      <w:proofErr w:type="gramEnd"/>
      <w:r>
        <w:rPr>
          <w:rFonts w:ascii="Arial" w:hAnsi="Arial" w:cs="Arial"/>
          <w:sz w:val="20"/>
          <w:szCs w:val="20"/>
        </w:rPr>
        <w:t xml:space="preserve"> </w:t>
      </w:r>
      <w:proofErr w:type="gramStart"/>
      <w:r>
        <w:rPr>
          <w:rFonts w:ascii="Arial" w:hAnsi="Arial" w:cs="Arial"/>
          <w:sz w:val="20"/>
          <w:szCs w:val="20"/>
        </w:rPr>
        <w:t>классе</w:t>
      </w:r>
      <w:proofErr w:type="gramEnd"/>
      <w:r>
        <w:rPr>
          <w:rFonts w:ascii="Arial" w:hAnsi="Arial" w:cs="Arial"/>
          <w:sz w:val="20"/>
          <w:szCs w:val="20"/>
        </w:rPr>
        <w:t>.</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14.1 </w:t>
      </w:r>
      <w:proofErr w:type="gramStart"/>
      <w:r>
        <w:rPr>
          <w:rFonts w:ascii="Arial" w:hAnsi="Arial" w:cs="Arial"/>
          <w:sz w:val="20"/>
          <w:szCs w:val="20"/>
        </w:rPr>
        <w:t>введен</w:t>
      </w:r>
      <w:proofErr w:type="gramEnd"/>
      <w:r>
        <w:rPr>
          <w:rFonts w:ascii="Arial" w:hAnsi="Arial" w:cs="Arial"/>
          <w:sz w:val="20"/>
          <w:szCs w:val="20"/>
        </w:rPr>
        <w:t xml:space="preserve"> Федеральным </w:t>
      </w:r>
      <w:hyperlink r:id="rId488" w:history="1">
        <w:r>
          <w:rPr>
            <w:rFonts w:ascii="Arial" w:hAnsi="Arial" w:cs="Arial"/>
            <w:color w:val="0000FF"/>
            <w:sz w:val="20"/>
            <w:szCs w:val="20"/>
          </w:rPr>
          <w:t>законом</w:t>
        </w:r>
      </w:hyperlink>
      <w:r>
        <w:rPr>
          <w:rFonts w:ascii="Arial" w:hAnsi="Arial" w:cs="Arial"/>
          <w:sz w:val="20"/>
          <w:szCs w:val="20"/>
        </w:rPr>
        <w:t xml:space="preserve"> от 29.07.2018 N 243-ФЗ)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15. При прекращении полномочий судьи по основаниям, предусмотренным </w:t>
      </w:r>
      <w:hyperlink w:anchor="Par394" w:history="1">
        <w:r>
          <w:rPr>
            <w:rFonts w:ascii="Arial" w:hAnsi="Arial" w:cs="Arial"/>
            <w:color w:val="0000FF"/>
            <w:sz w:val="20"/>
            <w:szCs w:val="20"/>
          </w:rPr>
          <w:t>статьей 12.1</w:t>
        </w:r>
      </w:hyperlink>
      <w:r>
        <w:rPr>
          <w:rFonts w:ascii="Arial" w:hAnsi="Arial" w:cs="Arial"/>
          <w:sz w:val="20"/>
          <w:szCs w:val="20"/>
        </w:rPr>
        <w:t xml:space="preserve">, </w:t>
      </w:r>
      <w:hyperlink w:anchor="Par464" w:history="1">
        <w:r>
          <w:rPr>
            <w:rFonts w:ascii="Arial" w:hAnsi="Arial" w:cs="Arial"/>
            <w:color w:val="0000FF"/>
            <w:sz w:val="20"/>
            <w:szCs w:val="20"/>
          </w:rPr>
          <w:t>подпунктами 7</w:t>
        </w:r>
      </w:hyperlink>
      <w:r>
        <w:rPr>
          <w:rFonts w:ascii="Arial" w:hAnsi="Arial" w:cs="Arial"/>
          <w:sz w:val="20"/>
          <w:szCs w:val="20"/>
        </w:rPr>
        <w:t xml:space="preserve"> и </w:t>
      </w:r>
      <w:hyperlink w:anchor="Par467" w:history="1">
        <w:r>
          <w:rPr>
            <w:rFonts w:ascii="Arial" w:hAnsi="Arial" w:cs="Arial"/>
            <w:color w:val="0000FF"/>
            <w:sz w:val="20"/>
            <w:szCs w:val="20"/>
          </w:rPr>
          <w:t>8 пункта 1 статьи 14</w:t>
        </w:r>
      </w:hyperlink>
      <w:r>
        <w:rPr>
          <w:rFonts w:ascii="Arial" w:hAnsi="Arial" w:cs="Arial"/>
          <w:sz w:val="20"/>
          <w:szCs w:val="20"/>
        </w:rPr>
        <w:t xml:space="preserve"> настоящего Закона, соответствующая квалификационная коллегия судей принимает решение о лишении судьи квалификационного класса.</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прекращении полномочий судьи по основаниям, предусмотренным </w:t>
      </w:r>
      <w:hyperlink w:anchor="Par460" w:history="1">
        <w:r>
          <w:rPr>
            <w:rFonts w:ascii="Arial" w:hAnsi="Arial" w:cs="Arial"/>
            <w:color w:val="0000FF"/>
            <w:sz w:val="20"/>
            <w:szCs w:val="20"/>
          </w:rPr>
          <w:t>подпунктом 6 пункта 1 статьи 14</w:t>
        </w:r>
      </w:hyperlink>
      <w:r>
        <w:rPr>
          <w:rFonts w:ascii="Arial" w:hAnsi="Arial" w:cs="Arial"/>
          <w:sz w:val="20"/>
          <w:szCs w:val="20"/>
        </w:rPr>
        <w:t xml:space="preserve"> настоящего Закона, судья, полномочия которого прекращены, утрачивает квалификационный класс.</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21. Символы судебной власти</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 На здании суда устанавливается Государственный флаг Российской Федерации, а в зале судебных заседаний помещаются изображение Государственного герба Российской Федерации и Государственный флаг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 осуществлении правосудия судьи облачаются в мантии.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п</w:t>
      </w:r>
      <w:proofErr w:type="gramEnd"/>
      <w:r>
        <w:rPr>
          <w:rFonts w:ascii="Arial" w:hAnsi="Arial" w:cs="Arial"/>
          <w:sz w:val="20"/>
          <w:szCs w:val="20"/>
        </w:rPr>
        <w:t xml:space="preserve">. 2 в ред. Федерального </w:t>
      </w:r>
      <w:hyperlink r:id="rId489" w:history="1">
        <w:r>
          <w:rPr>
            <w:rFonts w:ascii="Arial" w:hAnsi="Arial" w:cs="Arial"/>
            <w:color w:val="0000FF"/>
            <w:sz w:val="20"/>
            <w:szCs w:val="20"/>
          </w:rPr>
          <w:t>закона</w:t>
        </w:r>
      </w:hyperlink>
      <w:r>
        <w:rPr>
          <w:rFonts w:ascii="Arial" w:hAnsi="Arial" w:cs="Arial"/>
          <w:sz w:val="20"/>
          <w:szCs w:val="20"/>
        </w:rPr>
        <w:t xml:space="preserve"> от 21.06.1995 N 91-ФЗ)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 Судьям федеральных судов удостоверения судьи подписываются Президентом Российской Федерации и выдаются в </w:t>
      </w:r>
      <w:hyperlink r:id="rId490" w:history="1">
        <w:r>
          <w:rPr>
            <w:rFonts w:ascii="Arial" w:hAnsi="Arial" w:cs="Arial"/>
            <w:color w:val="0000FF"/>
            <w:sz w:val="20"/>
            <w:szCs w:val="20"/>
          </w:rPr>
          <w:t>порядке</w:t>
        </w:r>
      </w:hyperlink>
      <w:r>
        <w:rPr>
          <w:rFonts w:ascii="Arial" w:hAnsi="Arial" w:cs="Arial"/>
          <w:sz w:val="20"/>
          <w:szCs w:val="20"/>
        </w:rPr>
        <w:t>, установленном Президентом Российской Федерации.</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Мировым судьям удостоверения судьи подписываются и выдаются в порядке, установленном законами субъектов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Федерального </w:t>
      </w:r>
      <w:hyperlink r:id="rId491" w:history="1">
        <w:r>
          <w:rPr>
            <w:rFonts w:ascii="Arial" w:hAnsi="Arial" w:cs="Arial"/>
            <w:color w:val="0000FF"/>
            <w:sz w:val="20"/>
            <w:szCs w:val="20"/>
          </w:rPr>
          <w:t>закона</w:t>
        </w:r>
      </w:hyperlink>
      <w:r>
        <w:rPr>
          <w:rFonts w:ascii="Arial" w:hAnsi="Arial" w:cs="Arial"/>
          <w:sz w:val="20"/>
          <w:szCs w:val="20"/>
        </w:rPr>
        <w:t xml:space="preserve"> от 08.12.2020 N 426-ФЗ)</w:t>
      </w:r>
    </w:p>
    <w:p w:rsidR="00671AC0" w:rsidRDefault="00671AC0" w:rsidP="00671AC0">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Судьям федеральных судов, пребывающим в отставке, удостоверения судьи подписываются и выдаются председателем суда, в котором они работали в качестве судьи непосредственно перед уходом в отставку. Мировым судьям, пребывающим в отставке, удостоверения судьи подписываются и выдаются в порядке, установленном законами субъектов Российской Федерации.</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Федеральных законов от 02.08.2019 </w:t>
      </w:r>
      <w:hyperlink r:id="rId492" w:history="1">
        <w:r>
          <w:rPr>
            <w:rFonts w:ascii="Arial" w:hAnsi="Arial" w:cs="Arial"/>
            <w:color w:val="0000FF"/>
            <w:sz w:val="20"/>
            <w:szCs w:val="20"/>
          </w:rPr>
          <w:t>N 285-ФЗ</w:t>
        </w:r>
      </w:hyperlink>
      <w:r>
        <w:rPr>
          <w:rFonts w:ascii="Arial" w:hAnsi="Arial" w:cs="Arial"/>
          <w:sz w:val="20"/>
          <w:szCs w:val="20"/>
        </w:rPr>
        <w:t xml:space="preserve">, от 08.12.2020 </w:t>
      </w:r>
      <w:hyperlink r:id="rId493" w:history="1">
        <w:r>
          <w:rPr>
            <w:rFonts w:ascii="Arial" w:hAnsi="Arial" w:cs="Arial"/>
            <w:color w:val="0000FF"/>
            <w:sz w:val="20"/>
            <w:szCs w:val="20"/>
          </w:rPr>
          <w:t>N 426-ФЗ</w:t>
        </w:r>
      </w:hyperlink>
      <w:r>
        <w:rPr>
          <w:rFonts w:ascii="Arial" w:hAnsi="Arial" w:cs="Arial"/>
          <w:sz w:val="20"/>
          <w:szCs w:val="20"/>
        </w:rPr>
        <w:t>)</w:t>
      </w:r>
    </w:p>
    <w:p w:rsidR="00671AC0" w:rsidRDefault="00671AC0" w:rsidP="00671AC0">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Федерального </w:t>
      </w:r>
      <w:hyperlink r:id="rId494" w:history="1">
        <w:r>
          <w:rPr>
            <w:rFonts w:ascii="Arial" w:hAnsi="Arial" w:cs="Arial"/>
            <w:color w:val="0000FF"/>
            <w:sz w:val="20"/>
            <w:szCs w:val="20"/>
          </w:rPr>
          <w:t>закона</w:t>
        </w:r>
      </w:hyperlink>
      <w:r>
        <w:rPr>
          <w:rFonts w:ascii="Arial" w:hAnsi="Arial" w:cs="Arial"/>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keepNext w:val="0"/>
        <w:keepLines w:val="0"/>
        <w:autoSpaceDE w:val="0"/>
        <w:autoSpaceDN w:val="0"/>
        <w:adjustRightInd w:val="0"/>
        <w:spacing w:before="0" w:line="240" w:lineRule="auto"/>
        <w:ind w:firstLine="540"/>
        <w:jc w:val="both"/>
        <w:rPr>
          <w:rFonts w:ascii="Arial" w:eastAsiaTheme="minorHAnsi" w:hAnsi="Arial" w:cs="Arial"/>
          <w:color w:val="auto"/>
          <w:sz w:val="20"/>
          <w:szCs w:val="20"/>
        </w:rPr>
      </w:pPr>
      <w:r>
        <w:rPr>
          <w:rFonts w:ascii="Arial" w:eastAsiaTheme="minorHAnsi" w:hAnsi="Arial" w:cs="Arial"/>
          <w:color w:val="auto"/>
          <w:sz w:val="20"/>
          <w:szCs w:val="20"/>
        </w:rPr>
        <w:t>Статья 22. Действие законодательства Российской Федерации о труде в отношении судей</w:t>
      </w:r>
    </w:p>
    <w:p w:rsidR="00671AC0" w:rsidRDefault="00671AC0" w:rsidP="00671AC0">
      <w:pPr>
        <w:autoSpaceDE w:val="0"/>
        <w:autoSpaceDN w:val="0"/>
        <w:adjustRightInd w:val="0"/>
        <w:spacing w:after="0" w:line="240" w:lineRule="auto"/>
        <w:ind w:firstLine="540"/>
        <w:jc w:val="both"/>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w:t>
      </w:r>
      <w:proofErr w:type="gramStart"/>
      <w:r>
        <w:rPr>
          <w:rFonts w:ascii="Arial" w:hAnsi="Arial" w:cs="Arial"/>
          <w:sz w:val="20"/>
          <w:szCs w:val="20"/>
        </w:rPr>
        <w:t>введена</w:t>
      </w:r>
      <w:proofErr w:type="gramEnd"/>
      <w:r>
        <w:rPr>
          <w:rFonts w:ascii="Arial" w:hAnsi="Arial" w:cs="Arial"/>
          <w:sz w:val="20"/>
          <w:szCs w:val="20"/>
        </w:rPr>
        <w:t xml:space="preserve"> Федеральным </w:t>
      </w:r>
      <w:hyperlink r:id="rId495" w:history="1">
        <w:r>
          <w:rPr>
            <w:rFonts w:ascii="Arial" w:hAnsi="Arial" w:cs="Arial"/>
            <w:color w:val="0000FF"/>
            <w:sz w:val="20"/>
            <w:szCs w:val="20"/>
          </w:rPr>
          <w:t>законом</w:t>
        </w:r>
      </w:hyperlink>
      <w:r>
        <w:rPr>
          <w:rFonts w:ascii="Arial" w:hAnsi="Arial" w:cs="Arial"/>
          <w:sz w:val="20"/>
          <w:szCs w:val="20"/>
        </w:rPr>
        <w:t xml:space="preserve"> от 15.12.2001 N 169-ФЗ)</w:t>
      </w:r>
    </w:p>
    <w:p w:rsidR="00671AC0" w:rsidRDefault="00671AC0" w:rsidP="00671AC0">
      <w:pPr>
        <w:autoSpaceDE w:val="0"/>
        <w:autoSpaceDN w:val="0"/>
        <w:adjustRightInd w:val="0"/>
        <w:spacing w:after="0" w:line="240" w:lineRule="auto"/>
        <w:rPr>
          <w:rFonts w:ascii="Arial" w:hAnsi="Arial" w:cs="Arial"/>
          <w:sz w:val="20"/>
          <w:szCs w:val="20"/>
        </w:rPr>
      </w:pPr>
    </w:p>
    <w:p w:rsidR="00671AC0" w:rsidRDefault="00671AC0" w:rsidP="00671AC0">
      <w:pPr>
        <w:autoSpaceDE w:val="0"/>
        <w:autoSpaceDN w:val="0"/>
        <w:adjustRightInd w:val="0"/>
        <w:spacing w:after="0" w:line="240" w:lineRule="auto"/>
        <w:ind w:firstLine="540"/>
        <w:jc w:val="both"/>
        <w:rPr>
          <w:rFonts w:ascii="Arial" w:hAnsi="Arial" w:cs="Arial"/>
          <w:sz w:val="20"/>
          <w:szCs w:val="20"/>
        </w:rPr>
      </w:pPr>
      <w:hyperlink r:id="rId496" w:history="1">
        <w:r>
          <w:rPr>
            <w:rFonts w:ascii="Arial" w:hAnsi="Arial" w:cs="Arial"/>
            <w:color w:val="0000FF"/>
            <w:sz w:val="20"/>
            <w:szCs w:val="20"/>
          </w:rPr>
          <w:t>Законодательство</w:t>
        </w:r>
      </w:hyperlink>
      <w:r>
        <w:rPr>
          <w:rFonts w:ascii="Arial" w:hAnsi="Arial" w:cs="Arial"/>
          <w:sz w:val="20"/>
          <w:szCs w:val="20"/>
        </w:rPr>
        <w:t xml:space="preserve"> Российской Федерации о труде распространяется на судей в части, не урегулированной настоящим Законом.</w:t>
      </w:r>
    </w:p>
    <w:p w:rsidR="00671AC0" w:rsidRDefault="00671AC0" w:rsidP="00671AC0">
      <w:pPr>
        <w:autoSpaceDE w:val="0"/>
        <w:autoSpaceDN w:val="0"/>
        <w:adjustRightInd w:val="0"/>
        <w:spacing w:after="0" w:line="240" w:lineRule="auto"/>
        <w:rPr>
          <w:rFonts w:ascii="Arial" w:hAnsi="Arial" w:cs="Arial"/>
          <w:sz w:val="20"/>
          <w:szCs w:val="20"/>
        </w:rPr>
      </w:pPr>
      <w:bookmarkStart w:id="62" w:name="_GoBack"/>
      <w:bookmarkEnd w:id="62"/>
    </w:p>
    <w:p w:rsidR="00671AC0" w:rsidRDefault="00671AC0" w:rsidP="00671AC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w:t>
      </w:r>
    </w:p>
    <w:p w:rsidR="00671AC0" w:rsidRDefault="00671AC0" w:rsidP="00671AC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Российской Федерации</w:t>
      </w:r>
    </w:p>
    <w:p w:rsidR="00671AC0" w:rsidRDefault="00671AC0" w:rsidP="00671AC0">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Б.ЕЛЬЦИН</w:t>
      </w:r>
    </w:p>
    <w:p w:rsidR="00671AC0" w:rsidRDefault="00671AC0" w:rsidP="00671AC0">
      <w:pPr>
        <w:autoSpaceDE w:val="0"/>
        <w:autoSpaceDN w:val="0"/>
        <w:adjustRightInd w:val="0"/>
        <w:spacing w:after="0" w:line="240" w:lineRule="auto"/>
        <w:rPr>
          <w:rFonts w:ascii="Arial" w:hAnsi="Arial" w:cs="Arial"/>
          <w:sz w:val="20"/>
          <w:szCs w:val="20"/>
        </w:rPr>
      </w:pPr>
      <w:r>
        <w:rPr>
          <w:rFonts w:ascii="Arial" w:hAnsi="Arial" w:cs="Arial"/>
          <w:sz w:val="20"/>
          <w:szCs w:val="20"/>
        </w:rPr>
        <w:t>Москва, Дом Советов России</w:t>
      </w:r>
    </w:p>
    <w:p w:rsidR="00671AC0" w:rsidRDefault="00671AC0" w:rsidP="00671AC0">
      <w:pPr>
        <w:autoSpaceDE w:val="0"/>
        <w:autoSpaceDN w:val="0"/>
        <w:adjustRightInd w:val="0"/>
        <w:spacing w:before="200" w:after="0" w:line="240" w:lineRule="auto"/>
        <w:rPr>
          <w:rFonts w:ascii="Arial" w:hAnsi="Arial" w:cs="Arial"/>
          <w:sz w:val="20"/>
          <w:szCs w:val="20"/>
        </w:rPr>
      </w:pPr>
      <w:r>
        <w:rPr>
          <w:rFonts w:ascii="Arial" w:hAnsi="Arial" w:cs="Arial"/>
          <w:sz w:val="20"/>
          <w:szCs w:val="20"/>
        </w:rPr>
        <w:t>26 июня 1992 года</w:t>
      </w:r>
    </w:p>
    <w:p w:rsidR="00671AC0" w:rsidRDefault="00671AC0" w:rsidP="00671AC0">
      <w:pPr>
        <w:autoSpaceDE w:val="0"/>
        <w:autoSpaceDN w:val="0"/>
        <w:adjustRightInd w:val="0"/>
        <w:spacing w:before="200" w:after="0" w:line="240" w:lineRule="auto"/>
        <w:rPr>
          <w:rFonts w:ascii="Arial" w:hAnsi="Arial" w:cs="Arial"/>
          <w:sz w:val="20"/>
          <w:szCs w:val="20"/>
        </w:rPr>
      </w:pPr>
      <w:r>
        <w:rPr>
          <w:rFonts w:ascii="Arial" w:hAnsi="Arial" w:cs="Arial"/>
          <w:sz w:val="20"/>
          <w:szCs w:val="20"/>
        </w:rPr>
        <w:t>N 3132-1</w:t>
      </w:r>
    </w:p>
    <w:p w:rsidR="00974E38" w:rsidRDefault="00974E38"/>
    <w:sectPr w:rsidR="00974E38" w:rsidSect="00671AC0">
      <w:pgSz w:w="11906" w:h="16838"/>
      <w:pgMar w:top="709" w:right="566" w:bottom="709" w:left="85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1F1"/>
    <w:rsid w:val="004201F1"/>
    <w:rsid w:val="00671AC0"/>
    <w:rsid w:val="00974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7097&amp;dst=101027" TargetMode="External"/><Relationship Id="rId299" Type="http://schemas.openxmlformats.org/officeDocument/2006/relationships/hyperlink" Target="https://login.consultant.ru/link/?req=doc&amp;base=LAW&amp;n=148490&amp;dst=100024" TargetMode="External"/><Relationship Id="rId21" Type="http://schemas.openxmlformats.org/officeDocument/2006/relationships/hyperlink" Target="https://login.consultant.ru/link/?req=doc&amp;base=LAW&amp;n=93461&amp;dst=100009" TargetMode="External"/><Relationship Id="rId63" Type="http://schemas.openxmlformats.org/officeDocument/2006/relationships/hyperlink" Target="https://login.consultant.ru/link/?req=doc&amp;base=LAW&amp;n=329959&amp;dst=100009" TargetMode="External"/><Relationship Id="rId159" Type="http://schemas.openxmlformats.org/officeDocument/2006/relationships/hyperlink" Target="https://login.consultant.ru/link/?req=doc&amp;base=LAW&amp;n=289718&amp;dst=100004" TargetMode="External"/><Relationship Id="rId324" Type="http://schemas.openxmlformats.org/officeDocument/2006/relationships/hyperlink" Target="https://login.consultant.ru/link/?req=doc&amp;base=LAW&amp;n=139789&amp;dst=100076" TargetMode="External"/><Relationship Id="rId366" Type="http://schemas.openxmlformats.org/officeDocument/2006/relationships/hyperlink" Target="https://login.consultant.ru/link/?req=doc&amp;base=LAW&amp;n=132438&amp;dst=100010" TargetMode="External"/><Relationship Id="rId170" Type="http://schemas.openxmlformats.org/officeDocument/2006/relationships/hyperlink" Target="https://login.consultant.ru/link/?req=doc&amp;base=LAW&amp;n=523283&amp;dst=100020" TargetMode="External"/><Relationship Id="rId226" Type="http://schemas.openxmlformats.org/officeDocument/2006/relationships/hyperlink" Target="https://login.consultant.ru/link/?req=doc&amp;base=LAW&amp;n=523283&amp;dst=100048" TargetMode="External"/><Relationship Id="rId433" Type="http://schemas.openxmlformats.org/officeDocument/2006/relationships/hyperlink" Target="https://login.consultant.ru/link/?req=doc&amp;base=LAW&amp;n=333459&amp;dst=100009" TargetMode="External"/><Relationship Id="rId268" Type="http://schemas.openxmlformats.org/officeDocument/2006/relationships/hyperlink" Target="https://login.consultant.ru/link/?req=doc&amp;base=LAW&amp;n=303440&amp;dst=100026" TargetMode="External"/><Relationship Id="rId475" Type="http://schemas.openxmlformats.org/officeDocument/2006/relationships/hyperlink" Target="https://login.consultant.ru/link/?req=doc&amp;base=LAW&amp;n=370100&amp;dst=100052" TargetMode="External"/><Relationship Id="rId32" Type="http://schemas.openxmlformats.org/officeDocument/2006/relationships/hyperlink" Target="https://login.consultant.ru/link/?req=doc&amp;base=LAW&amp;n=164885&amp;dst=100009" TargetMode="External"/><Relationship Id="rId74" Type="http://schemas.openxmlformats.org/officeDocument/2006/relationships/hyperlink" Target="https://login.consultant.ru/link/?req=doc&amp;base=LAW&amp;n=523022&amp;dst=100014" TargetMode="External"/><Relationship Id="rId128" Type="http://schemas.openxmlformats.org/officeDocument/2006/relationships/hyperlink" Target="https://login.consultant.ru/link/?req=doc&amp;base=LAW&amp;n=510615&amp;dst=100034" TargetMode="External"/><Relationship Id="rId335" Type="http://schemas.openxmlformats.org/officeDocument/2006/relationships/hyperlink" Target="https://login.consultant.ru/link/?req=doc&amp;base=LAW&amp;n=22965&amp;dst=100028" TargetMode="External"/><Relationship Id="rId377" Type="http://schemas.openxmlformats.org/officeDocument/2006/relationships/hyperlink" Target="https://login.consultant.ru/link/?req=doc&amp;base=LAW&amp;n=508979&amp;dst=101097" TargetMode="External"/><Relationship Id="rId5" Type="http://schemas.openxmlformats.org/officeDocument/2006/relationships/hyperlink" Target="https://login.consultant.ru/link/?req=doc&amp;base=LAW&amp;n=1857&amp;dst=100005" TargetMode="External"/><Relationship Id="rId181" Type="http://schemas.openxmlformats.org/officeDocument/2006/relationships/hyperlink" Target="https://login.consultant.ru/link/?req=doc&amp;base=LAW&amp;n=523279&amp;dst=100083" TargetMode="External"/><Relationship Id="rId237" Type="http://schemas.openxmlformats.org/officeDocument/2006/relationships/hyperlink" Target="https://login.consultant.ru/link/?req=doc&amp;base=LAW&amp;n=523283&amp;dst=100050" TargetMode="External"/><Relationship Id="rId402" Type="http://schemas.openxmlformats.org/officeDocument/2006/relationships/hyperlink" Target="https://login.consultant.ru/link/?req=doc&amp;base=LAW&amp;n=523283&amp;dst=100092" TargetMode="External"/><Relationship Id="rId279" Type="http://schemas.openxmlformats.org/officeDocument/2006/relationships/hyperlink" Target="https://login.consultant.ru/link/?req=doc&amp;base=LAW&amp;n=93461&amp;dst=100013" TargetMode="External"/><Relationship Id="rId444" Type="http://schemas.openxmlformats.org/officeDocument/2006/relationships/hyperlink" Target="https://login.consultant.ru/link/?req=doc&amp;base=LAW&amp;n=139789&amp;dst=100113" TargetMode="External"/><Relationship Id="rId486" Type="http://schemas.openxmlformats.org/officeDocument/2006/relationships/hyperlink" Target="https://login.consultant.ru/link/?req=doc&amp;base=LAW&amp;n=442358&amp;dst=100013" TargetMode="External"/><Relationship Id="rId43" Type="http://schemas.openxmlformats.org/officeDocument/2006/relationships/hyperlink" Target="https://login.consultant.ru/link/?req=doc&amp;base=LAW&amp;n=470677&amp;dst=100013" TargetMode="External"/><Relationship Id="rId139" Type="http://schemas.openxmlformats.org/officeDocument/2006/relationships/hyperlink" Target="https://login.consultant.ru/link/?req=doc&amp;base=LAW&amp;n=176329&amp;dst=100012" TargetMode="External"/><Relationship Id="rId290" Type="http://schemas.openxmlformats.org/officeDocument/2006/relationships/hyperlink" Target="https://login.consultant.ru/link/?req=doc&amp;base=LAW&amp;n=52703&amp;dst=100025" TargetMode="External"/><Relationship Id="rId304" Type="http://schemas.openxmlformats.org/officeDocument/2006/relationships/hyperlink" Target="https://login.consultant.ru/link/?req=doc&amp;base=LAW&amp;n=370100&amp;dst=100036" TargetMode="External"/><Relationship Id="rId346" Type="http://schemas.openxmlformats.org/officeDocument/2006/relationships/hyperlink" Target="https://login.consultant.ru/link/?req=doc&amp;base=LAW&amp;n=94265&amp;dst=100014" TargetMode="External"/><Relationship Id="rId388" Type="http://schemas.openxmlformats.org/officeDocument/2006/relationships/hyperlink" Target="https://login.consultant.ru/link/?req=doc&amp;base=LAW&amp;n=518131&amp;dst=100215" TargetMode="External"/><Relationship Id="rId85" Type="http://schemas.openxmlformats.org/officeDocument/2006/relationships/hyperlink" Target="https://login.consultant.ru/link/?req=doc&amp;base=LAW&amp;n=2875" TargetMode="External"/><Relationship Id="rId150" Type="http://schemas.openxmlformats.org/officeDocument/2006/relationships/hyperlink" Target="https://login.consultant.ru/link/?req=doc&amp;base=LAW&amp;n=176329&amp;dst=100018" TargetMode="External"/><Relationship Id="rId192" Type="http://schemas.openxmlformats.org/officeDocument/2006/relationships/hyperlink" Target="https://login.consultant.ru/link/?req=doc&amp;base=LAW&amp;n=303484&amp;dst=100012" TargetMode="External"/><Relationship Id="rId206" Type="http://schemas.openxmlformats.org/officeDocument/2006/relationships/hyperlink" Target="https://login.consultant.ru/link/?req=doc&amp;base=LAW&amp;n=139789&amp;dst=100030" TargetMode="External"/><Relationship Id="rId413" Type="http://schemas.openxmlformats.org/officeDocument/2006/relationships/hyperlink" Target="https://login.consultant.ru/link/?req=doc&amp;base=LAW&amp;n=310008&amp;dst=100010" TargetMode="External"/><Relationship Id="rId248" Type="http://schemas.openxmlformats.org/officeDocument/2006/relationships/hyperlink" Target="https://login.consultant.ru/link/?req=doc&amp;base=LAW&amp;n=381374&amp;dst=100009" TargetMode="External"/><Relationship Id="rId455" Type="http://schemas.openxmlformats.org/officeDocument/2006/relationships/hyperlink" Target="https://login.consultant.ru/link/?req=doc&amp;base=LAW&amp;n=148485&amp;dst=100017" TargetMode="External"/><Relationship Id="rId497" Type="http://schemas.openxmlformats.org/officeDocument/2006/relationships/fontTable" Target="fontTable.xml"/><Relationship Id="rId12" Type="http://schemas.openxmlformats.org/officeDocument/2006/relationships/hyperlink" Target="https://login.consultant.ru/link/?req=doc&amp;base=LAW&amp;n=52703&amp;dst=100009" TargetMode="External"/><Relationship Id="rId108" Type="http://schemas.openxmlformats.org/officeDocument/2006/relationships/hyperlink" Target="https://login.consultant.ru/link/?req=doc&amp;base=LAW&amp;n=523283&amp;dst=100015" TargetMode="External"/><Relationship Id="rId315" Type="http://schemas.openxmlformats.org/officeDocument/2006/relationships/hyperlink" Target="https://login.consultant.ru/link/?req=doc&amp;base=LAW&amp;n=133394&amp;dst=100116" TargetMode="External"/><Relationship Id="rId357" Type="http://schemas.openxmlformats.org/officeDocument/2006/relationships/hyperlink" Target="https://login.consultant.ru/link/?req=doc&amp;base=LAW&amp;n=287130&amp;dst=100168" TargetMode="External"/><Relationship Id="rId54" Type="http://schemas.openxmlformats.org/officeDocument/2006/relationships/hyperlink" Target="https://login.consultant.ru/link/?req=doc&amp;base=LAW&amp;n=284341&amp;dst=100058" TargetMode="External"/><Relationship Id="rId96" Type="http://schemas.openxmlformats.org/officeDocument/2006/relationships/hyperlink" Target="https://login.consultant.ru/link/?req=doc&amp;base=LAW&amp;n=518131&amp;dst=100193" TargetMode="External"/><Relationship Id="rId161" Type="http://schemas.openxmlformats.org/officeDocument/2006/relationships/hyperlink" Target="https://login.consultant.ru/link/?req=doc&amp;base=LAW&amp;n=518131&amp;dst=100209" TargetMode="External"/><Relationship Id="rId217" Type="http://schemas.openxmlformats.org/officeDocument/2006/relationships/hyperlink" Target="https://login.consultant.ru/link/?req=doc&amp;base=LAW&amp;n=523279&amp;dst=100089" TargetMode="External"/><Relationship Id="rId399" Type="http://schemas.openxmlformats.org/officeDocument/2006/relationships/hyperlink" Target="https://login.consultant.ru/link/?req=doc&amp;base=LAW&amp;n=303484&amp;dst=100030" TargetMode="External"/><Relationship Id="rId259" Type="http://schemas.openxmlformats.org/officeDocument/2006/relationships/hyperlink" Target="https://login.consultant.ru/link/?req=doc&amp;base=LAW&amp;n=433844" TargetMode="External"/><Relationship Id="rId424" Type="http://schemas.openxmlformats.org/officeDocument/2006/relationships/hyperlink" Target="https://login.consultant.ru/link/?req=doc&amp;base=LAW&amp;n=402270&amp;dst=100010" TargetMode="External"/><Relationship Id="rId466" Type="http://schemas.openxmlformats.org/officeDocument/2006/relationships/hyperlink" Target="https://login.consultant.ru/link/?req=doc&amp;base=LAW&amp;n=442423&amp;dst=100113" TargetMode="External"/><Relationship Id="rId23" Type="http://schemas.openxmlformats.org/officeDocument/2006/relationships/hyperlink" Target="https://login.consultant.ru/link/?req=doc&amp;base=LAW&amp;n=94265&amp;dst=100009" TargetMode="External"/><Relationship Id="rId119" Type="http://schemas.openxmlformats.org/officeDocument/2006/relationships/hyperlink" Target="https://login.consultant.ru/link/?req=doc&amp;base=LAW&amp;n=518131&amp;dst=100196" TargetMode="External"/><Relationship Id="rId270" Type="http://schemas.openxmlformats.org/officeDocument/2006/relationships/hyperlink" Target="https://login.consultant.ru/link/?req=doc&amp;base=LAW&amp;n=433844" TargetMode="External"/><Relationship Id="rId326" Type="http://schemas.openxmlformats.org/officeDocument/2006/relationships/hyperlink" Target="https://login.consultant.ru/link/?req=doc&amp;base=LAW&amp;n=319584&amp;dst=100010" TargetMode="External"/><Relationship Id="rId65" Type="http://schemas.openxmlformats.org/officeDocument/2006/relationships/hyperlink" Target="https://login.consultant.ru/link/?req=doc&amp;base=LAW&amp;n=479111&amp;dst=100017" TargetMode="External"/><Relationship Id="rId130" Type="http://schemas.openxmlformats.org/officeDocument/2006/relationships/hyperlink" Target="https://login.consultant.ru/link/?req=doc&amp;base=LAW&amp;n=2875" TargetMode="External"/><Relationship Id="rId368" Type="http://schemas.openxmlformats.org/officeDocument/2006/relationships/hyperlink" Target="https://login.consultant.ru/link/?req=doc&amp;base=LAW&amp;n=98902&amp;dst=100010" TargetMode="External"/><Relationship Id="rId172" Type="http://schemas.openxmlformats.org/officeDocument/2006/relationships/hyperlink" Target="https://login.consultant.ru/link/?req=doc&amp;base=LAW&amp;n=303484&amp;dst=100011" TargetMode="External"/><Relationship Id="rId228" Type="http://schemas.openxmlformats.org/officeDocument/2006/relationships/hyperlink" Target="https://login.consultant.ru/link/?req=doc&amp;base=LAW&amp;n=523283&amp;dst=100049" TargetMode="External"/><Relationship Id="rId435" Type="http://schemas.openxmlformats.org/officeDocument/2006/relationships/hyperlink" Target="https://login.consultant.ru/link/?req=doc&amp;base=LAW&amp;n=139789&amp;dst=100111" TargetMode="External"/><Relationship Id="rId477" Type="http://schemas.openxmlformats.org/officeDocument/2006/relationships/hyperlink" Target="https://login.consultant.ru/link/?req=doc&amp;base=LAW&amp;n=433844" TargetMode="External"/><Relationship Id="rId281" Type="http://schemas.openxmlformats.org/officeDocument/2006/relationships/hyperlink" Target="https://login.consultant.ru/link/?req=doc&amp;base=LAW&amp;n=93463&amp;dst=100011" TargetMode="External"/><Relationship Id="rId337" Type="http://schemas.openxmlformats.org/officeDocument/2006/relationships/hyperlink" Target="https://login.consultant.ru/link/?req=doc&amp;base=LAW&amp;n=523279&amp;dst=100102" TargetMode="External"/><Relationship Id="rId34" Type="http://schemas.openxmlformats.org/officeDocument/2006/relationships/hyperlink" Target="https://login.consultant.ru/link/?req=doc&amp;base=LAW&amp;n=132438&amp;dst=100009" TargetMode="External"/><Relationship Id="rId76" Type="http://schemas.openxmlformats.org/officeDocument/2006/relationships/hyperlink" Target="https://login.consultant.ru/link/?req=doc&amp;base=LAW&amp;n=63201&amp;dst=100034" TargetMode="External"/><Relationship Id="rId141" Type="http://schemas.openxmlformats.org/officeDocument/2006/relationships/hyperlink" Target="https://login.consultant.ru/link/?req=doc&amp;base=LAW&amp;n=479111&amp;dst=100018" TargetMode="External"/><Relationship Id="rId379" Type="http://schemas.openxmlformats.org/officeDocument/2006/relationships/hyperlink" Target="https://login.consultant.ru/link/?req=doc&amp;base=LAW&amp;n=507275&amp;dst=100009" TargetMode="External"/><Relationship Id="rId7" Type="http://schemas.openxmlformats.org/officeDocument/2006/relationships/hyperlink" Target="https://login.consultant.ru/link/?req=doc&amp;base=LAW&amp;n=139789&amp;dst=100007" TargetMode="External"/><Relationship Id="rId183" Type="http://schemas.openxmlformats.org/officeDocument/2006/relationships/hyperlink" Target="https://login.consultant.ru/link/?req=doc&amp;base=LAW&amp;n=89465&amp;dst=100010" TargetMode="External"/><Relationship Id="rId239" Type="http://schemas.openxmlformats.org/officeDocument/2006/relationships/hyperlink" Target="https://login.consultant.ru/link/?req=doc&amp;base=LAW&amp;n=523283&amp;dst=100052" TargetMode="External"/><Relationship Id="rId390" Type="http://schemas.openxmlformats.org/officeDocument/2006/relationships/hyperlink" Target="https://login.consultant.ru/link/?req=doc&amp;base=LAW&amp;n=172514&amp;dst=100011" TargetMode="External"/><Relationship Id="rId404" Type="http://schemas.openxmlformats.org/officeDocument/2006/relationships/hyperlink" Target="https://login.consultant.ru/link/?req=doc&amp;base=LAW&amp;n=523283&amp;dst=100094" TargetMode="External"/><Relationship Id="rId446" Type="http://schemas.openxmlformats.org/officeDocument/2006/relationships/hyperlink" Target="https://login.consultant.ru/link/?req=doc&amp;base=LAW&amp;n=442423&amp;dst=100111" TargetMode="External"/><Relationship Id="rId250" Type="http://schemas.openxmlformats.org/officeDocument/2006/relationships/hyperlink" Target="https://login.consultant.ru/link/?req=doc&amp;base=LAW&amp;n=179620&amp;dst=100042" TargetMode="External"/><Relationship Id="rId271" Type="http://schemas.openxmlformats.org/officeDocument/2006/relationships/hyperlink" Target="https://login.consultant.ru/link/?req=doc&amp;base=LAW&amp;n=501428&amp;dst=100021" TargetMode="External"/><Relationship Id="rId292" Type="http://schemas.openxmlformats.org/officeDocument/2006/relationships/hyperlink" Target="https://login.consultant.ru/link/?req=doc&amp;base=LAW&amp;n=523279&amp;dst=100098" TargetMode="External"/><Relationship Id="rId306" Type="http://schemas.openxmlformats.org/officeDocument/2006/relationships/hyperlink" Target="https://login.consultant.ru/link/?req=doc&amp;base=LAW&amp;n=450730" TargetMode="External"/><Relationship Id="rId488" Type="http://schemas.openxmlformats.org/officeDocument/2006/relationships/hyperlink" Target="https://login.consultant.ru/link/?req=doc&amp;base=LAW&amp;n=303440&amp;dst=100029" TargetMode="External"/><Relationship Id="rId24" Type="http://schemas.openxmlformats.org/officeDocument/2006/relationships/hyperlink" Target="https://login.consultant.ru/link/?req=doc&amp;base=LAW&amp;n=98902&amp;dst=100008" TargetMode="External"/><Relationship Id="rId45" Type="http://schemas.openxmlformats.org/officeDocument/2006/relationships/hyperlink" Target="https://login.consultant.ru/link/?req=doc&amp;base=LAW&amp;n=222062&amp;dst=100011" TargetMode="External"/><Relationship Id="rId66" Type="http://schemas.openxmlformats.org/officeDocument/2006/relationships/hyperlink" Target="https://login.consultant.ru/link/?req=doc&amp;base=LAW&amp;n=370100&amp;dst=100009" TargetMode="External"/><Relationship Id="rId87" Type="http://schemas.openxmlformats.org/officeDocument/2006/relationships/hyperlink" Target="https://login.consultant.ru/link/?req=doc&amp;base=LAW&amp;n=453320&amp;dst=100048" TargetMode="External"/><Relationship Id="rId110" Type="http://schemas.openxmlformats.org/officeDocument/2006/relationships/hyperlink" Target="https://login.consultant.ru/link/?req=doc&amp;base=LAW&amp;n=523279&amp;dst=100016" TargetMode="External"/><Relationship Id="rId131" Type="http://schemas.openxmlformats.org/officeDocument/2006/relationships/hyperlink" Target="https://login.consultant.ru/link/?req=doc&amp;base=LAW&amp;n=518131&amp;dst=100202" TargetMode="External"/><Relationship Id="rId327" Type="http://schemas.openxmlformats.org/officeDocument/2006/relationships/hyperlink" Target="https://login.consultant.ru/link/?req=doc&amp;base=LAW&amp;n=433844" TargetMode="External"/><Relationship Id="rId348" Type="http://schemas.openxmlformats.org/officeDocument/2006/relationships/hyperlink" Target="https://login.consultant.ru/link/?req=doc&amp;base=LAW&amp;n=303484&amp;dst=100015" TargetMode="External"/><Relationship Id="rId369" Type="http://schemas.openxmlformats.org/officeDocument/2006/relationships/hyperlink" Target="https://login.consultant.ru/link/?req=doc&amp;base=LAW&amp;n=328148&amp;dst=100013" TargetMode="External"/><Relationship Id="rId152" Type="http://schemas.openxmlformats.org/officeDocument/2006/relationships/hyperlink" Target="https://login.consultant.ru/link/?req=doc&amp;base=LAW&amp;n=523306&amp;dst=211" TargetMode="External"/><Relationship Id="rId173" Type="http://schemas.openxmlformats.org/officeDocument/2006/relationships/hyperlink" Target="https://login.consultant.ru/link/?req=doc&amp;base=LAW&amp;n=523283&amp;dst=100024" TargetMode="External"/><Relationship Id="rId194" Type="http://schemas.openxmlformats.org/officeDocument/2006/relationships/hyperlink" Target="https://login.consultant.ru/link/?req=doc&amp;base=LAW&amp;n=370100&amp;dst=100024" TargetMode="External"/><Relationship Id="rId208" Type="http://schemas.openxmlformats.org/officeDocument/2006/relationships/hyperlink" Target="https://login.consultant.ru/link/?req=doc&amp;base=LAW&amp;n=108350&amp;dst=100010" TargetMode="External"/><Relationship Id="rId229" Type="http://schemas.openxmlformats.org/officeDocument/2006/relationships/hyperlink" Target="https://login.consultant.ru/link/?req=doc&amp;base=LAW&amp;n=523022&amp;dst=100024" TargetMode="External"/><Relationship Id="rId380" Type="http://schemas.openxmlformats.org/officeDocument/2006/relationships/hyperlink" Target="https://login.consultant.ru/link/?req=doc&amp;base=LAW&amp;n=93375&amp;dst=100002" TargetMode="External"/><Relationship Id="rId415" Type="http://schemas.openxmlformats.org/officeDocument/2006/relationships/hyperlink" Target="https://login.consultant.ru/link/?req=doc&amp;base=LAW&amp;n=139789&amp;dst=100105" TargetMode="External"/><Relationship Id="rId436" Type="http://schemas.openxmlformats.org/officeDocument/2006/relationships/hyperlink" Target="https://login.consultant.ru/link/?req=doc&amp;base=LAW&amp;n=442423&amp;dst=100105" TargetMode="External"/><Relationship Id="rId457" Type="http://schemas.openxmlformats.org/officeDocument/2006/relationships/hyperlink" Target="https://login.consultant.ru/link/?req=doc&amp;base=LAW&amp;n=148485&amp;dst=100027" TargetMode="External"/><Relationship Id="rId240" Type="http://schemas.openxmlformats.org/officeDocument/2006/relationships/hyperlink" Target="https://login.consultant.ru/link/?req=doc&amp;base=LAW&amp;n=148477&amp;dst=100009" TargetMode="External"/><Relationship Id="rId261" Type="http://schemas.openxmlformats.org/officeDocument/2006/relationships/hyperlink" Target="https://login.consultant.ru/link/?req=doc&amp;base=LAW&amp;n=433844" TargetMode="External"/><Relationship Id="rId478" Type="http://schemas.openxmlformats.org/officeDocument/2006/relationships/hyperlink" Target="https://login.consultant.ru/link/?req=doc&amp;base=LAW&amp;n=523283&amp;dst=100106" TargetMode="External"/><Relationship Id="rId14" Type="http://schemas.openxmlformats.org/officeDocument/2006/relationships/hyperlink" Target="https://login.consultant.ru/link/?req=doc&amp;base=LAW&amp;n=201710&amp;dst=100022" TargetMode="External"/><Relationship Id="rId35" Type="http://schemas.openxmlformats.org/officeDocument/2006/relationships/hyperlink" Target="https://login.consultant.ru/link/?req=doc&amp;base=LAW&amp;n=523287&amp;dst=100020" TargetMode="External"/><Relationship Id="rId56" Type="http://schemas.openxmlformats.org/officeDocument/2006/relationships/hyperlink" Target="https://login.consultant.ru/link/?req=doc&amp;base=LAW&amp;n=303440&amp;dst=100009" TargetMode="External"/><Relationship Id="rId77" Type="http://schemas.openxmlformats.org/officeDocument/2006/relationships/hyperlink" Target="https://login.consultant.ru/link/?req=doc&amp;base=LAW&amp;n=90053&amp;dst=100040" TargetMode="External"/><Relationship Id="rId100" Type="http://schemas.openxmlformats.org/officeDocument/2006/relationships/hyperlink" Target="https://login.consultant.ru/link/?req=doc&amp;base=LAW&amp;n=501448&amp;dst=100017" TargetMode="External"/><Relationship Id="rId282" Type="http://schemas.openxmlformats.org/officeDocument/2006/relationships/hyperlink" Target="https://login.consultant.ru/link/?req=doc&amp;base=LAW&amp;n=93463&amp;dst=100013" TargetMode="External"/><Relationship Id="rId317" Type="http://schemas.openxmlformats.org/officeDocument/2006/relationships/hyperlink" Target="https://login.consultant.ru/link/?req=doc&amp;base=LAW&amp;n=507299&amp;dst=100576" TargetMode="External"/><Relationship Id="rId338" Type="http://schemas.openxmlformats.org/officeDocument/2006/relationships/hyperlink" Target="https://login.consultant.ru/link/?req=doc&amp;base=LAW&amp;n=287130&amp;dst=100161" TargetMode="External"/><Relationship Id="rId359" Type="http://schemas.openxmlformats.org/officeDocument/2006/relationships/hyperlink" Target="https://login.consultant.ru/link/?req=doc&amp;base=LAW&amp;n=287130&amp;dst=100169" TargetMode="External"/><Relationship Id="rId8" Type="http://schemas.openxmlformats.org/officeDocument/2006/relationships/hyperlink" Target="https://login.consultant.ru/link/?req=doc&amp;base=LAW&amp;n=10439&amp;dst=100008" TargetMode="External"/><Relationship Id="rId98" Type="http://schemas.openxmlformats.org/officeDocument/2006/relationships/hyperlink" Target="https://login.consultant.ru/link/?req=doc&amp;base=LAW&amp;n=370100&amp;dst=100013" TargetMode="External"/><Relationship Id="rId121" Type="http://schemas.openxmlformats.org/officeDocument/2006/relationships/hyperlink" Target="https://login.consultant.ru/link/?req=doc&amp;base=LAW&amp;n=523283&amp;dst=100017" TargetMode="External"/><Relationship Id="rId142" Type="http://schemas.openxmlformats.org/officeDocument/2006/relationships/hyperlink" Target="https://login.consultant.ru/link/?req=doc&amp;base=LAW&amp;n=177593&amp;dst=100015" TargetMode="External"/><Relationship Id="rId163" Type="http://schemas.openxmlformats.org/officeDocument/2006/relationships/hyperlink" Target="https://login.consultant.ru/link/?req=doc&amp;base=LAW&amp;n=303440&amp;dst=100011" TargetMode="External"/><Relationship Id="rId184" Type="http://schemas.openxmlformats.org/officeDocument/2006/relationships/hyperlink" Target="https://login.consultant.ru/link/?req=doc&amp;base=LAW&amp;n=139596&amp;dst=100060" TargetMode="External"/><Relationship Id="rId219" Type="http://schemas.openxmlformats.org/officeDocument/2006/relationships/hyperlink" Target="https://login.consultant.ru/link/?req=doc&amp;base=LAW&amp;n=523948&amp;dst=100045" TargetMode="External"/><Relationship Id="rId370" Type="http://schemas.openxmlformats.org/officeDocument/2006/relationships/hyperlink" Target="https://login.consultant.ru/link/?req=doc&amp;base=LAW&amp;n=523257&amp;dst=100516" TargetMode="External"/><Relationship Id="rId391" Type="http://schemas.openxmlformats.org/officeDocument/2006/relationships/hyperlink" Target="https://login.consultant.ru/link/?req=doc&amp;base=LAW&amp;n=319584&amp;dst=100018" TargetMode="External"/><Relationship Id="rId405" Type="http://schemas.openxmlformats.org/officeDocument/2006/relationships/hyperlink" Target="https://login.consultant.ru/link/?req=doc&amp;base=LAW&amp;n=118861" TargetMode="External"/><Relationship Id="rId426" Type="http://schemas.openxmlformats.org/officeDocument/2006/relationships/hyperlink" Target="https://login.consultant.ru/link/?req=doc&amp;base=LAW&amp;n=414826&amp;dst=100010" TargetMode="External"/><Relationship Id="rId447" Type="http://schemas.openxmlformats.org/officeDocument/2006/relationships/hyperlink" Target="https://login.consultant.ru/link/?req=doc&amp;base=LAW&amp;n=148485&amp;dst=100011" TargetMode="External"/><Relationship Id="rId230" Type="http://schemas.openxmlformats.org/officeDocument/2006/relationships/hyperlink" Target="https://login.consultant.ru/link/?req=doc&amp;base=LAW&amp;n=501448&amp;dst=100019" TargetMode="External"/><Relationship Id="rId251" Type="http://schemas.openxmlformats.org/officeDocument/2006/relationships/hyperlink" Target="https://login.consultant.ru/link/?req=doc&amp;base=LAW&amp;n=89465&amp;dst=100016" TargetMode="External"/><Relationship Id="rId468" Type="http://schemas.openxmlformats.org/officeDocument/2006/relationships/hyperlink" Target="https://login.consultant.ru/link/?req=doc&amp;base=LAW&amp;n=406366&amp;dst=100002" TargetMode="External"/><Relationship Id="rId489" Type="http://schemas.openxmlformats.org/officeDocument/2006/relationships/hyperlink" Target="https://login.consultant.ru/link/?req=doc&amp;base=LAW&amp;n=139789&amp;dst=100120" TargetMode="External"/><Relationship Id="rId25" Type="http://schemas.openxmlformats.org/officeDocument/2006/relationships/hyperlink" Target="https://login.consultant.ru/link/?req=doc&amp;base=LAW&amp;n=102096&amp;dst=100009" TargetMode="External"/><Relationship Id="rId46" Type="http://schemas.openxmlformats.org/officeDocument/2006/relationships/hyperlink" Target="https://login.consultant.ru/link/?req=doc&amp;base=LAW&amp;n=479103&amp;dst=100054" TargetMode="External"/><Relationship Id="rId67" Type="http://schemas.openxmlformats.org/officeDocument/2006/relationships/hyperlink" Target="https://login.consultant.ru/link/?req=doc&amp;base=LAW&amp;n=381374&amp;dst=100009" TargetMode="External"/><Relationship Id="rId272" Type="http://schemas.openxmlformats.org/officeDocument/2006/relationships/hyperlink" Target="https://login.consultant.ru/link/?req=doc&amp;base=LAW&amp;n=501428&amp;dst=100023" TargetMode="External"/><Relationship Id="rId293" Type="http://schemas.openxmlformats.org/officeDocument/2006/relationships/hyperlink" Target="https://login.consultant.ru/link/?req=doc&amp;base=LAW&amp;n=370100&amp;dst=100035" TargetMode="External"/><Relationship Id="rId307" Type="http://schemas.openxmlformats.org/officeDocument/2006/relationships/hyperlink" Target="https://login.consultant.ru/link/?req=doc&amp;base=LAW&amp;n=139789&amp;dst=100123" TargetMode="External"/><Relationship Id="rId328" Type="http://schemas.openxmlformats.org/officeDocument/2006/relationships/hyperlink" Target="https://login.consultant.ru/link/?req=doc&amp;base=LAW&amp;n=148490&amp;dst=100028" TargetMode="External"/><Relationship Id="rId349" Type="http://schemas.openxmlformats.org/officeDocument/2006/relationships/hyperlink" Target="https://login.consultant.ru/link/?req=doc&amp;base=LAW&amp;n=201710&amp;dst=100028" TargetMode="External"/><Relationship Id="rId88" Type="http://schemas.openxmlformats.org/officeDocument/2006/relationships/hyperlink" Target="https://login.consultant.ru/link/?req=doc&amp;base=LAW&amp;n=139789&amp;dst=100010" TargetMode="External"/><Relationship Id="rId111" Type="http://schemas.openxmlformats.org/officeDocument/2006/relationships/hyperlink" Target="https://login.consultant.ru/link/?req=doc&amp;base=LAW&amp;n=299400&amp;dst=100016" TargetMode="External"/><Relationship Id="rId132" Type="http://schemas.openxmlformats.org/officeDocument/2006/relationships/hyperlink" Target="https://login.consultant.ru/link/?req=doc&amp;base=LAW&amp;n=518131&amp;dst=100203" TargetMode="External"/><Relationship Id="rId153" Type="http://schemas.openxmlformats.org/officeDocument/2006/relationships/hyperlink" Target="https://login.consultant.ru/link/?req=doc&amp;base=LAW&amp;n=523948&amp;dst=100045" TargetMode="External"/><Relationship Id="rId174" Type="http://schemas.openxmlformats.org/officeDocument/2006/relationships/hyperlink" Target="https://login.consultant.ru/link/?req=doc&amp;base=LAW&amp;n=94265&amp;dst=100010" TargetMode="External"/><Relationship Id="rId195" Type="http://schemas.openxmlformats.org/officeDocument/2006/relationships/hyperlink" Target="https://login.consultant.ru/link/?req=doc&amp;base=LAW&amp;n=370100&amp;dst=100025" TargetMode="External"/><Relationship Id="rId209" Type="http://schemas.openxmlformats.org/officeDocument/2006/relationships/hyperlink" Target="https://login.consultant.ru/link/?req=doc&amp;base=LAW&amp;n=142905&amp;dst=100013" TargetMode="External"/><Relationship Id="rId360" Type="http://schemas.openxmlformats.org/officeDocument/2006/relationships/hyperlink" Target="https://login.consultant.ru/link/?req=doc&amp;base=LAW&amp;n=2875&amp;dst=100536" TargetMode="External"/><Relationship Id="rId381" Type="http://schemas.openxmlformats.org/officeDocument/2006/relationships/hyperlink" Target="https://login.consultant.ru/link/?req=doc&amp;base=LAW&amp;n=508979&amp;dst=101088" TargetMode="External"/><Relationship Id="rId416" Type="http://schemas.openxmlformats.org/officeDocument/2006/relationships/hyperlink" Target="https://login.consultant.ru/link/?req=doc&amp;base=LAW&amp;n=470677&amp;dst=100015" TargetMode="External"/><Relationship Id="rId220" Type="http://schemas.openxmlformats.org/officeDocument/2006/relationships/hyperlink" Target="https://login.consultant.ru/link/?req=doc&amp;base=LAW&amp;n=523305" TargetMode="External"/><Relationship Id="rId241" Type="http://schemas.openxmlformats.org/officeDocument/2006/relationships/hyperlink" Target="https://login.consultant.ru/link/?req=doc&amp;base=LAW&amp;n=139596&amp;dst=100102" TargetMode="External"/><Relationship Id="rId437" Type="http://schemas.openxmlformats.org/officeDocument/2006/relationships/hyperlink" Target="https://login.consultant.ru/link/?req=doc&amp;base=LAW&amp;n=139789&amp;dst=100117" TargetMode="External"/><Relationship Id="rId458" Type="http://schemas.openxmlformats.org/officeDocument/2006/relationships/hyperlink" Target="https://login.consultant.ru/link/?req=doc&amp;base=LAW&amp;n=479103&amp;dst=100054" TargetMode="External"/><Relationship Id="rId479" Type="http://schemas.openxmlformats.org/officeDocument/2006/relationships/hyperlink" Target="https://login.consultant.ru/link/?req=doc&amp;base=LAW&amp;n=523283&amp;dst=100108" TargetMode="External"/><Relationship Id="rId15" Type="http://schemas.openxmlformats.org/officeDocument/2006/relationships/hyperlink" Target="https://login.consultant.ru/link/?req=doc&amp;base=LAW&amp;n=523279&amp;dst=100009" TargetMode="External"/><Relationship Id="rId36" Type="http://schemas.openxmlformats.org/officeDocument/2006/relationships/hyperlink" Target="https://login.consultant.ru/link/?req=doc&amp;base=LAW&amp;n=442423&amp;dst=100009" TargetMode="External"/><Relationship Id="rId57" Type="http://schemas.openxmlformats.org/officeDocument/2006/relationships/hyperlink" Target="https://login.consultant.ru/link/?req=doc&amp;base=LAW&amp;n=303484&amp;dst=100009" TargetMode="External"/><Relationship Id="rId262" Type="http://schemas.openxmlformats.org/officeDocument/2006/relationships/hyperlink" Target="https://login.consultant.ru/link/?req=doc&amp;base=LAW&amp;n=303440&amp;dst=100020" TargetMode="External"/><Relationship Id="rId283" Type="http://schemas.openxmlformats.org/officeDocument/2006/relationships/hyperlink" Target="https://login.consultant.ru/link/?req=doc&amp;base=LAW&amp;n=139596&amp;dst=100126" TargetMode="External"/><Relationship Id="rId318" Type="http://schemas.openxmlformats.org/officeDocument/2006/relationships/hyperlink" Target="https://login.consultant.ru/link/?req=doc&amp;base=LAW&amp;n=35721&amp;dst=100049" TargetMode="External"/><Relationship Id="rId339" Type="http://schemas.openxmlformats.org/officeDocument/2006/relationships/hyperlink" Target="https://login.consultant.ru/link/?req=doc&amp;base=LAW&amp;n=328148&amp;dst=100010" TargetMode="External"/><Relationship Id="rId490" Type="http://schemas.openxmlformats.org/officeDocument/2006/relationships/hyperlink" Target="https://login.consultant.ru/link/?req=doc&amp;base=LAW&amp;n=450852&amp;dst=100024" TargetMode="External"/><Relationship Id="rId78" Type="http://schemas.openxmlformats.org/officeDocument/2006/relationships/hyperlink" Target="https://login.consultant.ru/link/?req=doc&amp;base=LAW&amp;n=120709&amp;dst=100045" TargetMode="External"/><Relationship Id="rId99" Type="http://schemas.openxmlformats.org/officeDocument/2006/relationships/hyperlink" Target="https://login.consultant.ru/link/?req=doc&amp;base=LAW&amp;n=523290&amp;dst=6" TargetMode="External"/><Relationship Id="rId101" Type="http://schemas.openxmlformats.org/officeDocument/2006/relationships/hyperlink" Target="https://login.consultant.ru/link/?req=doc&amp;base=LAW&amp;n=501397&amp;dst=100011" TargetMode="External"/><Relationship Id="rId122" Type="http://schemas.openxmlformats.org/officeDocument/2006/relationships/hyperlink" Target="https://login.consultant.ru/link/?req=doc&amp;base=LAW&amp;n=164885&amp;dst=100010" TargetMode="External"/><Relationship Id="rId143" Type="http://schemas.openxmlformats.org/officeDocument/2006/relationships/hyperlink" Target="https://login.consultant.ru/link/?req=doc&amp;base=LAW&amp;n=177593&amp;dst=100023" TargetMode="External"/><Relationship Id="rId164" Type="http://schemas.openxmlformats.org/officeDocument/2006/relationships/hyperlink" Target="https://login.consultant.ru/link/?req=doc&amp;base=LAW&amp;n=303440&amp;dst=100012" TargetMode="External"/><Relationship Id="rId185" Type="http://schemas.openxmlformats.org/officeDocument/2006/relationships/hyperlink" Target="https://login.consultant.ru/link/?req=doc&amp;base=LAW&amp;n=453320&amp;dst=6" TargetMode="External"/><Relationship Id="rId350" Type="http://schemas.openxmlformats.org/officeDocument/2006/relationships/hyperlink" Target="https://login.consultant.ru/link/?req=doc&amp;base=LAW&amp;n=94265&amp;dst=100015" TargetMode="External"/><Relationship Id="rId371" Type="http://schemas.openxmlformats.org/officeDocument/2006/relationships/hyperlink" Target="https://login.consultant.ru/link/?req=doc&amp;base=LAW&amp;n=93461&amp;dst=100019" TargetMode="External"/><Relationship Id="rId406" Type="http://schemas.openxmlformats.org/officeDocument/2006/relationships/hyperlink" Target="https://login.consultant.ru/link/?req=doc&amp;base=LAW&amp;n=518131&amp;dst=100216" TargetMode="External"/><Relationship Id="rId9" Type="http://schemas.openxmlformats.org/officeDocument/2006/relationships/hyperlink" Target="https://login.consultant.ru/link/?req=doc&amp;base=LAW&amp;n=27581&amp;dst=100008" TargetMode="External"/><Relationship Id="rId210" Type="http://schemas.openxmlformats.org/officeDocument/2006/relationships/hyperlink" Target="https://login.consultant.ru/link/?req=doc&amp;base=LAW&amp;n=142905&amp;dst=100014" TargetMode="External"/><Relationship Id="rId392" Type="http://schemas.openxmlformats.org/officeDocument/2006/relationships/hyperlink" Target="https://login.consultant.ru/link/?req=doc&amp;base=LAW&amp;n=442423&amp;dst=100019" TargetMode="External"/><Relationship Id="rId427" Type="http://schemas.openxmlformats.org/officeDocument/2006/relationships/hyperlink" Target="https://login.consultant.ru/link/?req=doc&amp;base=LAW&amp;n=414826&amp;dst=100012" TargetMode="External"/><Relationship Id="rId448" Type="http://schemas.openxmlformats.org/officeDocument/2006/relationships/hyperlink" Target="https://login.consultant.ru/link/?req=doc&amp;base=LAW&amp;n=148485&amp;dst=100012" TargetMode="External"/><Relationship Id="rId469" Type="http://schemas.openxmlformats.org/officeDocument/2006/relationships/hyperlink" Target="https://login.consultant.ru/link/?req=doc&amp;base=LAW&amp;n=523283&amp;dst=100099" TargetMode="External"/><Relationship Id="rId26" Type="http://schemas.openxmlformats.org/officeDocument/2006/relationships/hyperlink" Target="https://login.consultant.ru/link/?req=doc&amp;base=LAW&amp;n=107687&amp;dst=100015" TargetMode="External"/><Relationship Id="rId231" Type="http://schemas.openxmlformats.org/officeDocument/2006/relationships/hyperlink" Target="https://login.consultant.ru/link/?req=doc&amp;base=LAW&amp;n=523022&amp;dst=100025" TargetMode="External"/><Relationship Id="rId252" Type="http://schemas.openxmlformats.org/officeDocument/2006/relationships/hyperlink" Target="https://login.consultant.ru/link/?req=doc&amp;base=LAW&amp;n=89465&amp;dst=100018" TargetMode="External"/><Relationship Id="rId273" Type="http://schemas.openxmlformats.org/officeDocument/2006/relationships/hyperlink" Target="https://login.consultant.ru/link/?req=doc&amp;base=LAW&amp;n=433844" TargetMode="External"/><Relationship Id="rId294" Type="http://schemas.openxmlformats.org/officeDocument/2006/relationships/hyperlink" Target="https://login.consultant.ru/link/?req=doc&amp;base=LAW&amp;n=501448&amp;dst=100021" TargetMode="External"/><Relationship Id="rId308" Type="http://schemas.openxmlformats.org/officeDocument/2006/relationships/hyperlink" Target="https://login.consultant.ru/link/?req=doc&amp;base=LAW&amp;n=139789&amp;dst=100071" TargetMode="External"/><Relationship Id="rId329" Type="http://schemas.openxmlformats.org/officeDocument/2006/relationships/hyperlink" Target="https://login.consultant.ru/link/?req=doc&amp;base=LAW&amp;n=510612&amp;dst=7" TargetMode="External"/><Relationship Id="rId480" Type="http://schemas.openxmlformats.org/officeDocument/2006/relationships/hyperlink" Target="https://login.consultant.ru/link/?req=doc&amp;base=LAW&amp;n=303484&amp;dst=100039" TargetMode="External"/><Relationship Id="rId47" Type="http://schemas.openxmlformats.org/officeDocument/2006/relationships/hyperlink" Target="https://login.consultant.ru/link/?req=doc&amp;base=LAW&amp;n=501411&amp;dst=100009" TargetMode="External"/><Relationship Id="rId68" Type="http://schemas.openxmlformats.org/officeDocument/2006/relationships/hyperlink" Target="https://login.consultant.ru/link/?req=doc&amp;base=LAW&amp;n=414826&amp;dst=100009" TargetMode="External"/><Relationship Id="rId89" Type="http://schemas.openxmlformats.org/officeDocument/2006/relationships/hyperlink" Target="https://login.consultant.ru/link/?req=doc&amp;base=LAW&amp;n=442423&amp;dst=100010" TargetMode="External"/><Relationship Id="rId112" Type="http://schemas.openxmlformats.org/officeDocument/2006/relationships/hyperlink" Target="https://login.consultant.ru/link/?req=doc&amp;base=LAW&amp;n=449484&amp;dst=100011" TargetMode="External"/><Relationship Id="rId133" Type="http://schemas.openxmlformats.org/officeDocument/2006/relationships/hyperlink" Target="https://login.consultant.ru/link/?req=doc&amp;base=LAW&amp;n=139596&amp;dst=100021" TargetMode="External"/><Relationship Id="rId154" Type="http://schemas.openxmlformats.org/officeDocument/2006/relationships/hyperlink" Target="https://login.consultant.ru/link/?req=doc&amp;base=LAW&amp;n=523022&amp;dst=100015" TargetMode="External"/><Relationship Id="rId175" Type="http://schemas.openxmlformats.org/officeDocument/2006/relationships/hyperlink" Target="https://login.consultant.ru/link/?req=doc&amp;base=LAW&amp;n=139596&amp;dst=100056" TargetMode="External"/><Relationship Id="rId340" Type="http://schemas.openxmlformats.org/officeDocument/2006/relationships/hyperlink" Target="https://login.consultant.ru/link/?req=doc&amp;base=LAW&amp;n=370100&amp;dst=100048" TargetMode="External"/><Relationship Id="rId361" Type="http://schemas.openxmlformats.org/officeDocument/2006/relationships/hyperlink" Target="https://login.consultant.ru/link/?req=doc&amp;base=LAW&amp;n=510615&amp;dst=100013" TargetMode="External"/><Relationship Id="rId196" Type="http://schemas.openxmlformats.org/officeDocument/2006/relationships/hyperlink" Target="https://login.consultant.ru/link/?req=doc&amp;base=LAW&amp;n=453320&amp;dst=9" TargetMode="External"/><Relationship Id="rId200" Type="http://schemas.openxmlformats.org/officeDocument/2006/relationships/hyperlink" Target="https://login.consultant.ru/link/?req=doc&amp;base=LAW&amp;n=518131&amp;dst=100211" TargetMode="External"/><Relationship Id="rId382" Type="http://schemas.openxmlformats.org/officeDocument/2006/relationships/hyperlink" Target="https://login.consultant.ru/link/?req=doc&amp;base=LAW&amp;n=508979&amp;dst=101097" TargetMode="External"/><Relationship Id="rId417" Type="http://schemas.openxmlformats.org/officeDocument/2006/relationships/hyperlink" Target="https://login.consultant.ru/link/?req=doc&amp;base=LAW&amp;n=316551&amp;dst=100015" TargetMode="External"/><Relationship Id="rId438" Type="http://schemas.openxmlformats.org/officeDocument/2006/relationships/hyperlink" Target="https://login.consultant.ru/link/?req=doc&amp;base=LAW&amp;n=442423&amp;dst=100107" TargetMode="External"/><Relationship Id="rId459" Type="http://schemas.openxmlformats.org/officeDocument/2006/relationships/hyperlink" Target="https://login.consultant.ru/link/?req=doc&amp;base=LAW&amp;n=148485&amp;dst=100029" TargetMode="External"/><Relationship Id="rId16" Type="http://schemas.openxmlformats.org/officeDocument/2006/relationships/hyperlink" Target="https://login.consultant.ru/link/?req=doc&amp;base=LAW&amp;n=110276&amp;dst=100009" TargetMode="External"/><Relationship Id="rId221" Type="http://schemas.openxmlformats.org/officeDocument/2006/relationships/hyperlink" Target="https://login.consultant.ru/link/?req=doc&amp;base=LAW&amp;n=523022&amp;dst=100020" TargetMode="External"/><Relationship Id="rId242" Type="http://schemas.openxmlformats.org/officeDocument/2006/relationships/hyperlink" Target="https://login.consultant.ru/link/?req=doc&amp;base=LAW&amp;n=89465&amp;dst=100012" TargetMode="External"/><Relationship Id="rId263" Type="http://schemas.openxmlformats.org/officeDocument/2006/relationships/hyperlink" Target="https://login.consultant.ru/link/?req=doc&amp;base=LAW&amp;n=433844" TargetMode="External"/><Relationship Id="rId284" Type="http://schemas.openxmlformats.org/officeDocument/2006/relationships/hyperlink" Target="https://login.consultant.ru/link/?req=doc&amp;base=LAW&amp;n=139596&amp;dst=100127" TargetMode="External"/><Relationship Id="rId319" Type="http://schemas.openxmlformats.org/officeDocument/2006/relationships/hyperlink" Target="https://login.consultant.ru/link/?req=doc&amp;base=LAW&amp;n=139789&amp;dst=100124" TargetMode="External"/><Relationship Id="rId470" Type="http://schemas.openxmlformats.org/officeDocument/2006/relationships/hyperlink" Target="https://login.consultant.ru/link/?req=doc&amp;base=LAW&amp;n=406366&amp;dst=100002" TargetMode="External"/><Relationship Id="rId491" Type="http://schemas.openxmlformats.org/officeDocument/2006/relationships/hyperlink" Target="https://login.consultant.ru/link/?req=doc&amp;base=LAW&amp;n=370100&amp;dst=100054" TargetMode="External"/><Relationship Id="rId37" Type="http://schemas.openxmlformats.org/officeDocument/2006/relationships/hyperlink" Target="https://login.consultant.ru/link/?req=doc&amp;base=LAW&amp;n=142905&amp;dst=100009" TargetMode="External"/><Relationship Id="rId58" Type="http://schemas.openxmlformats.org/officeDocument/2006/relationships/hyperlink" Target="https://login.consultant.ru/link/?req=doc&amp;base=LAW&amp;n=310008&amp;dst=100009" TargetMode="External"/><Relationship Id="rId79" Type="http://schemas.openxmlformats.org/officeDocument/2006/relationships/hyperlink" Target="https://login.consultant.ru/link/?req=doc&amp;base=LAW&amp;n=138040&amp;dst=100049" TargetMode="External"/><Relationship Id="rId102" Type="http://schemas.openxmlformats.org/officeDocument/2006/relationships/hyperlink" Target="https://login.consultant.ru/link/?req=doc&amp;base=LAW&amp;n=370100&amp;dst=100014" TargetMode="External"/><Relationship Id="rId123" Type="http://schemas.openxmlformats.org/officeDocument/2006/relationships/hyperlink" Target="https://login.consultant.ru/link/?req=doc&amp;base=LAW&amp;n=518131&amp;dst=100198" TargetMode="External"/><Relationship Id="rId144" Type="http://schemas.openxmlformats.org/officeDocument/2006/relationships/hyperlink" Target="https://login.consultant.ru/link/?req=doc&amp;base=LAW&amp;n=176329&amp;dst=100013" TargetMode="External"/><Relationship Id="rId330" Type="http://schemas.openxmlformats.org/officeDocument/2006/relationships/hyperlink" Target="https://login.consultant.ru/link/?req=doc&amp;base=LAW&amp;n=148490&amp;dst=100036" TargetMode="External"/><Relationship Id="rId90" Type="http://schemas.openxmlformats.org/officeDocument/2006/relationships/hyperlink" Target="https://login.consultant.ru/link/?req=doc&amp;base=LAW&amp;n=2875" TargetMode="External"/><Relationship Id="rId165" Type="http://schemas.openxmlformats.org/officeDocument/2006/relationships/hyperlink" Target="https://login.consultant.ru/link/?req=doc&amp;base=LAW&amp;n=523279&amp;dst=100069" TargetMode="External"/><Relationship Id="rId186" Type="http://schemas.openxmlformats.org/officeDocument/2006/relationships/hyperlink" Target="https://login.consultant.ru/link/?req=doc&amp;base=LAW&amp;n=88246&amp;dst=100009" TargetMode="External"/><Relationship Id="rId351" Type="http://schemas.openxmlformats.org/officeDocument/2006/relationships/hyperlink" Target="https://login.consultant.ru/link/?req=doc&amp;base=LAW&amp;n=287130&amp;dst=100166" TargetMode="External"/><Relationship Id="rId372" Type="http://schemas.openxmlformats.org/officeDocument/2006/relationships/hyperlink" Target="https://login.consultant.ru/link/?req=doc&amp;base=LAW&amp;n=139596&amp;dst=100170" TargetMode="External"/><Relationship Id="rId393" Type="http://schemas.openxmlformats.org/officeDocument/2006/relationships/hyperlink" Target="https://login.consultant.ru/link/?req=doc&amp;base=LAW&amp;n=523283&amp;dst=100071" TargetMode="External"/><Relationship Id="rId407" Type="http://schemas.openxmlformats.org/officeDocument/2006/relationships/hyperlink" Target="https://login.consultant.ru/link/?req=doc&amp;base=LAW&amp;n=312610&amp;dst=100009" TargetMode="External"/><Relationship Id="rId428" Type="http://schemas.openxmlformats.org/officeDocument/2006/relationships/hyperlink" Target="https://login.consultant.ru/link/?req=doc&amp;base=LAW&amp;n=414826&amp;dst=100014" TargetMode="External"/><Relationship Id="rId449" Type="http://schemas.openxmlformats.org/officeDocument/2006/relationships/hyperlink" Target="https://login.consultant.ru/link/?req=doc&amp;base=LAW&amp;n=139789&amp;dst=100115" TargetMode="External"/><Relationship Id="rId211" Type="http://schemas.openxmlformats.org/officeDocument/2006/relationships/hyperlink" Target="https://login.consultant.ru/link/?req=doc&amp;base=LAW&amp;n=329274&amp;dst=100010" TargetMode="External"/><Relationship Id="rId232" Type="http://schemas.openxmlformats.org/officeDocument/2006/relationships/hyperlink" Target="https://login.consultant.ru/link/?req=doc&amp;base=LAW&amp;n=523287&amp;dst=100028" TargetMode="External"/><Relationship Id="rId253" Type="http://schemas.openxmlformats.org/officeDocument/2006/relationships/hyperlink" Target="https://login.consultant.ru/link/?req=doc&amp;base=LAW&amp;n=510612&amp;dst=16" TargetMode="External"/><Relationship Id="rId274" Type="http://schemas.openxmlformats.org/officeDocument/2006/relationships/hyperlink" Target="https://login.consultant.ru/link/?req=doc&amp;base=LAW&amp;n=501428&amp;dst=100024" TargetMode="External"/><Relationship Id="rId295" Type="http://schemas.openxmlformats.org/officeDocument/2006/relationships/hyperlink" Target="https://login.consultant.ru/link/?req=doc&amp;base=LAW&amp;n=93463&amp;dst=100014" TargetMode="External"/><Relationship Id="rId309" Type="http://schemas.openxmlformats.org/officeDocument/2006/relationships/hyperlink" Target="https://login.consultant.ru/link/?req=doc&amp;base=LAW&amp;n=139596&amp;dst=100138" TargetMode="External"/><Relationship Id="rId460" Type="http://schemas.openxmlformats.org/officeDocument/2006/relationships/hyperlink" Target="https://login.consultant.ru/link/?req=doc&amp;base=LAW&amp;n=139789&amp;dst=100117" TargetMode="External"/><Relationship Id="rId481" Type="http://schemas.openxmlformats.org/officeDocument/2006/relationships/hyperlink" Target="https://login.consultant.ru/link/?req=doc&amp;base=LAW&amp;n=442358&amp;dst=100023" TargetMode="External"/><Relationship Id="rId27" Type="http://schemas.openxmlformats.org/officeDocument/2006/relationships/hyperlink" Target="https://login.consultant.ru/link/?req=doc&amp;base=LAW&amp;n=108350&amp;dst=100008" TargetMode="External"/><Relationship Id="rId48" Type="http://schemas.openxmlformats.org/officeDocument/2006/relationships/hyperlink" Target="https://login.consultant.ru/link/?req=doc&amp;base=LAW&amp;n=172514&amp;dst=100009" TargetMode="External"/><Relationship Id="rId69" Type="http://schemas.openxmlformats.org/officeDocument/2006/relationships/hyperlink" Target="https://login.consultant.ru/link/?req=doc&amp;base=LAW&amp;n=434576&amp;dst=100008" TargetMode="External"/><Relationship Id="rId113" Type="http://schemas.openxmlformats.org/officeDocument/2006/relationships/hyperlink" Target="https://login.consultant.ru/link/?req=doc&amp;base=LAW&amp;n=201600&amp;dst=100009" TargetMode="External"/><Relationship Id="rId134" Type="http://schemas.openxmlformats.org/officeDocument/2006/relationships/hyperlink" Target="https://login.consultant.ru/link/?req=doc&amp;base=LAW&amp;n=40411&amp;dst=100010" TargetMode="External"/><Relationship Id="rId320" Type="http://schemas.openxmlformats.org/officeDocument/2006/relationships/hyperlink" Target="https://login.consultant.ru/link/?req=doc&amp;base=LAW&amp;n=442423&amp;dst=100016" TargetMode="External"/><Relationship Id="rId80" Type="http://schemas.openxmlformats.org/officeDocument/2006/relationships/hyperlink" Target="https://login.consultant.ru/link/?req=doc&amp;base=LAW&amp;n=209081&amp;dst=100011" TargetMode="External"/><Relationship Id="rId155" Type="http://schemas.openxmlformats.org/officeDocument/2006/relationships/hyperlink" Target="https://login.consultant.ru/link/?req=doc&amp;base=LAW&amp;n=523279&amp;dst=100053" TargetMode="External"/><Relationship Id="rId176" Type="http://schemas.openxmlformats.org/officeDocument/2006/relationships/hyperlink" Target="https://login.consultant.ru/link/?req=doc&amp;base=LAW&amp;n=523283&amp;dst=100026" TargetMode="External"/><Relationship Id="rId197" Type="http://schemas.openxmlformats.org/officeDocument/2006/relationships/hyperlink" Target="https://login.consultant.ru/link/?req=doc&amp;base=LAW&amp;n=130937&amp;dst=100010" TargetMode="External"/><Relationship Id="rId341" Type="http://schemas.openxmlformats.org/officeDocument/2006/relationships/hyperlink" Target="https://login.consultant.ru/link/?req=doc&amp;base=LAW&amp;n=370100&amp;dst=100049" TargetMode="External"/><Relationship Id="rId362" Type="http://schemas.openxmlformats.org/officeDocument/2006/relationships/hyperlink" Target="https://login.consultant.ru/link/?req=doc&amp;base=LAW&amp;n=94265&amp;dst=100016" TargetMode="External"/><Relationship Id="rId383" Type="http://schemas.openxmlformats.org/officeDocument/2006/relationships/hyperlink" Target="https://login.consultant.ru/link/?req=doc&amp;base=LAW&amp;n=508979&amp;dst=101088" TargetMode="External"/><Relationship Id="rId418" Type="http://schemas.openxmlformats.org/officeDocument/2006/relationships/hyperlink" Target="https://login.consultant.ru/link/?req=doc&amp;base=LAW&amp;n=139596&amp;dst=100171" TargetMode="External"/><Relationship Id="rId439" Type="http://schemas.openxmlformats.org/officeDocument/2006/relationships/hyperlink" Target="https://login.consultant.ru/link/?req=doc&amp;base=LAW&amp;n=139789&amp;dst=100117" TargetMode="External"/><Relationship Id="rId201" Type="http://schemas.openxmlformats.org/officeDocument/2006/relationships/hyperlink" Target="https://login.consultant.ru/link/?req=doc&amp;base=LAW&amp;n=518131&amp;dst=100213" TargetMode="External"/><Relationship Id="rId222" Type="http://schemas.openxmlformats.org/officeDocument/2006/relationships/hyperlink" Target="https://login.consultant.ru/link/?req=doc&amp;base=LAW&amp;n=523305" TargetMode="External"/><Relationship Id="rId243" Type="http://schemas.openxmlformats.org/officeDocument/2006/relationships/hyperlink" Target="https://login.consultant.ru/link/?req=doc&amp;base=LAW&amp;n=52703&amp;dst=100014" TargetMode="External"/><Relationship Id="rId264" Type="http://schemas.openxmlformats.org/officeDocument/2006/relationships/hyperlink" Target="https://login.consultant.ru/link/?req=doc&amp;base=LAW&amp;n=303440&amp;dst=100023" TargetMode="External"/><Relationship Id="rId285" Type="http://schemas.openxmlformats.org/officeDocument/2006/relationships/hyperlink" Target="https://login.consultant.ru/link/?req=doc&amp;base=LAW&amp;n=93461&amp;dst=100014" TargetMode="External"/><Relationship Id="rId450" Type="http://schemas.openxmlformats.org/officeDocument/2006/relationships/hyperlink" Target="https://login.consultant.ru/link/?req=doc&amp;base=LAW&amp;n=148485&amp;dst=100053" TargetMode="External"/><Relationship Id="rId471" Type="http://schemas.openxmlformats.org/officeDocument/2006/relationships/hyperlink" Target="https://login.consultant.ru/link/?req=doc&amp;base=LAW&amp;n=523283&amp;dst=100101" TargetMode="External"/><Relationship Id="rId17" Type="http://schemas.openxmlformats.org/officeDocument/2006/relationships/hyperlink" Target="https://login.consultant.ru/link/?req=doc&amp;base=LAW&amp;n=88246&amp;dst=100009" TargetMode="External"/><Relationship Id="rId38" Type="http://schemas.openxmlformats.org/officeDocument/2006/relationships/hyperlink" Target="https://login.consultant.ru/link/?req=doc&amp;base=LAW&amp;n=501448&amp;dst=100016" TargetMode="External"/><Relationship Id="rId59" Type="http://schemas.openxmlformats.org/officeDocument/2006/relationships/hyperlink" Target="https://login.consultant.ru/link/?req=doc&amp;base=LAW&amp;n=310803&amp;dst=100011" TargetMode="External"/><Relationship Id="rId103" Type="http://schemas.openxmlformats.org/officeDocument/2006/relationships/hyperlink" Target="https://login.consultant.ru/link/?req=doc&amp;base=LAW&amp;n=508807&amp;dst=100086" TargetMode="External"/><Relationship Id="rId124" Type="http://schemas.openxmlformats.org/officeDocument/2006/relationships/hyperlink" Target="https://login.consultant.ru/link/?req=doc&amp;base=LAW&amp;n=523283&amp;dst=100018" TargetMode="External"/><Relationship Id="rId310" Type="http://schemas.openxmlformats.org/officeDocument/2006/relationships/hyperlink" Target="https://login.consultant.ru/link/?req=doc&amp;base=LAW&amp;n=52703&amp;dst=100028" TargetMode="External"/><Relationship Id="rId492" Type="http://schemas.openxmlformats.org/officeDocument/2006/relationships/hyperlink" Target="https://login.consultant.ru/link/?req=doc&amp;base=LAW&amp;n=330706&amp;dst=100009" TargetMode="External"/><Relationship Id="rId70" Type="http://schemas.openxmlformats.org/officeDocument/2006/relationships/hyperlink" Target="https://login.consultant.ru/link/?req=doc&amp;base=LAW&amp;n=442358&amp;dst=100009" TargetMode="External"/><Relationship Id="rId91" Type="http://schemas.openxmlformats.org/officeDocument/2006/relationships/hyperlink" Target="https://login.consultant.ru/link/?req=doc&amp;base=LAW&amp;n=523279&amp;dst=100011" TargetMode="External"/><Relationship Id="rId145" Type="http://schemas.openxmlformats.org/officeDocument/2006/relationships/hyperlink" Target="https://login.consultant.ru/link/?req=doc&amp;base=LAW&amp;n=177593&amp;dst=100025" TargetMode="External"/><Relationship Id="rId166" Type="http://schemas.openxmlformats.org/officeDocument/2006/relationships/hyperlink" Target="https://login.consultant.ru/link/?req=doc&amp;base=LAW&amp;n=370100&amp;dst=100021" TargetMode="External"/><Relationship Id="rId187" Type="http://schemas.openxmlformats.org/officeDocument/2006/relationships/hyperlink" Target="https://login.consultant.ru/link/?req=doc&amp;base=LAW&amp;n=370100&amp;dst=100023" TargetMode="External"/><Relationship Id="rId331" Type="http://schemas.openxmlformats.org/officeDocument/2006/relationships/hyperlink" Target="https://login.consultant.ru/link/?req=doc&amp;base=LAW&amp;n=148490&amp;dst=100038" TargetMode="External"/><Relationship Id="rId352" Type="http://schemas.openxmlformats.org/officeDocument/2006/relationships/hyperlink" Target="https://login.consultant.ru/link/?req=doc&amp;base=LAW&amp;n=523283&amp;dst=100059" TargetMode="External"/><Relationship Id="rId373" Type="http://schemas.openxmlformats.org/officeDocument/2006/relationships/hyperlink" Target="https://login.consultant.ru/link/?req=doc&amp;base=LAW&amp;n=139596&amp;dst=100170" TargetMode="External"/><Relationship Id="rId394" Type="http://schemas.openxmlformats.org/officeDocument/2006/relationships/hyperlink" Target="https://login.consultant.ru/link/?req=doc&amp;base=LAW&amp;n=303484&amp;dst=100019" TargetMode="External"/><Relationship Id="rId408" Type="http://schemas.openxmlformats.org/officeDocument/2006/relationships/hyperlink" Target="https://login.consultant.ru/link/?req=doc&amp;base=LAW&amp;n=523283&amp;dst=100096" TargetMode="External"/><Relationship Id="rId429" Type="http://schemas.openxmlformats.org/officeDocument/2006/relationships/hyperlink" Target="https://login.consultant.ru/link/?req=doc&amp;base=LAW&amp;n=310008&amp;dst=100062" TargetMode="External"/><Relationship Id="rId1" Type="http://schemas.openxmlformats.org/officeDocument/2006/relationships/styles" Target="styles.xml"/><Relationship Id="rId212" Type="http://schemas.openxmlformats.org/officeDocument/2006/relationships/hyperlink" Target="https://login.consultant.ru/link/?req=doc&amp;base=LAW&amp;n=523283&amp;dst=100043" TargetMode="External"/><Relationship Id="rId233" Type="http://schemas.openxmlformats.org/officeDocument/2006/relationships/hyperlink" Target="https://login.consultant.ru/link/?req=doc&amp;base=LAW&amp;n=510612" TargetMode="External"/><Relationship Id="rId254" Type="http://schemas.openxmlformats.org/officeDocument/2006/relationships/hyperlink" Target="https://login.consultant.ru/link/?req=doc&amp;base=LAW&amp;n=370100&amp;dst=100032" TargetMode="External"/><Relationship Id="rId440" Type="http://schemas.openxmlformats.org/officeDocument/2006/relationships/hyperlink" Target="https://login.consultant.ru/link/?req=doc&amp;base=LAW&amp;n=442423&amp;dst=100108" TargetMode="External"/><Relationship Id="rId28" Type="http://schemas.openxmlformats.org/officeDocument/2006/relationships/hyperlink" Target="https://login.consultant.ru/link/?req=doc&amp;base=LAW&amp;n=287130&amp;dst=100159" TargetMode="External"/><Relationship Id="rId49" Type="http://schemas.openxmlformats.org/officeDocument/2006/relationships/hyperlink" Target="https://login.consultant.ru/link/?req=doc&amp;base=LAW&amp;n=177593&amp;dst=100009" TargetMode="External"/><Relationship Id="rId114" Type="http://schemas.openxmlformats.org/officeDocument/2006/relationships/hyperlink" Target="https://login.consultant.ru/link/?req=doc&amp;base=LAW&amp;n=329959&amp;dst=100009" TargetMode="External"/><Relationship Id="rId275" Type="http://schemas.openxmlformats.org/officeDocument/2006/relationships/hyperlink" Target="https://login.consultant.ru/link/?req=doc&amp;base=LAW&amp;n=433844" TargetMode="External"/><Relationship Id="rId296" Type="http://schemas.openxmlformats.org/officeDocument/2006/relationships/hyperlink" Target="https://login.consultant.ru/link/?req=doc&amp;base=LAW&amp;n=139596&amp;dst=100132" TargetMode="External"/><Relationship Id="rId300" Type="http://schemas.openxmlformats.org/officeDocument/2006/relationships/hyperlink" Target="https://login.consultant.ru/link/?req=doc&amp;base=LAW&amp;n=139596&amp;dst=100136" TargetMode="External"/><Relationship Id="rId461" Type="http://schemas.openxmlformats.org/officeDocument/2006/relationships/hyperlink" Target="https://login.consultant.ru/link/?req=doc&amp;base=LAW&amp;n=148485&amp;dst=100032" TargetMode="External"/><Relationship Id="rId482" Type="http://schemas.openxmlformats.org/officeDocument/2006/relationships/hyperlink" Target="https://login.consultant.ru/link/?req=doc&amp;base=LAW&amp;n=442358&amp;dst=100010" TargetMode="External"/><Relationship Id="rId60" Type="http://schemas.openxmlformats.org/officeDocument/2006/relationships/hyperlink" Target="https://login.consultant.ru/link/?req=doc&amp;base=LAW&amp;n=319584&amp;dst=100009" TargetMode="External"/><Relationship Id="rId81" Type="http://schemas.openxmlformats.org/officeDocument/2006/relationships/hyperlink" Target="https://login.consultant.ru/link/?req=doc&amp;base=LAW&amp;n=179620&amp;dst=100042" TargetMode="External"/><Relationship Id="rId135" Type="http://schemas.openxmlformats.org/officeDocument/2006/relationships/hyperlink" Target="https://login.consultant.ru/link/?req=doc&amp;base=LAW&amp;n=35883&amp;dst=100019" TargetMode="External"/><Relationship Id="rId156" Type="http://schemas.openxmlformats.org/officeDocument/2006/relationships/hyperlink" Target="https://login.consultant.ru/link/?req=doc&amp;base=LAW&amp;n=139596&amp;dst=100028" TargetMode="External"/><Relationship Id="rId177" Type="http://schemas.openxmlformats.org/officeDocument/2006/relationships/hyperlink" Target="https://login.consultant.ru/link/?req=doc&amp;base=LAW&amp;n=86374&amp;dst=100034" TargetMode="External"/><Relationship Id="rId198" Type="http://schemas.openxmlformats.org/officeDocument/2006/relationships/hyperlink" Target="https://login.consultant.ru/link/?req=doc&amp;base=LAW&amp;n=139596&amp;dst=100085" TargetMode="External"/><Relationship Id="rId321" Type="http://schemas.openxmlformats.org/officeDocument/2006/relationships/hyperlink" Target="https://login.consultant.ru/link/?req=doc&amp;base=LAW&amp;n=139789&amp;dst=100074" TargetMode="External"/><Relationship Id="rId342" Type="http://schemas.openxmlformats.org/officeDocument/2006/relationships/hyperlink" Target="https://login.consultant.ru/link/?req=doc&amp;base=LAW&amp;n=523279&amp;dst=100105" TargetMode="External"/><Relationship Id="rId363" Type="http://schemas.openxmlformats.org/officeDocument/2006/relationships/hyperlink" Target="https://login.consultant.ru/link/?req=doc&amp;base=LAW&amp;n=523283&amp;dst=100060" TargetMode="External"/><Relationship Id="rId384" Type="http://schemas.openxmlformats.org/officeDocument/2006/relationships/hyperlink" Target="https://login.consultant.ru/link/?req=doc&amp;base=LAW&amp;n=508979&amp;dst=101097" TargetMode="External"/><Relationship Id="rId419" Type="http://schemas.openxmlformats.org/officeDocument/2006/relationships/hyperlink" Target="https://login.consultant.ru/link/?req=doc&amp;base=LAW&amp;n=442423&amp;dst=100102" TargetMode="External"/><Relationship Id="rId202" Type="http://schemas.openxmlformats.org/officeDocument/2006/relationships/hyperlink" Target="https://login.consultant.ru/link/?req=doc&amp;base=LAW&amp;n=142905&amp;dst=100010" TargetMode="External"/><Relationship Id="rId223" Type="http://schemas.openxmlformats.org/officeDocument/2006/relationships/hyperlink" Target="https://login.consultant.ru/link/?req=doc&amp;base=LAW&amp;n=523305" TargetMode="External"/><Relationship Id="rId244" Type="http://schemas.openxmlformats.org/officeDocument/2006/relationships/hyperlink" Target="https://login.consultant.ru/link/?req=doc&amp;base=LAW&amp;n=130937&amp;dst=100011" TargetMode="External"/><Relationship Id="rId430" Type="http://schemas.openxmlformats.org/officeDocument/2006/relationships/hyperlink" Target="https://login.consultant.ru/link/?req=doc&amp;base=LAW&amp;n=310008&amp;dst=100011" TargetMode="External"/><Relationship Id="rId18" Type="http://schemas.openxmlformats.org/officeDocument/2006/relationships/hyperlink" Target="https://login.consultant.ru/link/?req=doc&amp;base=LAW&amp;n=88913&amp;dst=100009" TargetMode="External"/><Relationship Id="rId39" Type="http://schemas.openxmlformats.org/officeDocument/2006/relationships/hyperlink" Target="https://login.consultant.ru/link/?req=doc&amp;base=LAW&amp;n=148477&amp;dst=100009" TargetMode="External"/><Relationship Id="rId265" Type="http://schemas.openxmlformats.org/officeDocument/2006/relationships/hyperlink" Target="https://login.consultant.ru/link/?req=doc&amp;base=LAW&amp;n=510612&amp;dst=7" TargetMode="External"/><Relationship Id="rId286" Type="http://schemas.openxmlformats.org/officeDocument/2006/relationships/hyperlink" Target="https://login.consultant.ru/link/?req=doc&amp;base=LAW&amp;n=442423&amp;dst=100011" TargetMode="External"/><Relationship Id="rId451" Type="http://schemas.openxmlformats.org/officeDocument/2006/relationships/hyperlink" Target="https://login.consultant.ru/link/?req=doc&amp;base=LAW&amp;n=148485&amp;dst=100013" TargetMode="External"/><Relationship Id="rId472" Type="http://schemas.openxmlformats.org/officeDocument/2006/relationships/hyperlink" Target="https://login.consultant.ru/link/?req=doc&amp;base=LAW&amp;n=518131&amp;dst=100226" TargetMode="External"/><Relationship Id="rId493" Type="http://schemas.openxmlformats.org/officeDocument/2006/relationships/hyperlink" Target="https://login.consultant.ru/link/?req=doc&amp;base=LAW&amp;n=370100&amp;dst=100055" TargetMode="External"/><Relationship Id="rId50" Type="http://schemas.openxmlformats.org/officeDocument/2006/relationships/hyperlink" Target="https://login.consultant.ru/link/?req=doc&amp;base=LAW&amp;n=523286&amp;dst=100009" TargetMode="External"/><Relationship Id="rId104" Type="http://schemas.openxmlformats.org/officeDocument/2006/relationships/hyperlink" Target="https://login.consultant.ru/link/?req=doc&amp;base=LAW&amp;n=508506&amp;dst=102904" TargetMode="External"/><Relationship Id="rId125" Type="http://schemas.openxmlformats.org/officeDocument/2006/relationships/hyperlink" Target="https://login.consultant.ru/link/?req=doc&amp;base=LAW&amp;n=303484&amp;dst=100010" TargetMode="External"/><Relationship Id="rId146" Type="http://schemas.openxmlformats.org/officeDocument/2006/relationships/hyperlink" Target="https://login.consultant.ru/link/?req=doc&amp;base=LAW&amp;n=501988&amp;dst=100002" TargetMode="External"/><Relationship Id="rId167" Type="http://schemas.openxmlformats.org/officeDocument/2006/relationships/hyperlink" Target="https://login.consultant.ru/link/?req=doc&amp;base=LAW&amp;n=523279&amp;dst=100072" TargetMode="External"/><Relationship Id="rId188" Type="http://schemas.openxmlformats.org/officeDocument/2006/relationships/hyperlink" Target="https://login.consultant.ru/link/?req=doc&amp;base=LAW&amp;n=523283&amp;dst=100028" TargetMode="External"/><Relationship Id="rId311" Type="http://schemas.openxmlformats.org/officeDocument/2006/relationships/hyperlink" Target="https://login.consultant.ru/link/?req=doc&amp;base=LAW&amp;n=88913&amp;dst=100011" TargetMode="External"/><Relationship Id="rId332" Type="http://schemas.openxmlformats.org/officeDocument/2006/relationships/hyperlink" Target="https://login.consultant.ru/link/?req=doc&amp;base=LAW&amp;n=370100&amp;dst=100046" TargetMode="External"/><Relationship Id="rId353" Type="http://schemas.openxmlformats.org/officeDocument/2006/relationships/hyperlink" Target="https://login.consultant.ru/link/?req=doc&amp;base=LAW&amp;n=303484&amp;dst=100016" TargetMode="External"/><Relationship Id="rId374" Type="http://schemas.openxmlformats.org/officeDocument/2006/relationships/hyperlink" Target="https://login.consultant.ru/link/?req=doc&amp;base=LAW&amp;n=144603&amp;dst=100007" TargetMode="External"/><Relationship Id="rId395" Type="http://schemas.openxmlformats.org/officeDocument/2006/relationships/hyperlink" Target="https://login.consultant.ru/link/?req=doc&amp;base=LAW&amp;n=303484&amp;dst=100021" TargetMode="External"/><Relationship Id="rId409" Type="http://schemas.openxmlformats.org/officeDocument/2006/relationships/hyperlink" Target="https://login.consultant.ru/link/?req=doc&amp;base=LAW&amp;n=139789&amp;dst=100090" TargetMode="External"/><Relationship Id="rId71" Type="http://schemas.openxmlformats.org/officeDocument/2006/relationships/hyperlink" Target="https://login.consultant.ru/link/?req=doc&amp;base=LAW&amp;n=449484&amp;dst=100011" TargetMode="External"/><Relationship Id="rId92" Type="http://schemas.openxmlformats.org/officeDocument/2006/relationships/hyperlink" Target="https://login.consultant.ru/link/?req=doc&amp;base=LAW&amp;n=370100&amp;dst=100011" TargetMode="External"/><Relationship Id="rId213" Type="http://schemas.openxmlformats.org/officeDocument/2006/relationships/hyperlink" Target="https://login.consultant.ru/link/?req=doc&amp;base=LAW&amp;n=370100&amp;dst=100027" TargetMode="External"/><Relationship Id="rId234" Type="http://schemas.openxmlformats.org/officeDocument/2006/relationships/hyperlink" Target="https://login.consultant.ru/link/?req=doc&amp;base=LAW&amp;n=521639&amp;dst=100120" TargetMode="External"/><Relationship Id="rId420" Type="http://schemas.openxmlformats.org/officeDocument/2006/relationships/hyperlink" Target="https://login.consultant.ru/link/?req=doc&amp;base=LAW&amp;n=523279&amp;dst=10010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23257&amp;dst=100516" TargetMode="External"/><Relationship Id="rId255" Type="http://schemas.openxmlformats.org/officeDocument/2006/relationships/hyperlink" Target="https://login.consultant.ru/link/?req=doc&amp;base=LAW&amp;n=89465&amp;dst=100019" TargetMode="External"/><Relationship Id="rId276" Type="http://schemas.openxmlformats.org/officeDocument/2006/relationships/hyperlink" Target="https://login.consultant.ru/link/?req=doc&amp;base=LAW&amp;n=501428&amp;dst=100025" TargetMode="External"/><Relationship Id="rId297" Type="http://schemas.openxmlformats.org/officeDocument/2006/relationships/hyperlink" Target="https://login.consultant.ru/link/?req=doc&amp;base=LAW&amp;n=523279&amp;dst=100099" TargetMode="External"/><Relationship Id="rId441" Type="http://schemas.openxmlformats.org/officeDocument/2006/relationships/hyperlink" Target="https://login.consultant.ru/link/?req=doc&amp;base=LAW&amp;n=139789&amp;dst=100117" TargetMode="External"/><Relationship Id="rId462" Type="http://schemas.openxmlformats.org/officeDocument/2006/relationships/hyperlink" Target="https://login.consultant.ru/link/?req=doc&amp;base=LAW&amp;n=139789&amp;dst=100118" TargetMode="External"/><Relationship Id="rId483" Type="http://schemas.openxmlformats.org/officeDocument/2006/relationships/hyperlink" Target="https://login.consultant.ru/link/?req=doc&amp;base=LAW&amp;n=434576&amp;dst=100008" TargetMode="External"/><Relationship Id="rId40" Type="http://schemas.openxmlformats.org/officeDocument/2006/relationships/hyperlink" Target="https://login.consultant.ru/link/?req=doc&amp;base=LAW&amp;n=148485&amp;dst=100009" TargetMode="External"/><Relationship Id="rId115" Type="http://schemas.openxmlformats.org/officeDocument/2006/relationships/hyperlink" Target="https://login.consultant.ru/link/?req=doc&amp;base=LAW&amp;n=523279&amp;dst=100033" TargetMode="External"/><Relationship Id="rId136" Type="http://schemas.openxmlformats.org/officeDocument/2006/relationships/hyperlink" Target="https://login.consultant.ru/link/?req=doc&amp;base=LAW&amp;n=470677&amp;dst=100014" TargetMode="External"/><Relationship Id="rId157" Type="http://schemas.openxmlformats.org/officeDocument/2006/relationships/hyperlink" Target="https://login.consultant.ru/link/?req=doc&amp;base=LAW&amp;n=139596&amp;dst=100047" TargetMode="External"/><Relationship Id="rId178" Type="http://schemas.openxmlformats.org/officeDocument/2006/relationships/hyperlink" Target="https://login.consultant.ru/link/?req=doc&amp;base=LAW&amp;n=139596&amp;dst=100057" TargetMode="External"/><Relationship Id="rId301" Type="http://schemas.openxmlformats.org/officeDocument/2006/relationships/hyperlink" Target="https://login.consultant.ru/link/?req=doc&amp;base=LAW&amp;n=523279&amp;dst=100100" TargetMode="External"/><Relationship Id="rId322" Type="http://schemas.openxmlformats.org/officeDocument/2006/relationships/hyperlink" Target="https://login.consultant.ru/link/?req=doc&amp;base=LAW&amp;n=442423&amp;dst=100017" TargetMode="External"/><Relationship Id="rId343" Type="http://schemas.openxmlformats.org/officeDocument/2006/relationships/hyperlink" Target="https://login.consultant.ru/link/?req=doc&amp;base=LAW&amp;n=201710&amp;dst=100026" TargetMode="External"/><Relationship Id="rId364" Type="http://schemas.openxmlformats.org/officeDocument/2006/relationships/hyperlink" Target="https://login.consultant.ru/link/?req=doc&amp;base=LAW&amp;n=303484&amp;dst=100017" TargetMode="External"/><Relationship Id="rId61" Type="http://schemas.openxmlformats.org/officeDocument/2006/relationships/hyperlink" Target="https://login.consultant.ru/link/?req=doc&amp;base=LAW&amp;n=328148&amp;dst=100009" TargetMode="External"/><Relationship Id="rId82" Type="http://schemas.openxmlformats.org/officeDocument/2006/relationships/hyperlink" Target="https://login.consultant.ru/link/?req=doc&amp;base=LAW&amp;n=291217&amp;dst=100063" TargetMode="External"/><Relationship Id="rId199" Type="http://schemas.openxmlformats.org/officeDocument/2006/relationships/hyperlink" Target="https://login.consultant.ru/link/?req=doc&amp;base=LAW&amp;n=118627&amp;dst=100011" TargetMode="External"/><Relationship Id="rId203" Type="http://schemas.openxmlformats.org/officeDocument/2006/relationships/hyperlink" Target="https://login.consultant.ru/link/?req=doc&amp;base=LAW&amp;n=110276&amp;dst=100010" TargetMode="External"/><Relationship Id="rId385" Type="http://schemas.openxmlformats.org/officeDocument/2006/relationships/hyperlink" Target="https://login.consultant.ru/link/?req=doc&amp;base=LAW&amp;n=321559&amp;dst=100008" TargetMode="External"/><Relationship Id="rId19" Type="http://schemas.openxmlformats.org/officeDocument/2006/relationships/hyperlink" Target="https://login.consultant.ru/link/?req=doc&amp;base=LAW&amp;n=89465&amp;dst=100009" TargetMode="External"/><Relationship Id="rId224" Type="http://schemas.openxmlformats.org/officeDocument/2006/relationships/hyperlink" Target="https://login.consultant.ru/link/?req=doc&amp;base=LAW&amp;n=523022&amp;dst=100022" TargetMode="External"/><Relationship Id="rId245" Type="http://schemas.openxmlformats.org/officeDocument/2006/relationships/hyperlink" Target="https://login.consultant.ru/link/?req=doc&amp;base=LAW&amp;n=370100&amp;dst=100029" TargetMode="External"/><Relationship Id="rId266" Type="http://schemas.openxmlformats.org/officeDocument/2006/relationships/hyperlink" Target="https://login.consultant.ru/link/?req=doc&amp;base=LAW&amp;n=422128&amp;dst=100132" TargetMode="External"/><Relationship Id="rId287" Type="http://schemas.openxmlformats.org/officeDocument/2006/relationships/hyperlink" Target="https://login.consultant.ru/link/?req=doc&amp;base=LAW&amp;n=93461&amp;dst=100015" TargetMode="External"/><Relationship Id="rId410" Type="http://schemas.openxmlformats.org/officeDocument/2006/relationships/hyperlink" Target="https://login.consultant.ru/link/?req=doc&amp;base=LAW&amp;n=310008&amp;dst=100010" TargetMode="External"/><Relationship Id="rId431" Type="http://schemas.openxmlformats.org/officeDocument/2006/relationships/hyperlink" Target="https://login.consultant.ru/link/?req=doc&amp;base=LAW&amp;n=310008&amp;dst=100063" TargetMode="External"/><Relationship Id="rId452" Type="http://schemas.openxmlformats.org/officeDocument/2006/relationships/hyperlink" Target="https://login.consultant.ru/link/?req=doc&amp;base=LAW&amp;n=148485&amp;dst=100053" TargetMode="External"/><Relationship Id="rId473" Type="http://schemas.openxmlformats.org/officeDocument/2006/relationships/hyperlink" Target="https://login.consultant.ru/link/?req=doc&amp;base=LAW&amp;n=370100&amp;dst=100051" TargetMode="External"/><Relationship Id="rId494" Type="http://schemas.openxmlformats.org/officeDocument/2006/relationships/hyperlink" Target="https://login.consultant.ru/link/?req=doc&amp;base=LAW&amp;n=139596&amp;dst=100176" TargetMode="External"/><Relationship Id="rId30" Type="http://schemas.openxmlformats.org/officeDocument/2006/relationships/hyperlink" Target="https://login.consultant.ru/link/?req=doc&amp;base=LAW&amp;n=133394&amp;dst=100116" TargetMode="External"/><Relationship Id="rId105" Type="http://schemas.openxmlformats.org/officeDocument/2006/relationships/hyperlink" Target="https://login.consultant.ru/link/?req=doc&amp;base=LAW&amp;n=523253&amp;dst=101063" TargetMode="External"/><Relationship Id="rId126" Type="http://schemas.openxmlformats.org/officeDocument/2006/relationships/hyperlink" Target="https://login.consultant.ru/link/?req=doc&amp;base=LAW&amp;n=518131&amp;dst=100199" TargetMode="External"/><Relationship Id="rId147" Type="http://schemas.openxmlformats.org/officeDocument/2006/relationships/hyperlink" Target="https://login.consultant.ru/link/?req=doc&amp;base=LAW&amp;n=177593&amp;dst=100027" TargetMode="External"/><Relationship Id="rId168" Type="http://schemas.openxmlformats.org/officeDocument/2006/relationships/hyperlink" Target="https://login.consultant.ru/link/?req=doc&amp;base=LAW&amp;n=523279&amp;dst=100077" TargetMode="External"/><Relationship Id="rId312" Type="http://schemas.openxmlformats.org/officeDocument/2006/relationships/hyperlink" Target="https://login.consultant.ru/link/?req=doc&amp;base=LAW&amp;n=139789&amp;dst=100072" TargetMode="External"/><Relationship Id="rId333" Type="http://schemas.openxmlformats.org/officeDocument/2006/relationships/hyperlink" Target="https://login.consultant.ru/link/?req=doc&amp;base=LAW&amp;n=139596&amp;dst=100139" TargetMode="External"/><Relationship Id="rId354" Type="http://schemas.openxmlformats.org/officeDocument/2006/relationships/hyperlink" Target="https://login.consultant.ru/link/?req=doc&amp;base=LAW&amp;n=201710&amp;dst=100028" TargetMode="External"/><Relationship Id="rId51" Type="http://schemas.openxmlformats.org/officeDocument/2006/relationships/hyperlink" Target="https://login.consultant.ru/link/?req=doc&amp;base=LAW&amp;n=201600&amp;dst=100009" TargetMode="External"/><Relationship Id="rId72" Type="http://schemas.openxmlformats.org/officeDocument/2006/relationships/hyperlink" Target="https://login.consultant.ru/link/?req=doc&amp;base=LAW&amp;n=501428&amp;dst=100021" TargetMode="External"/><Relationship Id="rId93" Type="http://schemas.openxmlformats.org/officeDocument/2006/relationships/hyperlink" Target="https://login.consultant.ru/link/?req=doc&amp;base=LAW&amp;n=523279&amp;dst=100012" TargetMode="External"/><Relationship Id="rId189" Type="http://schemas.openxmlformats.org/officeDocument/2006/relationships/hyperlink" Target="https://login.consultant.ru/link/?req=doc&amp;base=LAW&amp;n=523283&amp;dst=100031" TargetMode="External"/><Relationship Id="rId375" Type="http://schemas.openxmlformats.org/officeDocument/2006/relationships/hyperlink" Target="https://login.consultant.ru/link/?req=doc&amp;base=LAW&amp;n=508979&amp;dst=101088" TargetMode="External"/><Relationship Id="rId396" Type="http://schemas.openxmlformats.org/officeDocument/2006/relationships/hyperlink" Target="https://login.consultant.ru/link/?req=doc&amp;base=LAW&amp;n=523283&amp;dst=100079" TargetMode="External"/><Relationship Id="rId3" Type="http://schemas.openxmlformats.org/officeDocument/2006/relationships/settings" Target="settings.xml"/><Relationship Id="rId214" Type="http://schemas.openxmlformats.org/officeDocument/2006/relationships/hyperlink" Target="https://login.consultant.ru/link/?req=doc&amp;base=LAW&amp;n=523279&amp;dst=100086" TargetMode="External"/><Relationship Id="rId235" Type="http://schemas.openxmlformats.org/officeDocument/2006/relationships/hyperlink" Target="https://login.consultant.ru/link/?req=doc&amp;base=LAW&amp;n=139789&amp;dst=100035" TargetMode="External"/><Relationship Id="rId256" Type="http://schemas.openxmlformats.org/officeDocument/2006/relationships/hyperlink" Target="https://login.consultant.ru/link/?req=doc&amp;base=LAW&amp;n=52703&amp;dst=100022" TargetMode="External"/><Relationship Id="rId277" Type="http://schemas.openxmlformats.org/officeDocument/2006/relationships/hyperlink" Target="https://login.consultant.ru/link/?req=doc&amp;base=LAW&amp;n=93461&amp;dst=100012" TargetMode="External"/><Relationship Id="rId298" Type="http://schemas.openxmlformats.org/officeDocument/2006/relationships/hyperlink" Target="https://login.consultant.ru/link/?req=doc&amp;base=LAW&amp;n=52703&amp;dst=100027" TargetMode="External"/><Relationship Id="rId400" Type="http://schemas.openxmlformats.org/officeDocument/2006/relationships/hyperlink" Target="https://login.consultant.ru/link/?req=doc&amp;base=LAW&amp;n=523283&amp;dst=100089" TargetMode="External"/><Relationship Id="rId421" Type="http://schemas.openxmlformats.org/officeDocument/2006/relationships/hyperlink" Target="https://login.consultant.ru/link/?req=doc&amp;base=LAW&amp;n=442423&amp;dst=100103" TargetMode="External"/><Relationship Id="rId442" Type="http://schemas.openxmlformats.org/officeDocument/2006/relationships/hyperlink" Target="https://login.consultant.ru/link/?req=doc&amp;base=LAW&amp;n=442423&amp;dst=100109" TargetMode="External"/><Relationship Id="rId463" Type="http://schemas.openxmlformats.org/officeDocument/2006/relationships/hyperlink" Target="https://login.consultant.ru/link/?req=doc&amp;base=LAW&amp;n=518131&amp;dst=100219" TargetMode="External"/><Relationship Id="rId484" Type="http://schemas.openxmlformats.org/officeDocument/2006/relationships/hyperlink" Target="https://login.consultant.ru/link/?req=doc&amp;base=LAW&amp;n=442358&amp;dst=100012" TargetMode="External"/><Relationship Id="rId116" Type="http://schemas.openxmlformats.org/officeDocument/2006/relationships/hyperlink" Target="https://login.consultant.ru/link/?req=doc&amp;base=LAW&amp;n=177593&amp;dst=100010" TargetMode="External"/><Relationship Id="rId137" Type="http://schemas.openxmlformats.org/officeDocument/2006/relationships/hyperlink" Target="https://login.consultant.ru/link/?req=doc&amp;base=LAW&amp;n=139596&amp;dst=100025" TargetMode="External"/><Relationship Id="rId158" Type="http://schemas.openxmlformats.org/officeDocument/2006/relationships/hyperlink" Target="https://login.consultant.ru/link/?req=doc&amp;base=LAW&amp;n=86374&amp;dst=100034" TargetMode="External"/><Relationship Id="rId302" Type="http://schemas.openxmlformats.org/officeDocument/2006/relationships/hyperlink" Target="https://login.consultant.ru/link/?req=doc&amp;base=LAW&amp;n=148490&amp;dst=100026" TargetMode="External"/><Relationship Id="rId323" Type="http://schemas.openxmlformats.org/officeDocument/2006/relationships/hyperlink" Target="https://login.consultant.ru/link/?req=doc&amp;base=LAW&amp;n=139789&amp;dst=100124" TargetMode="External"/><Relationship Id="rId344" Type="http://schemas.openxmlformats.org/officeDocument/2006/relationships/hyperlink" Target="https://login.consultant.ru/link/?req=doc&amp;base=LAW&amp;n=98902&amp;dst=100009" TargetMode="External"/><Relationship Id="rId20" Type="http://schemas.openxmlformats.org/officeDocument/2006/relationships/hyperlink" Target="https://login.consultant.ru/link/?req=doc&amp;base=LAW&amp;n=91922&amp;dst=100008" TargetMode="External"/><Relationship Id="rId41" Type="http://schemas.openxmlformats.org/officeDocument/2006/relationships/hyperlink" Target="https://login.consultant.ru/link/?req=doc&amp;base=LAW&amp;n=148490&amp;dst=100008" TargetMode="External"/><Relationship Id="rId62" Type="http://schemas.openxmlformats.org/officeDocument/2006/relationships/hyperlink" Target="https://login.consultant.ru/link/?req=doc&amp;base=LAW&amp;n=329274&amp;dst=100009" TargetMode="External"/><Relationship Id="rId83" Type="http://schemas.openxmlformats.org/officeDocument/2006/relationships/hyperlink" Target="https://login.consultant.ru/link/?req=doc&amp;base=LAW&amp;n=372655&amp;dst=100008" TargetMode="External"/><Relationship Id="rId179" Type="http://schemas.openxmlformats.org/officeDocument/2006/relationships/hyperlink" Target="https://login.consultant.ru/link/?req=doc&amp;base=LAW&amp;n=107687&amp;dst=100015" TargetMode="External"/><Relationship Id="rId365" Type="http://schemas.openxmlformats.org/officeDocument/2006/relationships/hyperlink" Target="https://login.consultant.ru/link/?req=doc&amp;base=LAW&amp;n=502260&amp;dst=28" TargetMode="External"/><Relationship Id="rId386" Type="http://schemas.openxmlformats.org/officeDocument/2006/relationships/hyperlink" Target="https://login.consultant.ru/link/?req=doc&amp;base=LAW&amp;n=317638&amp;dst=100007" TargetMode="External"/><Relationship Id="rId190" Type="http://schemas.openxmlformats.org/officeDocument/2006/relationships/hyperlink" Target="https://login.consultant.ru/link/?req=doc&amp;base=LAW&amp;n=523283&amp;dst=100034" TargetMode="External"/><Relationship Id="rId204" Type="http://schemas.openxmlformats.org/officeDocument/2006/relationships/hyperlink" Target="https://login.consultant.ru/link/?req=doc&amp;base=LAW&amp;n=523283&amp;dst=100041" TargetMode="External"/><Relationship Id="rId225" Type="http://schemas.openxmlformats.org/officeDocument/2006/relationships/hyperlink" Target="https://login.consultant.ru/link/?req=doc&amp;base=LAW&amp;n=523287&amp;dst=100025" TargetMode="External"/><Relationship Id="rId246" Type="http://schemas.openxmlformats.org/officeDocument/2006/relationships/hyperlink" Target="https://login.consultant.ru/link/?req=doc&amp;base=LAW&amp;n=89465&amp;dst=100014" TargetMode="External"/><Relationship Id="rId267" Type="http://schemas.openxmlformats.org/officeDocument/2006/relationships/hyperlink" Target="https://login.consultant.ru/link/?req=doc&amp;base=LAW&amp;n=523283&amp;dst=100054" TargetMode="External"/><Relationship Id="rId288" Type="http://schemas.openxmlformats.org/officeDocument/2006/relationships/hyperlink" Target="https://login.consultant.ru/link/?req=doc&amp;base=LAW&amp;n=139789&amp;dst=100054" TargetMode="External"/><Relationship Id="rId411" Type="http://schemas.openxmlformats.org/officeDocument/2006/relationships/hyperlink" Target="https://login.consultant.ru/link/?req=doc&amp;base=LAW&amp;n=518131&amp;dst=100217" TargetMode="External"/><Relationship Id="rId432" Type="http://schemas.openxmlformats.org/officeDocument/2006/relationships/hyperlink" Target="https://login.consultant.ru/link/?req=doc&amp;base=LAW&amp;n=333460&amp;dst=100008" TargetMode="External"/><Relationship Id="rId453" Type="http://schemas.openxmlformats.org/officeDocument/2006/relationships/hyperlink" Target="https://login.consultant.ru/link/?req=doc&amp;base=LAW&amp;n=310803&amp;dst=100012" TargetMode="External"/><Relationship Id="rId474" Type="http://schemas.openxmlformats.org/officeDocument/2006/relationships/hyperlink" Target="https://login.consultant.ru/link/?req=doc&amp;base=LAW&amp;n=518131&amp;dst=100227" TargetMode="External"/><Relationship Id="rId106" Type="http://schemas.openxmlformats.org/officeDocument/2006/relationships/hyperlink" Target="https://login.consultant.ru/link/?req=doc&amp;base=LAW&amp;n=523283&amp;dst=100014" TargetMode="External"/><Relationship Id="rId127" Type="http://schemas.openxmlformats.org/officeDocument/2006/relationships/hyperlink" Target="https://login.consultant.ru/link/?req=doc&amp;base=LAW&amp;n=370100&amp;dst=100020" TargetMode="External"/><Relationship Id="rId313" Type="http://schemas.openxmlformats.org/officeDocument/2006/relationships/hyperlink" Target="https://login.consultant.ru/link/?req=doc&amp;base=LAW&amp;n=316551&amp;dst=100012" TargetMode="External"/><Relationship Id="rId495" Type="http://schemas.openxmlformats.org/officeDocument/2006/relationships/hyperlink" Target="https://login.consultant.ru/link/?req=doc&amp;base=LAW&amp;n=139596&amp;dst=100180" TargetMode="External"/><Relationship Id="rId10" Type="http://schemas.openxmlformats.org/officeDocument/2006/relationships/hyperlink" Target="https://login.consultant.ru/link/?req=doc&amp;base=LAW&amp;n=139596&amp;dst=100008" TargetMode="External"/><Relationship Id="rId31" Type="http://schemas.openxmlformats.org/officeDocument/2006/relationships/hyperlink" Target="https://login.consultant.ru/link/?req=doc&amp;base=LAW&amp;n=176329&amp;dst=100009" TargetMode="External"/><Relationship Id="rId52" Type="http://schemas.openxmlformats.org/officeDocument/2006/relationships/hyperlink" Target="https://login.consultant.ru/link/?req=doc&amp;base=LAW&amp;n=200642&amp;dst=100009" TargetMode="External"/><Relationship Id="rId73" Type="http://schemas.openxmlformats.org/officeDocument/2006/relationships/hyperlink" Target="https://login.consultant.ru/link/?req=doc&amp;base=LAW&amp;n=507275&amp;dst=100009" TargetMode="External"/><Relationship Id="rId94" Type="http://schemas.openxmlformats.org/officeDocument/2006/relationships/hyperlink" Target="https://login.consultant.ru/link/?req=doc&amp;base=LAW&amp;n=523279&amp;dst=100014" TargetMode="External"/><Relationship Id="rId148" Type="http://schemas.openxmlformats.org/officeDocument/2006/relationships/hyperlink" Target="https://login.consultant.ru/link/?req=doc&amp;base=LAW&amp;n=523253&amp;dst=2360" TargetMode="External"/><Relationship Id="rId169" Type="http://schemas.openxmlformats.org/officeDocument/2006/relationships/hyperlink" Target="https://login.consultant.ru/link/?req=doc&amp;base=LAW&amp;n=139789&amp;dst=100020" TargetMode="External"/><Relationship Id="rId334" Type="http://schemas.openxmlformats.org/officeDocument/2006/relationships/hyperlink" Target="https://login.consultant.ru/link/?req=doc&amp;base=LAW&amp;n=52703&amp;dst=100029" TargetMode="External"/><Relationship Id="rId355" Type="http://schemas.openxmlformats.org/officeDocument/2006/relationships/hyperlink" Target="https://login.consultant.ru/link/?req=doc&amp;base=LAW&amp;n=287130&amp;dst=100167" TargetMode="External"/><Relationship Id="rId376" Type="http://schemas.openxmlformats.org/officeDocument/2006/relationships/hyperlink" Target="https://login.consultant.ru/link/?req=doc&amp;base=LAW&amp;n=523283&amp;dst=100063" TargetMode="External"/><Relationship Id="rId397" Type="http://schemas.openxmlformats.org/officeDocument/2006/relationships/hyperlink" Target="https://login.consultant.ru/link/?req=doc&amp;base=LAW&amp;n=303484&amp;dst=100028"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139596&amp;dst=100059" TargetMode="External"/><Relationship Id="rId215" Type="http://schemas.openxmlformats.org/officeDocument/2006/relationships/hyperlink" Target="https://login.consultant.ru/link/?req=doc&amp;base=LAW&amp;n=329274&amp;dst=100011" TargetMode="External"/><Relationship Id="rId236" Type="http://schemas.openxmlformats.org/officeDocument/2006/relationships/hyperlink" Target="https://login.consultant.ru/link/?req=doc&amp;base=LAW&amp;n=284341&amp;dst=100058" TargetMode="External"/><Relationship Id="rId257" Type="http://schemas.openxmlformats.org/officeDocument/2006/relationships/hyperlink" Target="https://login.consultant.ru/link/?req=doc&amp;base=LAW&amp;n=89465&amp;dst=100021" TargetMode="External"/><Relationship Id="rId278" Type="http://schemas.openxmlformats.org/officeDocument/2006/relationships/hyperlink" Target="https://login.consultant.ru/link/?req=doc&amp;base=LAW&amp;n=139789&amp;dst=100044" TargetMode="External"/><Relationship Id="rId401" Type="http://schemas.openxmlformats.org/officeDocument/2006/relationships/hyperlink" Target="https://login.consultant.ru/link/?req=doc&amp;base=LAW&amp;n=303484&amp;dst=100037" TargetMode="External"/><Relationship Id="rId422" Type="http://schemas.openxmlformats.org/officeDocument/2006/relationships/hyperlink" Target="https://login.consultant.ru/link/?req=doc&amp;base=LAW&amp;n=139789&amp;dst=100107" TargetMode="External"/><Relationship Id="rId443" Type="http://schemas.openxmlformats.org/officeDocument/2006/relationships/hyperlink" Target="https://login.consultant.ru/link/?req=doc&amp;base=LAW&amp;n=442423&amp;dst=100110" TargetMode="External"/><Relationship Id="rId464" Type="http://schemas.openxmlformats.org/officeDocument/2006/relationships/hyperlink" Target="https://login.consultant.ru/link/?req=doc&amp;base=LAW&amp;n=102096&amp;dst=100009" TargetMode="External"/><Relationship Id="rId303" Type="http://schemas.openxmlformats.org/officeDocument/2006/relationships/hyperlink" Target="https://login.consultant.ru/link/?req=doc&amp;base=LAW&amp;n=442423&amp;dst=100012" TargetMode="External"/><Relationship Id="rId485" Type="http://schemas.openxmlformats.org/officeDocument/2006/relationships/hyperlink" Target="https://login.consultant.ru/link/?req=doc&amp;base=LAW&amp;n=503295&amp;dst=100253" TargetMode="External"/><Relationship Id="rId42" Type="http://schemas.openxmlformats.org/officeDocument/2006/relationships/hyperlink" Target="https://login.consultant.ru/link/?req=doc&amp;base=LAW&amp;n=518131&amp;dst=100192" TargetMode="External"/><Relationship Id="rId84" Type="http://schemas.openxmlformats.org/officeDocument/2006/relationships/hyperlink" Target="https://login.consultant.ru/link/?req=doc&amp;base=LAW&amp;n=462881&amp;dst=100010" TargetMode="External"/><Relationship Id="rId138" Type="http://schemas.openxmlformats.org/officeDocument/2006/relationships/hyperlink" Target="https://login.consultant.ru/link/?req=doc&amp;base=LAW&amp;n=177593&amp;dst=100013" TargetMode="External"/><Relationship Id="rId345" Type="http://schemas.openxmlformats.org/officeDocument/2006/relationships/hyperlink" Target="https://login.consultant.ru/link/?req=doc&amp;base=LAW&amp;n=287130&amp;dst=100164" TargetMode="External"/><Relationship Id="rId387" Type="http://schemas.openxmlformats.org/officeDocument/2006/relationships/hyperlink" Target="https://login.consultant.ru/link/?req=doc&amp;base=LAW&amp;n=523283&amp;dst=100067" TargetMode="External"/><Relationship Id="rId191" Type="http://schemas.openxmlformats.org/officeDocument/2006/relationships/hyperlink" Target="https://login.consultant.ru/link/?req=doc&amp;base=LAW&amp;n=523283&amp;dst=100036" TargetMode="External"/><Relationship Id="rId205" Type="http://schemas.openxmlformats.org/officeDocument/2006/relationships/hyperlink" Target="https://login.consultant.ru/link/?req=doc&amp;base=LAW&amp;n=139789&amp;dst=100029" TargetMode="External"/><Relationship Id="rId247" Type="http://schemas.openxmlformats.org/officeDocument/2006/relationships/hyperlink" Target="https://login.consultant.ru/link/?req=doc&amp;base=LAW&amp;n=381374&amp;dst=100022" TargetMode="External"/><Relationship Id="rId412" Type="http://schemas.openxmlformats.org/officeDocument/2006/relationships/hyperlink" Target="https://login.consultant.ru/link/?req=doc&amp;base=LAW&amp;n=507299&amp;dst=100579" TargetMode="External"/><Relationship Id="rId107" Type="http://schemas.openxmlformats.org/officeDocument/2006/relationships/hyperlink" Target="https://login.consultant.ru/link/?req=doc&amp;base=LAW&amp;n=370100&amp;dst=100016" TargetMode="External"/><Relationship Id="rId289" Type="http://schemas.openxmlformats.org/officeDocument/2006/relationships/hyperlink" Target="https://login.consultant.ru/link/?req=doc&amp;base=LAW&amp;n=139596&amp;dst=100130" TargetMode="External"/><Relationship Id="rId454" Type="http://schemas.openxmlformats.org/officeDocument/2006/relationships/hyperlink" Target="https://login.consultant.ru/link/?req=doc&amp;base=LAW&amp;n=310803&amp;dst=100013" TargetMode="External"/><Relationship Id="rId496" Type="http://schemas.openxmlformats.org/officeDocument/2006/relationships/hyperlink" Target="https://login.consultant.ru/link/?req=doc&amp;base=LAW&amp;n=523253" TargetMode="External"/><Relationship Id="rId11" Type="http://schemas.openxmlformats.org/officeDocument/2006/relationships/hyperlink" Target="https://login.consultant.ru/link/?req=doc&amp;base=LAW&amp;n=507299&amp;dst=100575" TargetMode="External"/><Relationship Id="rId53" Type="http://schemas.openxmlformats.org/officeDocument/2006/relationships/hyperlink" Target="https://login.consultant.ru/link/?req=doc&amp;base=LAW&amp;n=501397&amp;dst=100011" TargetMode="External"/><Relationship Id="rId149" Type="http://schemas.openxmlformats.org/officeDocument/2006/relationships/hyperlink" Target="https://login.consultant.ru/link/?req=doc&amp;base=LAW&amp;n=479111&amp;dst=100020" TargetMode="External"/><Relationship Id="rId314" Type="http://schemas.openxmlformats.org/officeDocument/2006/relationships/hyperlink" Target="https://login.consultant.ru/link/?req=doc&amp;base=LAW&amp;n=442423&amp;dst=100014" TargetMode="External"/><Relationship Id="rId356" Type="http://schemas.openxmlformats.org/officeDocument/2006/relationships/hyperlink" Target="https://login.consultant.ru/link/?req=doc&amp;base=LAW&amp;n=201710&amp;dst=100029" TargetMode="External"/><Relationship Id="rId398" Type="http://schemas.openxmlformats.org/officeDocument/2006/relationships/hyperlink" Target="https://login.consultant.ru/link/?req=doc&amp;base=LAW&amp;n=523283&amp;dst=100082" TargetMode="External"/><Relationship Id="rId95" Type="http://schemas.openxmlformats.org/officeDocument/2006/relationships/hyperlink" Target="https://login.consultant.ru/link/?req=doc&amp;base=LAW&amp;n=523279&amp;dst=100015" TargetMode="External"/><Relationship Id="rId160" Type="http://schemas.openxmlformats.org/officeDocument/2006/relationships/hyperlink" Target="https://login.consultant.ru/link/?req=doc&amp;base=LAW&amp;n=164885&amp;dst=100011" TargetMode="External"/><Relationship Id="rId216" Type="http://schemas.openxmlformats.org/officeDocument/2006/relationships/hyperlink" Target="https://login.consultant.ru/link/?req=doc&amp;base=LAW&amp;n=523022&amp;dst=100018" TargetMode="External"/><Relationship Id="rId423" Type="http://schemas.openxmlformats.org/officeDocument/2006/relationships/hyperlink" Target="https://login.consultant.ru/link/?req=doc&amp;base=LAW&amp;n=139789&amp;dst=100123" TargetMode="External"/><Relationship Id="rId258" Type="http://schemas.openxmlformats.org/officeDocument/2006/relationships/hyperlink" Target="https://login.consultant.ru/link/?req=doc&amp;base=LAW&amp;n=148490&amp;dst=100009" TargetMode="External"/><Relationship Id="rId465" Type="http://schemas.openxmlformats.org/officeDocument/2006/relationships/hyperlink" Target="https://login.consultant.ru/link/?req=doc&amp;base=LAW&amp;n=518131&amp;dst=100222" TargetMode="External"/><Relationship Id="rId22" Type="http://schemas.openxmlformats.org/officeDocument/2006/relationships/hyperlink" Target="https://login.consultant.ru/link/?req=doc&amp;base=LAW&amp;n=93463&amp;dst=100009" TargetMode="External"/><Relationship Id="rId64" Type="http://schemas.openxmlformats.org/officeDocument/2006/relationships/hyperlink" Target="https://login.consultant.ru/link/?req=doc&amp;base=LAW&amp;n=330706&amp;dst=100009" TargetMode="External"/><Relationship Id="rId118" Type="http://schemas.openxmlformats.org/officeDocument/2006/relationships/hyperlink" Target="https://login.consultant.ru/link/?req=doc&amp;base=LAW&amp;n=370100&amp;dst=100019" TargetMode="External"/><Relationship Id="rId325" Type="http://schemas.openxmlformats.org/officeDocument/2006/relationships/hyperlink" Target="https://login.consultant.ru/link/?req=doc&amp;base=LAW&amp;n=319584&amp;dst=100043" TargetMode="External"/><Relationship Id="rId367" Type="http://schemas.openxmlformats.org/officeDocument/2006/relationships/hyperlink" Target="https://login.consultant.ru/link/?req=doc&amp;base=LAW&amp;n=502260" TargetMode="External"/><Relationship Id="rId171" Type="http://schemas.openxmlformats.org/officeDocument/2006/relationships/hyperlink" Target="https://login.consultant.ru/link/?req=doc&amp;base=LAW&amp;n=523283&amp;dst=100022" TargetMode="External"/><Relationship Id="rId227" Type="http://schemas.openxmlformats.org/officeDocument/2006/relationships/hyperlink" Target="https://login.consultant.ru/link/?req=doc&amp;base=LAW&amp;n=523287&amp;dst=100026" TargetMode="External"/><Relationship Id="rId269" Type="http://schemas.openxmlformats.org/officeDocument/2006/relationships/hyperlink" Target="https://login.consultant.ru/link/?req=doc&amp;base=LAW&amp;n=453320&amp;dst=100080" TargetMode="External"/><Relationship Id="rId434" Type="http://schemas.openxmlformats.org/officeDocument/2006/relationships/hyperlink" Target="https://login.consultant.ru/link/?req=doc&amp;base=LAW&amp;n=360323&amp;dst=100009" TargetMode="External"/><Relationship Id="rId476" Type="http://schemas.openxmlformats.org/officeDocument/2006/relationships/hyperlink" Target="https://login.consultant.ru/link/?req=doc&amp;base=LAW&amp;n=442423&amp;dst=100115" TargetMode="External"/><Relationship Id="rId33" Type="http://schemas.openxmlformats.org/officeDocument/2006/relationships/hyperlink" Target="https://login.consultant.ru/link/?req=doc&amp;base=LAW&amp;n=130937&amp;dst=100009" TargetMode="External"/><Relationship Id="rId129" Type="http://schemas.openxmlformats.org/officeDocument/2006/relationships/hyperlink" Target="https://login.consultant.ru/link/?req=doc&amp;base=LAW&amp;n=518131&amp;dst=100201" TargetMode="External"/><Relationship Id="rId280" Type="http://schemas.openxmlformats.org/officeDocument/2006/relationships/hyperlink" Target="https://login.consultant.ru/link/?req=doc&amp;base=LAW&amp;n=139596&amp;dst=100124" TargetMode="External"/><Relationship Id="rId336" Type="http://schemas.openxmlformats.org/officeDocument/2006/relationships/hyperlink" Target="https://login.consultant.ru/link/?req=doc&amp;base=LAW&amp;n=201710&amp;dst=100024" TargetMode="External"/><Relationship Id="rId75" Type="http://schemas.openxmlformats.org/officeDocument/2006/relationships/hyperlink" Target="https://login.consultant.ru/link/?req=doc&amp;base=LAW&amp;n=1858&amp;dst=100006" TargetMode="External"/><Relationship Id="rId140" Type="http://schemas.openxmlformats.org/officeDocument/2006/relationships/hyperlink" Target="https://login.consultant.ru/link/?req=doc&amp;base=LAW&amp;n=523253&amp;dst=2360" TargetMode="External"/><Relationship Id="rId182" Type="http://schemas.openxmlformats.org/officeDocument/2006/relationships/hyperlink" Target="https://login.consultant.ru/link/?req=doc&amp;base=LAW&amp;n=52703&amp;dst=100011" TargetMode="External"/><Relationship Id="rId378" Type="http://schemas.openxmlformats.org/officeDocument/2006/relationships/hyperlink" Target="https://login.consultant.ru/link/?req=doc&amp;base=LAW&amp;n=523283&amp;dst=100065" TargetMode="External"/><Relationship Id="rId403" Type="http://schemas.openxmlformats.org/officeDocument/2006/relationships/hyperlink" Target="https://login.consultant.ru/link/?req=doc&amp;base=LAW&amp;n=442423&amp;dst=100062" TargetMode="External"/><Relationship Id="rId6" Type="http://schemas.openxmlformats.org/officeDocument/2006/relationships/hyperlink" Target="https://login.consultant.ru/link/?req=doc&amp;base=LAW&amp;n=2937&amp;dst=100052" TargetMode="External"/><Relationship Id="rId238" Type="http://schemas.openxmlformats.org/officeDocument/2006/relationships/hyperlink" Target="https://login.consultant.ru/link/?req=doc&amp;base=LAW&amp;n=139789&amp;dst=100039" TargetMode="External"/><Relationship Id="rId445" Type="http://schemas.openxmlformats.org/officeDocument/2006/relationships/hyperlink" Target="https://login.consultant.ru/link/?req=doc&amp;base=LAW&amp;n=148485&amp;dst=100053" TargetMode="External"/><Relationship Id="rId487" Type="http://schemas.openxmlformats.org/officeDocument/2006/relationships/hyperlink" Target="https://login.consultant.ru/link/?req=doc&amp;base=LAW&amp;n=442358&amp;dst=100014" TargetMode="External"/><Relationship Id="rId291" Type="http://schemas.openxmlformats.org/officeDocument/2006/relationships/hyperlink" Target="https://login.consultant.ru/link/?req=doc&amp;base=LAW&amp;n=88913&amp;dst=100010" TargetMode="External"/><Relationship Id="rId305" Type="http://schemas.openxmlformats.org/officeDocument/2006/relationships/hyperlink" Target="https://login.consultant.ru/link/?req=doc&amp;base=LAW&amp;n=523306" TargetMode="External"/><Relationship Id="rId347" Type="http://schemas.openxmlformats.org/officeDocument/2006/relationships/hyperlink" Target="https://login.consultant.ru/link/?req=doc&amp;base=LAW&amp;n=523283&amp;dst=100058" TargetMode="External"/><Relationship Id="rId44" Type="http://schemas.openxmlformats.org/officeDocument/2006/relationships/hyperlink" Target="https://login.consultant.ru/link/?req=doc&amp;base=LAW&amp;n=523283&amp;dst=100011" TargetMode="External"/><Relationship Id="rId86" Type="http://schemas.openxmlformats.org/officeDocument/2006/relationships/hyperlink" Target="https://login.consultant.ru/link/?req=doc&amp;base=LAW&amp;n=139789&amp;dst=100008" TargetMode="External"/><Relationship Id="rId151" Type="http://schemas.openxmlformats.org/officeDocument/2006/relationships/hyperlink" Target="https://login.consultant.ru/link/?req=doc&amp;base=LAW&amp;n=518131&amp;dst=100208" TargetMode="External"/><Relationship Id="rId389" Type="http://schemas.openxmlformats.org/officeDocument/2006/relationships/hyperlink" Target="https://login.consultant.ru/link/?req=doc&amp;base=LAW&amp;n=319584&amp;dst=100017" TargetMode="External"/><Relationship Id="rId193" Type="http://schemas.openxmlformats.org/officeDocument/2006/relationships/hyperlink" Target="https://login.consultant.ru/link/?req=doc&amp;base=LAW&amp;n=523283&amp;dst=100038" TargetMode="External"/><Relationship Id="rId207" Type="http://schemas.openxmlformats.org/officeDocument/2006/relationships/hyperlink" Target="https://login.consultant.ru/link/?req=doc&amp;base=LAW&amp;n=108350&amp;dst=100009" TargetMode="External"/><Relationship Id="rId249" Type="http://schemas.openxmlformats.org/officeDocument/2006/relationships/hyperlink" Target="https://login.consultant.ru/link/?req=doc&amp;base=LAW&amp;n=370100&amp;dst=100030" TargetMode="External"/><Relationship Id="rId414" Type="http://schemas.openxmlformats.org/officeDocument/2006/relationships/hyperlink" Target="https://login.consultant.ru/link/?req=doc&amp;base=LAW&amp;n=139789&amp;dst=100123" TargetMode="External"/><Relationship Id="rId456" Type="http://schemas.openxmlformats.org/officeDocument/2006/relationships/hyperlink" Target="https://login.consultant.ru/link/?req=doc&amp;base=LAW&amp;n=148485&amp;dst=100053" TargetMode="External"/><Relationship Id="rId498" Type="http://schemas.openxmlformats.org/officeDocument/2006/relationships/theme" Target="theme/theme1.xml"/><Relationship Id="rId13" Type="http://schemas.openxmlformats.org/officeDocument/2006/relationships/hyperlink" Target="https://login.consultant.ru/link/?req=doc&amp;base=LAW&amp;n=501485&amp;dst=100019" TargetMode="External"/><Relationship Id="rId109" Type="http://schemas.openxmlformats.org/officeDocument/2006/relationships/hyperlink" Target="https://login.consultant.ru/link/?req=doc&amp;base=LAW&amp;n=370100&amp;dst=100017" TargetMode="External"/><Relationship Id="rId260" Type="http://schemas.openxmlformats.org/officeDocument/2006/relationships/hyperlink" Target="https://login.consultant.ru/link/?req=doc&amp;base=LAW&amp;n=303440&amp;dst=100014" TargetMode="External"/><Relationship Id="rId316" Type="http://schemas.openxmlformats.org/officeDocument/2006/relationships/hyperlink" Target="https://login.consultant.ru/link/?req=doc&amp;base=LAW&amp;n=313123&amp;dst=100010" TargetMode="External"/><Relationship Id="rId55" Type="http://schemas.openxmlformats.org/officeDocument/2006/relationships/hyperlink" Target="https://login.consultant.ru/link/?req=doc&amp;base=LAW&amp;n=299400&amp;dst=100016" TargetMode="External"/><Relationship Id="rId97" Type="http://schemas.openxmlformats.org/officeDocument/2006/relationships/hyperlink" Target="https://login.consultant.ru/link/?req=doc&amp;base=LAW&amp;n=523283&amp;dst=100013" TargetMode="External"/><Relationship Id="rId120" Type="http://schemas.openxmlformats.org/officeDocument/2006/relationships/hyperlink" Target="https://login.consultant.ru/link/?req=doc&amp;base=LAW&amp;n=518131&amp;dst=100197" TargetMode="External"/><Relationship Id="rId358" Type="http://schemas.openxmlformats.org/officeDocument/2006/relationships/hyperlink" Target="https://login.consultant.ru/link/?req=doc&amp;base=LAW&amp;n=201710&amp;dst=100030" TargetMode="External"/><Relationship Id="rId162" Type="http://schemas.openxmlformats.org/officeDocument/2006/relationships/hyperlink" Target="https://login.consultant.ru/link/?req=doc&amp;base=LAW&amp;n=523279&amp;dst=100063" TargetMode="External"/><Relationship Id="rId218" Type="http://schemas.openxmlformats.org/officeDocument/2006/relationships/hyperlink" Target="https://login.consultant.ru/link/?req=doc&amp;base=LAW&amp;n=523306" TargetMode="External"/><Relationship Id="rId425" Type="http://schemas.openxmlformats.org/officeDocument/2006/relationships/hyperlink" Target="https://login.consultant.ru/link/?req=doc&amp;base=LAW&amp;n=507299&amp;dst=100587" TargetMode="External"/><Relationship Id="rId467" Type="http://schemas.openxmlformats.org/officeDocument/2006/relationships/hyperlink" Target="https://login.consultant.ru/link/?req=doc&amp;base=LAW&amp;n=518131&amp;dst=1002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29565</Words>
  <Characters>168521</Characters>
  <Application>Microsoft Office Word</Application>
  <DocSecurity>0</DocSecurity>
  <Lines>1404</Lines>
  <Paragraphs>395</Paragraphs>
  <ScaleCrop>false</ScaleCrop>
  <Company/>
  <LinksUpToDate>false</LinksUpToDate>
  <CharactersWithSpaces>197691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2026-03-05T08:40:00Z</dcterms:created>
  <dcterms:modified xsi:type="dcterms:W3CDTF">2026-03-05T08:40:00Z</dcterms:modified>
</cp:coreProperties>
</file>