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>«Изменение банковских реквизитов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>депозитного счета»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ab/>
        <w:t xml:space="preserve">В связи с передачей операционных функций УФК по Республике Башкортостан  в  УФК по Новосибирской области Управление Судебного департамента в Республике Башкортостан сообщает новые платежные </w:t>
      </w:r>
      <w:proofErr w:type="gramStart"/>
      <w:r w:rsidRPr="0068091C">
        <w:rPr>
          <w:rStyle w:val="markdown-word"/>
          <w:sz w:val="26"/>
          <w:szCs w:val="26"/>
          <w:shd w:val="clear" w:color="auto" w:fill="FFFFFF"/>
        </w:rPr>
        <w:t>реквизиты</w:t>
      </w:r>
      <w:proofErr w:type="gramEnd"/>
      <w:r w:rsidRPr="0068091C">
        <w:rPr>
          <w:rStyle w:val="markdown-word"/>
          <w:sz w:val="26"/>
          <w:szCs w:val="26"/>
          <w:shd w:val="clear" w:color="auto" w:fill="FFFFFF"/>
        </w:rPr>
        <w:t xml:space="preserve"> </w:t>
      </w:r>
      <w:r w:rsidRPr="0059318F">
        <w:rPr>
          <w:rStyle w:val="markdown-word"/>
          <w:sz w:val="26"/>
          <w:szCs w:val="26"/>
          <w:u w:val="single"/>
          <w:shd w:val="clear" w:color="auto" w:fill="FFFFFF"/>
        </w:rPr>
        <w:t>действующие с 21 июня 2026</w:t>
      </w:r>
      <w:r w:rsidRPr="0068091C">
        <w:rPr>
          <w:rStyle w:val="markdown-word"/>
          <w:sz w:val="26"/>
          <w:szCs w:val="26"/>
          <w:u w:val="single"/>
          <w:shd w:val="clear" w:color="auto" w:fill="FFFFFF"/>
        </w:rPr>
        <w:t xml:space="preserve"> года</w:t>
      </w:r>
      <w:r w:rsidRPr="0068091C">
        <w:rPr>
          <w:rStyle w:val="markdown-word"/>
          <w:sz w:val="26"/>
          <w:szCs w:val="26"/>
          <w:shd w:val="clear" w:color="auto" w:fill="FFFFFF"/>
        </w:rPr>
        <w:t>:</w:t>
      </w:r>
    </w:p>
    <w:p w:rsidR="005619E2" w:rsidRPr="0068091C" w:rsidRDefault="005619E2" w:rsidP="005619E2">
      <w:pPr>
        <w:ind w:firstLine="708"/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>Получатель: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 xml:space="preserve">УФК по Новосибирской области 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 xml:space="preserve">(УСД в Республике Башкортостан, </w:t>
      </w:r>
      <w:proofErr w:type="gramStart"/>
      <w:r w:rsidRPr="0068091C">
        <w:rPr>
          <w:rStyle w:val="markdown-word"/>
          <w:sz w:val="26"/>
          <w:szCs w:val="26"/>
          <w:shd w:val="clear" w:color="auto" w:fill="FFFFFF"/>
        </w:rPr>
        <w:t>л</w:t>
      </w:r>
      <w:proofErr w:type="gramEnd"/>
      <w:r w:rsidRPr="0068091C">
        <w:rPr>
          <w:rStyle w:val="markdown-word"/>
          <w:sz w:val="26"/>
          <w:szCs w:val="26"/>
          <w:shd w:val="clear" w:color="auto" w:fill="FFFFFF"/>
        </w:rPr>
        <w:t>/с 05011281390)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>ИНН 0274059951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>КПП 027401001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>Номер казначейского счета: 03212643000000015109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>БИК УФК по Новосибирской области: 015004950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 xml:space="preserve">Наименование банка: ОКЦ №1 Сибирского ГУ Банка России//УФК по Новосибирской области, </w:t>
      </w:r>
      <w:proofErr w:type="gramStart"/>
      <w:r w:rsidRPr="0068091C">
        <w:rPr>
          <w:rStyle w:val="markdown-word"/>
          <w:sz w:val="26"/>
          <w:szCs w:val="26"/>
          <w:shd w:val="clear" w:color="auto" w:fill="FFFFFF"/>
        </w:rPr>
        <w:t>г</w:t>
      </w:r>
      <w:proofErr w:type="gramEnd"/>
      <w:r w:rsidRPr="0068091C">
        <w:rPr>
          <w:rStyle w:val="markdown-word"/>
          <w:sz w:val="26"/>
          <w:szCs w:val="26"/>
          <w:shd w:val="clear" w:color="auto" w:fill="FFFFFF"/>
        </w:rPr>
        <w:t xml:space="preserve">. Новосибирск 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>Номер банковского счета, открытый УФК по Новосибирской области: 40102810445370000043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 xml:space="preserve">ОКТМО </w:t>
      </w:r>
      <w:r w:rsidRPr="0068091C">
        <w:rPr>
          <w:rStyle w:val="markdown-word"/>
          <w:sz w:val="26"/>
          <w:szCs w:val="26"/>
        </w:rPr>
        <w:t>80701000</w:t>
      </w:r>
      <w:r>
        <w:rPr>
          <w:rStyle w:val="markdown-word"/>
          <w:sz w:val="26"/>
          <w:szCs w:val="26"/>
        </w:rPr>
        <w:t>.</w:t>
      </w:r>
    </w:p>
    <w:p w:rsidR="005619E2" w:rsidRPr="0068091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ab/>
        <w:t xml:space="preserve">Одновременно сообщаем, что новые реквизиты будут размещены на официальном сайте Управления в разделе → «Справочная информация» → Депозитный (специализированный) счет Управления. </w:t>
      </w:r>
    </w:p>
    <w:p w:rsidR="005619E2" w:rsidRPr="00CF3E7C" w:rsidRDefault="005619E2" w:rsidP="005619E2">
      <w:pPr>
        <w:jc w:val="both"/>
        <w:rPr>
          <w:rStyle w:val="markdown-word"/>
          <w:sz w:val="26"/>
          <w:szCs w:val="26"/>
          <w:shd w:val="clear" w:color="auto" w:fill="FFFFFF"/>
        </w:rPr>
      </w:pPr>
      <w:r w:rsidRPr="0068091C">
        <w:rPr>
          <w:rStyle w:val="markdown-word"/>
          <w:sz w:val="26"/>
          <w:szCs w:val="26"/>
          <w:shd w:val="clear" w:color="auto" w:fill="FFFFFF"/>
        </w:rPr>
        <w:tab/>
        <w:t>Денежные средства, перечисленные по старым реквизитам, не зачислятся на депозитный счет Управления.</w:t>
      </w:r>
    </w:p>
    <w:p w:rsidR="00EC7A68" w:rsidRDefault="00EC7A68"/>
    <w:sectPr w:rsidR="00EC7A68" w:rsidSect="00EC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E2"/>
    <w:rsid w:val="005619E2"/>
    <w:rsid w:val="00EC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5619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2026-06-19T11:43:00Z</dcterms:created>
  <dcterms:modified xsi:type="dcterms:W3CDTF">2026-06-19T11:43:00Z</dcterms:modified>
</cp:coreProperties>
</file>