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14D" w:rsidRDefault="0096614D" w:rsidP="0096614D">
      <w:pPr>
        <w:pStyle w:val="20"/>
        <w:shd w:val="clear" w:color="auto" w:fill="auto"/>
        <w:spacing w:before="0" w:after="0" w:line="240" w:lineRule="auto"/>
        <w:ind w:left="5812"/>
        <w:jc w:val="left"/>
        <w:rPr>
          <w:rStyle w:val="212pt0pt"/>
          <w:rFonts w:eastAsia="Lucida Sans Unicode"/>
          <w:sz w:val="28"/>
          <w:szCs w:val="28"/>
        </w:rPr>
      </w:pPr>
      <w:r w:rsidRPr="00B106B2">
        <w:rPr>
          <w:rStyle w:val="212pt0pt"/>
          <w:rFonts w:eastAsia="Lucida Sans Unicode"/>
          <w:sz w:val="28"/>
          <w:szCs w:val="28"/>
        </w:rPr>
        <w:t xml:space="preserve">УТВЕРЖДЕНО </w:t>
      </w:r>
    </w:p>
    <w:p w:rsidR="0096614D" w:rsidRPr="00B106B2" w:rsidRDefault="0096614D" w:rsidP="0096614D">
      <w:pPr>
        <w:pStyle w:val="20"/>
        <w:shd w:val="clear" w:color="auto" w:fill="auto"/>
        <w:spacing w:before="0" w:after="0" w:line="240" w:lineRule="auto"/>
        <w:ind w:left="5812"/>
        <w:jc w:val="left"/>
        <w:rPr>
          <w:rStyle w:val="212pt0pt"/>
          <w:rFonts w:eastAsia="Lucida Sans Unicode"/>
          <w:sz w:val="28"/>
          <w:szCs w:val="28"/>
        </w:rPr>
      </w:pPr>
      <w:r w:rsidRPr="00B106B2">
        <w:rPr>
          <w:rStyle w:val="212pt0pt"/>
          <w:rFonts w:eastAsia="Lucida Sans Unicode"/>
          <w:sz w:val="28"/>
          <w:szCs w:val="28"/>
        </w:rPr>
        <w:t>Приказом</w:t>
      </w:r>
      <w:proofErr w:type="gramStart"/>
      <w:r w:rsidRPr="00B106B2">
        <w:rPr>
          <w:rStyle w:val="212pt0pt"/>
          <w:rFonts w:eastAsia="Lucida Sans Unicode"/>
          <w:sz w:val="28"/>
          <w:szCs w:val="28"/>
        </w:rPr>
        <w:t xml:space="preserve"> В</w:t>
      </w:r>
      <w:proofErr w:type="gramEnd"/>
      <w:r w:rsidRPr="00B106B2">
        <w:rPr>
          <w:rStyle w:val="212pt0pt"/>
          <w:rFonts w:eastAsia="Lucida Sans Unicode"/>
          <w:sz w:val="28"/>
          <w:szCs w:val="28"/>
        </w:rPr>
        <w:t>ри председателя Ингодинского районного суда г. Читы от 30.12.2019 № 1</w:t>
      </w:r>
      <w:r>
        <w:rPr>
          <w:rStyle w:val="212pt0pt"/>
          <w:rFonts w:eastAsia="Lucida Sans Unicode"/>
          <w:sz w:val="28"/>
          <w:szCs w:val="28"/>
        </w:rPr>
        <w:t>9</w:t>
      </w:r>
      <w:r w:rsidRPr="00B106B2">
        <w:rPr>
          <w:rStyle w:val="212pt0pt"/>
          <w:rFonts w:eastAsia="Lucida Sans Unicode"/>
          <w:sz w:val="28"/>
          <w:szCs w:val="28"/>
        </w:rPr>
        <w:t xml:space="preserve"> о/д</w:t>
      </w:r>
    </w:p>
    <w:p w:rsidR="0096614D" w:rsidRDefault="0096614D" w:rsidP="00124562">
      <w:pPr>
        <w:pStyle w:val="20"/>
        <w:shd w:val="clear" w:color="auto" w:fill="auto"/>
        <w:spacing w:before="0" w:after="0"/>
        <w:ind w:right="720"/>
        <w:rPr>
          <w:sz w:val="28"/>
          <w:szCs w:val="28"/>
        </w:rPr>
      </w:pPr>
    </w:p>
    <w:p w:rsidR="0096614D" w:rsidRDefault="0096614D" w:rsidP="00124562">
      <w:pPr>
        <w:pStyle w:val="20"/>
        <w:shd w:val="clear" w:color="auto" w:fill="auto"/>
        <w:spacing w:before="0" w:after="0"/>
        <w:ind w:right="720"/>
        <w:rPr>
          <w:sz w:val="28"/>
          <w:szCs w:val="28"/>
        </w:rPr>
      </w:pPr>
    </w:p>
    <w:p w:rsidR="0096614D" w:rsidRDefault="0096614D" w:rsidP="00124562">
      <w:pPr>
        <w:pStyle w:val="20"/>
        <w:shd w:val="clear" w:color="auto" w:fill="auto"/>
        <w:spacing w:before="0" w:after="0"/>
        <w:ind w:right="720"/>
        <w:rPr>
          <w:sz w:val="28"/>
          <w:szCs w:val="28"/>
        </w:rPr>
      </w:pPr>
    </w:p>
    <w:p w:rsidR="00124562" w:rsidRDefault="00093FC6" w:rsidP="00124562">
      <w:pPr>
        <w:pStyle w:val="20"/>
        <w:shd w:val="clear" w:color="auto" w:fill="auto"/>
        <w:spacing w:before="0" w:after="0"/>
        <w:ind w:right="720"/>
        <w:rPr>
          <w:sz w:val="28"/>
          <w:szCs w:val="28"/>
        </w:rPr>
      </w:pPr>
      <w:r w:rsidRPr="00124562">
        <w:rPr>
          <w:sz w:val="28"/>
          <w:szCs w:val="28"/>
        </w:rPr>
        <w:t xml:space="preserve">Регламент </w:t>
      </w:r>
    </w:p>
    <w:p w:rsidR="00717F8D" w:rsidRDefault="00093FC6" w:rsidP="00124562">
      <w:pPr>
        <w:pStyle w:val="20"/>
        <w:shd w:val="clear" w:color="auto" w:fill="auto"/>
        <w:spacing w:before="0" w:after="0"/>
        <w:ind w:right="720"/>
        <w:rPr>
          <w:sz w:val="28"/>
          <w:szCs w:val="28"/>
        </w:rPr>
      </w:pPr>
      <w:r w:rsidRPr="00124562">
        <w:rPr>
          <w:sz w:val="28"/>
          <w:szCs w:val="28"/>
        </w:rPr>
        <w:t>организации деятельности Приёмной</w:t>
      </w:r>
      <w:r w:rsidR="00124562">
        <w:rPr>
          <w:sz w:val="28"/>
          <w:szCs w:val="28"/>
        </w:rPr>
        <w:t xml:space="preserve"> Ингодинского р</w:t>
      </w:r>
      <w:r w:rsidRPr="00124562">
        <w:rPr>
          <w:sz w:val="28"/>
          <w:szCs w:val="28"/>
        </w:rPr>
        <w:t>айонного суда г. Читы</w:t>
      </w:r>
    </w:p>
    <w:p w:rsidR="00E86EF0" w:rsidRDefault="00E86EF0" w:rsidP="00124562">
      <w:pPr>
        <w:pStyle w:val="20"/>
        <w:shd w:val="clear" w:color="auto" w:fill="auto"/>
        <w:spacing w:before="0" w:after="0"/>
        <w:ind w:right="720"/>
        <w:rPr>
          <w:sz w:val="28"/>
          <w:szCs w:val="28"/>
        </w:rPr>
      </w:pPr>
    </w:p>
    <w:p w:rsidR="00E86EF0" w:rsidRPr="00124562" w:rsidRDefault="00E86EF0" w:rsidP="00124562">
      <w:pPr>
        <w:pStyle w:val="20"/>
        <w:shd w:val="clear" w:color="auto" w:fill="auto"/>
        <w:spacing w:before="0" w:after="0"/>
        <w:ind w:right="720"/>
        <w:rPr>
          <w:sz w:val="28"/>
          <w:szCs w:val="28"/>
        </w:rPr>
      </w:pPr>
    </w:p>
    <w:p w:rsidR="00717F8D" w:rsidRPr="00124562" w:rsidRDefault="00093FC6" w:rsidP="002D57F2">
      <w:pPr>
        <w:pStyle w:val="20"/>
        <w:shd w:val="clear" w:color="auto" w:fill="auto"/>
        <w:spacing w:before="0" w:after="194" w:line="240" w:lineRule="exact"/>
        <w:ind w:right="720"/>
        <w:rPr>
          <w:sz w:val="28"/>
          <w:szCs w:val="28"/>
        </w:rPr>
      </w:pPr>
      <w:r w:rsidRPr="00124562">
        <w:rPr>
          <w:sz w:val="28"/>
          <w:szCs w:val="28"/>
        </w:rPr>
        <w:t>1. Общие положения</w:t>
      </w:r>
    </w:p>
    <w:p w:rsidR="00717F8D" w:rsidRPr="00124562" w:rsidRDefault="00093FC6" w:rsidP="002D57F2">
      <w:pPr>
        <w:pStyle w:val="1"/>
        <w:numPr>
          <w:ilvl w:val="0"/>
          <w:numId w:val="1"/>
        </w:numPr>
        <w:shd w:val="clear" w:color="auto" w:fill="auto"/>
        <w:tabs>
          <w:tab w:val="left" w:pos="1268"/>
        </w:tabs>
        <w:spacing w:after="64" w:line="312" w:lineRule="exact"/>
        <w:ind w:left="20" w:right="20" w:firstLine="720"/>
        <w:jc w:val="both"/>
        <w:rPr>
          <w:sz w:val="28"/>
          <w:szCs w:val="28"/>
        </w:rPr>
      </w:pPr>
      <w:proofErr w:type="gramStart"/>
      <w:r w:rsidRPr="00124562">
        <w:rPr>
          <w:sz w:val="28"/>
          <w:szCs w:val="28"/>
        </w:rPr>
        <w:t xml:space="preserve">Деятельность приемной </w:t>
      </w:r>
      <w:r w:rsidR="00124562">
        <w:rPr>
          <w:sz w:val="28"/>
          <w:szCs w:val="28"/>
        </w:rPr>
        <w:t xml:space="preserve">Ингодинского </w:t>
      </w:r>
      <w:r w:rsidRPr="00124562">
        <w:rPr>
          <w:sz w:val="28"/>
          <w:szCs w:val="28"/>
        </w:rPr>
        <w:t xml:space="preserve">районного суда г. Читы регламентируется Положением о приемной </w:t>
      </w:r>
      <w:r w:rsidR="00124562">
        <w:rPr>
          <w:sz w:val="28"/>
          <w:szCs w:val="28"/>
        </w:rPr>
        <w:t xml:space="preserve">Ингодинского </w:t>
      </w:r>
      <w:r w:rsidRPr="00124562">
        <w:rPr>
          <w:sz w:val="28"/>
          <w:szCs w:val="28"/>
        </w:rPr>
        <w:t xml:space="preserve">районного суда г. Читы, утвержденным приказом </w:t>
      </w:r>
      <w:proofErr w:type="spellStart"/>
      <w:r w:rsidR="00124562">
        <w:rPr>
          <w:sz w:val="28"/>
          <w:szCs w:val="28"/>
        </w:rPr>
        <w:t>Врип</w:t>
      </w:r>
      <w:proofErr w:type="spellEnd"/>
      <w:r w:rsidR="00124562">
        <w:rPr>
          <w:sz w:val="28"/>
          <w:szCs w:val="28"/>
        </w:rPr>
        <w:t xml:space="preserve"> </w:t>
      </w:r>
      <w:r w:rsidRPr="00124562">
        <w:rPr>
          <w:sz w:val="28"/>
          <w:szCs w:val="28"/>
        </w:rPr>
        <w:t xml:space="preserve">председателя </w:t>
      </w:r>
      <w:r w:rsidR="00124562">
        <w:rPr>
          <w:sz w:val="28"/>
          <w:szCs w:val="28"/>
        </w:rPr>
        <w:t xml:space="preserve">Ингодинского </w:t>
      </w:r>
      <w:r w:rsidRPr="00124562">
        <w:rPr>
          <w:sz w:val="28"/>
          <w:szCs w:val="28"/>
        </w:rPr>
        <w:t xml:space="preserve">районного суда г. Читы </w:t>
      </w:r>
      <w:r w:rsidR="00124562">
        <w:rPr>
          <w:sz w:val="28"/>
          <w:szCs w:val="28"/>
        </w:rPr>
        <w:t>30.12.2019 № 18 о/д</w:t>
      </w:r>
      <w:r w:rsidRPr="00124562">
        <w:rPr>
          <w:sz w:val="28"/>
          <w:szCs w:val="28"/>
        </w:rPr>
        <w:t xml:space="preserve"> на основании Примерного положения о приемной федерального суда общей юрисдикции, утвержденного Генеральным директором Судебного департамента при Верховном Суде Российской Федерации 20 ноября 2019 года, и настоящим регламентом.</w:t>
      </w:r>
      <w:proofErr w:type="gramEnd"/>
    </w:p>
    <w:p w:rsidR="00717F8D" w:rsidRDefault="00093FC6" w:rsidP="002D57F2">
      <w:pPr>
        <w:pStyle w:val="1"/>
        <w:numPr>
          <w:ilvl w:val="0"/>
          <w:numId w:val="1"/>
        </w:numPr>
        <w:shd w:val="clear" w:color="auto" w:fill="auto"/>
        <w:tabs>
          <w:tab w:val="left" w:pos="1350"/>
        </w:tabs>
        <w:spacing w:after="114" w:line="307" w:lineRule="exact"/>
        <w:ind w:left="20" w:right="20" w:firstLine="720"/>
        <w:jc w:val="both"/>
        <w:rPr>
          <w:sz w:val="28"/>
          <w:szCs w:val="28"/>
        </w:rPr>
      </w:pPr>
      <w:proofErr w:type="gramStart"/>
      <w:r w:rsidRPr="00124562">
        <w:rPr>
          <w:sz w:val="28"/>
          <w:szCs w:val="28"/>
        </w:rPr>
        <w:t>Правовое регулирование отношений, связанных с организацией рассмотрения обращений граждан, представителей государственных и общественных организаций, осуществляется в соответствии с Конституцией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Федеральным законом от 22 декабря 2008 г. № 262-ФЗ «Об обеспечении доступа к информации о деятельности судов в Российской Федерации», Порядком подачи в федеральные суды общей</w:t>
      </w:r>
      <w:proofErr w:type="gramEnd"/>
      <w:r w:rsidRPr="00124562">
        <w:rPr>
          <w:sz w:val="28"/>
          <w:szCs w:val="28"/>
        </w:rPr>
        <w:t xml:space="preserve"> юрисдикции документов в электронном виде, в том числе в форме электронного документа, утвержденного Приказом Судебного департамента при Верховном Суде Российской Федерации от 27.12.2016 г. № 251 и иными актами, регулирующими вопросы внутренней деятельности суда.</w:t>
      </w:r>
    </w:p>
    <w:p w:rsidR="00E86EF0" w:rsidRPr="00124562" w:rsidRDefault="00E86EF0" w:rsidP="00E86EF0">
      <w:pPr>
        <w:pStyle w:val="1"/>
        <w:shd w:val="clear" w:color="auto" w:fill="auto"/>
        <w:tabs>
          <w:tab w:val="left" w:pos="1350"/>
        </w:tabs>
        <w:spacing w:after="114" w:line="307" w:lineRule="exact"/>
        <w:ind w:left="740" w:right="20"/>
        <w:jc w:val="both"/>
        <w:rPr>
          <w:sz w:val="28"/>
          <w:szCs w:val="28"/>
        </w:rPr>
      </w:pPr>
    </w:p>
    <w:p w:rsidR="00717F8D" w:rsidRPr="00124562" w:rsidRDefault="00093FC6" w:rsidP="002D57F2">
      <w:pPr>
        <w:pStyle w:val="20"/>
        <w:numPr>
          <w:ilvl w:val="0"/>
          <w:numId w:val="2"/>
        </w:numPr>
        <w:shd w:val="clear" w:color="auto" w:fill="auto"/>
        <w:tabs>
          <w:tab w:val="left" w:pos="3714"/>
        </w:tabs>
        <w:spacing w:before="0" w:after="193" w:line="240" w:lineRule="exact"/>
        <w:ind w:left="3440"/>
        <w:jc w:val="both"/>
        <w:rPr>
          <w:sz w:val="28"/>
          <w:szCs w:val="28"/>
        </w:rPr>
      </w:pPr>
      <w:r w:rsidRPr="00124562">
        <w:rPr>
          <w:sz w:val="28"/>
          <w:szCs w:val="28"/>
        </w:rPr>
        <w:t>Организация приема</w:t>
      </w:r>
    </w:p>
    <w:p w:rsidR="00717F8D" w:rsidRPr="00E86EF0" w:rsidRDefault="00093FC6" w:rsidP="002D57F2">
      <w:pPr>
        <w:pStyle w:val="1"/>
        <w:numPr>
          <w:ilvl w:val="1"/>
          <w:numId w:val="2"/>
        </w:numPr>
        <w:shd w:val="clear" w:color="auto" w:fill="auto"/>
        <w:tabs>
          <w:tab w:val="left" w:pos="1350"/>
        </w:tabs>
        <w:spacing w:after="0" w:line="307" w:lineRule="exact"/>
        <w:ind w:left="20" w:right="20" w:firstLine="720"/>
        <w:jc w:val="both"/>
        <w:rPr>
          <w:sz w:val="28"/>
          <w:szCs w:val="28"/>
        </w:rPr>
      </w:pPr>
      <w:r w:rsidRPr="00E86EF0">
        <w:rPr>
          <w:sz w:val="28"/>
          <w:szCs w:val="28"/>
        </w:rPr>
        <w:t>Прием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(далее - прием граждан) производится в день их обращения федеральными государственными гражданскими служащими аппарата суда, уполномоченными приказом председателя суда, в специально отведенном помещении, оснащенном необходимым имуществом, нормативными, справочными и иными материалами, средствами связи. Также осуществляется прием документов в электронном виде, в том числе в форме электронного документа, в</w:t>
      </w:r>
      <w:r w:rsidR="00E86EF0">
        <w:rPr>
          <w:sz w:val="28"/>
          <w:szCs w:val="28"/>
        </w:rPr>
        <w:t xml:space="preserve"> </w:t>
      </w:r>
      <w:r w:rsidRPr="00E86EF0">
        <w:rPr>
          <w:sz w:val="28"/>
          <w:szCs w:val="28"/>
        </w:rPr>
        <w:t>соответствии с Порядком подачи в федеральные суды общей юрисдикции документов в электронном виде, в том числе в форме электронного документа, утвержденного Приказом Судебного департамента при Верховном Суде Российской Федерации от 27.12.2016 г. № 251.</w:t>
      </w:r>
    </w:p>
    <w:p w:rsidR="00717F8D" w:rsidRPr="00124562" w:rsidRDefault="00093FC6" w:rsidP="002D57F2">
      <w:pPr>
        <w:pStyle w:val="1"/>
        <w:numPr>
          <w:ilvl w:val="1"/>
          <w:numId w:val="2"/>
        </w:numPr>
        <w:shd w:val="clear" w:color="auto" w:fill="auto"/>
        <w:tabs>
          <w:tab w:val="left" w:pos="1333"/>
        </w:tabs>
        <w:spacing w:after="0" w:line="307" w:lineRule="exact"/>
        <w:ind w:left="20" w:right="20" w:firstLine="700"/>
        <w:jc w:val="both"/>
        <w:rPr>
          <w:sz w:val="28"/>
          <w:szCs w:val="28"/>
        </w:rPr>
      </w:pPr>
      <w:r w:rsidRPr="00124562">
        <w:rPr>
          <w:sz w:val="28"/>
          <w:szCs w:val="28"/>
        </w:rPr>
        <w:lastRenderedPageBreak/>
        <w:t>Прием граждан ведется ежедневно в течение рабочего времени, установленного утвержденными председателем суда Правилами внутреннего распорядка суда, без предварительной записи в порядке очередности, за исключением отдельных категорий граждан, имеющих в соответствии с законодательством право на внеочередной прием.</w:t>
      </w:r>
    </w:p>
    <w:p w:rsidR="00717F8D" w:rsidRPr="001273B8" w:rsidRDefault="00093FC6" w:rsidP="002D57F2">
      <w:pPr>
        <w:pStyle w:val="1"/>
        <w:shd w:val="clear" w:color="auto" w:fill="auto"/>
        <w:spacing w:after="0" w:line="307" w:lineRule="exact"/>
        <w:ind w:left="20" w:right="20" w:firstLine="700"/>
        <w:jc w:val="both"/>
        <w:rPr>
          <w:color w:val="FF0000"/>
          <w:sz w:val="28"/>
          <w:szCs w:val="28"/>
        </w:rPr>
      </w:pPr>
      <w:r w:rsidRPr="001273B8">
        <w:rPr>
          <w:color w:val="FF0000"/>
          <w:sz w:val="28"/>
          <w:szCs w:val="28"/>
        </w:rPr>
        <w:t>При приеме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rsidR="00717F8D" w:rsidRPr="00124562" w:rsidRDefault="00093FC6" w:rsidP="002D57F2">
      <w:pPr>
        <w:pStyle w:val="1"/>
        <w:numPr>
          <w:ilvl w:val="1"/>
          <w:numId w:val="2"/>
        </w:numPr>
        <w:shd w:val="clear" w:color="auto" w:fill="auto"/>
        <w:tabs>
          <w:tab w:val="left" w:pos="1333"/>
        </w:tabs>
        <w:spacing w:after="0" w:line="307" w:lineRule="exact"/>
        <w:ind w:left="20" w:right="20" w:firstLine="700"/>
        <w:jc w:val="both"/>
        <w:rPr>
          <w:sz w:val="28"/>
          <w:szCs w:val="28"/>
        </w:rPr>
      </w:pPr>
      <w:r w:rsidRPr="00124562">
        <w:rPr>
          <w:sz w:val="28"/>
          <w:szCs w:val="28"/>
        </w:rPr>
        <w:t>Во время приема граждан, а также при их 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заявлений, жалоб, иных обращений.</w:t>
      </w:r>
    </w:p>
    <w:p w:rsidR="00717F8D" w:rsidRPr="00124562" w:rsidRDefault="00093FC6" w:rsidP="002D57F2">
      <w:pPr>
        <w:pStyle w:val="1"/>
        <w:numPr>
          <w:ilvl w:val="1"/>
          <w:numId w:val="2"/>
        </w:numPr>
        <w:shd w:val="clear" w:color="auto" w:fill="auto"/>
        <w:tabs>
          <w:tab w:val="left" w:pos="1333"/>
        </w:tabs>
        <w:spacing w:after="0" w:line="307" w:lineRule="exact"/>
        <w:ind w:left="20" w:right="20" w:firstLine="700"/>
        <w:jc w:val="both"/>
        <w:rPr>
          <w:sz w:val="28"/>
          <w:szCs w:val="28"/>
        </w:rPr>
      </w:pPr>
      <w:r w:rsidRPr="00124562">
        <w:rPr>
          <w:sz w:val="28"/>
          <w:szCs w:val="28"/>
        </w:rPr>
        <w:t>Устные ответы и разъяснения на устные обращения граждан даются, как правило,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w:t>
      </w:r>
      <w:bookmarkStart w:id="0" w:name="_GoBack"/>
      <w:bookmarkEnd w:id="0"/>
    </w:p>
    <w:p w:rsidR="00717F8D" w:rsidRPr="00124562" w:rsidRDefault="00093FC6" w:rsidP="002D57F2">
      <w:pPr>
        <w:pStyle w:val="1"/>
        <w:shd w:val="clear" w:color="auto" w:fill="auto"/>
        <w:spacing w:after="0" w:line="307" w:lineRule="exact"/>
        <w:ind w:left="20" w:right="20" w:firstLine="700"/>
        <w:jc w:val="both"/>
        <w:rPr>
          <w:sz w:val="28"/>
          <w:szCs w:val="28"/>
        </w:rPr>
      </w:pPr>
      <w:r w:rsidRPr="00124562">
        <w:rPr>
          <w:sz w:val="28"/>
          <w:szCs w:val="28"/>
        </w:rPr>
        <w:t>Для получения письменного ответа по итогам приема гражданину предлагается письменно изложить смысл своего вопроса (предложения, жалобы).</w:t>
      </w:r>
    </w:p>
    <w:p w:rsidR="00717F8D" w:rsidRPr="00124562" w:rsidRDefault="00093FC6" w:rsidP="002D57F2">
      <w:pPr>
        <w:pStyle w:val="1"/>
        <w:numPr>
          <w:ilvl w:val="1"/>
          <w:numId w:val="2"/>
        </w:numPr>
        <w:shd w:val="clear" w:color="auto" w:fill="auto"/>
        <w:tabs>
          <w:tab w:val="left" w:pos="1333"/>
        </w:tabs>
        <w:spacing w:after="0" w:line="307" w:lineRule="exact"/>
        <w:ind w:left="20" w:right="20" w:firstLine="700"/>
        <w:jc w:val="both"/>
        <w:rPr>
          <w:sz w:val="28"/>
          <w:szCs w:val="28"/>
        </w:rPr>
      </w:pPr>
      <w:r w:rsidRPr="00124562">
        <w:rPr>
          <w:sz w:val="28"/>
          <w:szCs w:val="28"/>
        </w:rPr>
        <w:t>Работники Приемной обязаны оказывать содействие гражданам в правильном указании в письменном обращении названия должности, фамилии, имени, отчества адресата (в именных обращениях), названия суда.</w:t>
      </w:r>
    </w:p>
    <w:p w:rsidR="00717F8D" w:rsidRPr="00124562" w:rsidRDefault="00093FC6" w:rsidP="002D57F2">
      <w:pPr>
        <w:pStyle w:val="1"/>
        <w:numPr>
          <w:ilvl w:val="1"/>
          <w:numId w:val="2"/>
        </w:numPr>
        <w:shd w:val="clear" w:color="auto" w:fill="auto"/>
        <w:tabs>
          <w:tab w:val="left" w:pos="1191"/>
        </w:tabs>
        <w:spacing w:after="0" w:line="307" w:lineRule="exact"/>
        <w:ind w:left="20" w:right="20" w:firstLine="700"/>
        <w:jc w:val="both"/>
        <w:rPr>
          <w:sz w:val="28"/>
          <w:szCs w:val="28"/>
        </w:rPr>
      </w:pPr>
      <w:proofErr w:type="gramStart"/>
      <w:r w:rsidRPr="00124562">
        <w:rPr>
          <w:sz w:val="28"/>
          <w:szCs w:val="28"/>
        </w:rPr>
        <w:t>Документы в электронном виде, в том числе в форме электронного документа, в рамках административного, гражданского и уголовного судопроизводства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утвержденным приказом Судебного департамента при Верховном Суде Российской Федерации от 27 декабря 2016 г. № 251 (далее - Порядок), посредством</w:t>
      </w:r>
      <w:proofErr w:type="gramEnd"/>
      <w:r w:rsidRPr="00124562">
        <w:rPr>
          <w:sz w:val="28"/>
          <w:szCs w:val="28"/>
        </w:rPr>
        <w:t xml:space="preserve"> заполнения формы, размещенной на официальном сайте суда.</w:t>
      </w:r>
    </w:p>
    <w:p w:rsidR="00717F8D" w:rsidRPr="00124562" w:rsidRDefault="00093FC6" w:rsidP="002D57F2">
      <w:pPr>
        <w:pStyle w:val="1"/>
        <w:shd w:val="clear" w:color="auto" w:fill="auto"/>
        <w:spacing w:after="0" w:line="307" w:lineRule="exact"/>
        <w:ind w:left="20" w:right="20" w:firstLine="520"/>
        <w:jc w:val="both"/>
        <w:rPr>
          <w:sz w:val="28"/>
          <w:szCs w:val="28"/>
        </w:rPr>
      </w:pPr>
      <w:r w:rsidRPr="00124562">
        <w:rPr>
          <w:sz w:val="28"/>
          <w:szCs w:val="28"/>
        </w:rPr>
        <w:t>При поступлении в суд документа в электронном виде без заполнения специальных форм такой документ отклоняется судом как поданный в нарушение Порядка, о чем заявитель уведомляется судом путем направления сообщения в электронной форме (при наличии технической возможности) либо иными способами.</w:t>
      </w:r>
    </w:p>
    <w:p w:rsidR="00717F8D" w:rsidRPr="00124562" w:rsidRDefault="00093FC6" w:rsidP="00E86EF0">
      <w:pPr>
        <w:pStyle w:val="1"/>
        <w:shd w:val="clear" w:color="auto" w:fill="auto"/>
        <w:spacing w:after="0" w:line="307" w:lineRule="exact"/>
        <w:ind w:left="20" w:right="20" w:firstLine="700"/>
        <w:jc w:val="both"/>
        <w:rPr>
          <w:sz w:val="28"/>
          <w:szCs w:val="28"/>
        </w:rPr>
      </w:pPr>
      <w:r w:rsidRPr="00124562">
        <w:rPr>
          <w:sz w:val="28"/>
          <w:szCs w:val="28"/>
        </w:rPr>
        <w:t>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работником приемной, ответственным за прием документов в электронном виде и их регистрацию,</w:t>
      </w:r>
      <w:r w:rsidR="00E86EF0">
        <w:rPr>
          <w:sz w:val="28"/>
          <w:szCs w:val="28"/>
        </w:rPr>
        <w:t xml:space="preserve"> </w:t>
      </w:r>
      <w:r w:rsidRPr="00124562">
        <w:rPr>
          <w:sz w:val="28"/>
          <w:szCs w:val="28"/>
        </w:rPr>
        <w:t xml:space="preserve">в течение рабочего дня производятся действия по переводу документов, перечисленных в пункте 4.6 Порядка, на бумажный носитель. </w:t>
      </w:r>
      <w:proofErr w:type="gramStart"/>
      <w:r w:rsidRPr="00124562">
        <w:rPr>
          <w:sz w:val="28"/>
          <w:szCs w:val="28"/>
        </w:rPr>
        <w:t>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roofErr w:type="gramEnd"/>
    </w:p>
    <w:p w:rsidR="00717F8D" w:rsidRPr="00124562" w:rsidRDefault="00093FC6" w:rsidP="002D57F2">
      <w:pPr>
        <w:pStyle w:val="1"/>
        <w:shd w:val="clear" w:color="auto" w:fill="auto"/>
        <w:spacing w:after="0" w:line="307" w:lineRule="exact"/>
        <w:ind w:left="20" w:right="20" w:firstLine="720"/>
        <w:jc w:val="both"/>
        <w:rPr>
          <w:sz w:val="28"/>
          <w:szCs w:val="28"/>
        </w:rPr>
      </w:pPr>
      <w:r w:rsidRPr="00124562">
        <w:rPr>
          <w:sz w:val="28"/>
          <w:szCs w:val="28"/>
        </w:rPr>
        <w:t xml:space="preserve">Все принятые документы, в том числе поданные в дополнение к ранее поданным обращениям, регистрируются в ПИ «Документооборот и обращения граждан» ГАС «Правосудие», ПИ «Судебное делопроизводство и статистика» </w:t>
      </w:r>
      <w:r w:rsidRPr="00124562">
        <w:rPr>
          <w:sz w:val="28"/>
          <w:szCs w:val="28"/>
        </w:rPr>
        <w:lastRenderedPageBreak/>
        <w:t>ГАС «Правосудие».</w:t>
      </w:r>
    </w:p>
    <w:p w:rsidR="00717F8D" w:rsidRPr="00124562" w:rsidRDefault="00093FC6" w:rsidP="002D57F2">
      <w:pPr>
        <w:pStyle w:val="1"/>
        <w:numPr>
          <w:ilvl w:val="1"/>
          <w:numId w:val="2"/>
        </w:numPr>
        <w:shd w:val="clear" w:color="auto" w:fill="auto"/>
        <w:tabs>
          <w:tab w:val="left" w:pos="1395"/>
        </w:tabs>
        <w:spacing w:after="0" w:line="307" w:lineRule="exact"/>
        <w:ind w:left="20" w:right="20" w:firstLine="720"/>
        <w:jc w:val="both"/>
        <w:rPr>
          <w:sz w:val="28"/>
          <w:szCs w:val="28"/>
        </w:rPr>
      </w:pPr>
      <w:r w:rsidRPr="00124562">
        <w:rPr>
          <w:sz w:val="28"/>
          <w:szCs w:val="28"/>
        </w:rPr>
        <w:t>Документы от организаций, учреждений, предприятий, должностных или физических лиц, поступающие на электронную почту суда (запросы, информация), работником приемной, ответственным за прием документов и их регистрацию, переводятся на бумажный носитель и регистрируются в ПИ «Документооборот и обращения граждан» ГАС «Правосудие».</w:t>
      </w:r>
    </w:p>
    <w:p w:rsidR="00717F8D" w:rsidRPr="00124562" w:rsidRDefault="00093FC6" w:rsidP="002D57F2">
      <w:pPr>
        <w:pStyle w:val="1"/>
        <w:shd w:val="clear" w:color="auto" w:fill="auto"/>
        <w:spacing w:after="0" w:line="307" w:lineRule="exact"/>
        <w:ind w:left="20" w:right="20" w:firstLine="720"/>
        <w:jc w:val="both"/>
        <w:rPr>
          <w:sz w:val="28"/>
          <w:szCs w:val="28"/>
        </w:rPr>
      </w:pPr>
      <w:r w:rsidRPr="00124562">
        <w:rPr>
          <w:sz w:val="28"/>
          <w:szCs w:val="28"/>
        </w:rPr>
        <w:t>2.8 Работники Приемной непосредственно несут ответственность за качество обслуживания лиц, обращающихся в Приемную.</w:t>
      </w:r>
    </w:p>
    <w:p w:rsidR="00717F8D" w:rsidRPr="00124562" w:rsidRDefault="00093FC6" w:rsidP="002D57F2">
      <w:pPr>
        <w:pStyle w:val="1"/>
        <w:shd w:val="clear" w:color="auto" w:fill="auto"/>
        <w:spacing w:after="0" w:line="307" w:lineRule="exact"/>
        <w:ind w:left="20" w:right="20" w:firstLine="720"/>
        <w:jc w:val="both"/>
        <w:rPr>
          <w:sz w:val="28"/>
          <w:szCs w:val="28"/>
        </w:rPr>
      </w:pPr>
      <w:proofErr w:type="gramStart"/>
      <w:r w:rsidRPr="00124562">
        <w:rPr>
          <w:sz w:val="28"/>
          <w:szCs w:val="28"/>
        </w:rPr>
        <w:t>В случае возникновения по причинам, связанным с организацией работы в суде, проблемных ситуаций, препятствующих предоставлению лицу, обратившемуся в суд, запрашиваемой информации, выдаче запрашиваемых документов, принятию подаваемых им документов, работники Приемной обязаны принять максимально возможные меры для разрешения ситуации по существу, в том числе обратиться к работникам других структурных подразделений суда.</w:t>
      </w:r>
      <w:proofErr w:type="gramEnd"/>
    </w:p>
    <w:p w:rsidR="00717F8D" w:rsidRPr="00124562" w:rsidRDefault="00093FC6" w:rsidP="002D57F2">
      <w:pPr>
        <w:pStyle w:val="1"/>
        <w:numPr>
          <w:ilvl w:val="0"/>
          <w:numId w:val="3"/>
        </w:numPr>
        <w:shd w:val="clear" w:color="auto" w:fill="auto"/>
        <w:tabs>
          <w:tab w:val="left" w:pos="1395"/>
        </w:tabs>
        <w:spacing w:after="0" w:line="307" w:lineRule="exact"/>
        <w:ind w:left="20" w:right="20" w:firstLine="720"/>
        <w:jc w:val="both"/>
        <w:rPr>
          <w:sz w:val="28"/>
          <w:szCs w:val="28"/>
        </w:rPr>
      </w:pPr>
      <w:r w:rsidRPr="00124562">
        <w:rPr>
          <w:sz w:val="28"/>
          <w:szCs w:val="28"/>
        </w:rPr>
        <w:t>Решение любых спорных ситуаций, возникающих в процессе взаимодействия Приемной с другими структурными подразделениями суда, производится через начальника соответствующего отдела. Работники Приемной обязаны информировать начальника отдела обо всех возникающих в процессе работы Приемной проблемных ситуациях.</w:t>
      </w:r>
    </w:p>
    <w:p w:rsidR="00717F8D" w:rsidRPr="00E86EF0" w:rsidRDefault="00093FC6" w:rsidP="002D57F2">
      <w:pPr>
        <w:pStyle w:val="1"/>
        <w:numPr>
          <w:ilvl w:val="0"/>
          <w:numId w:val="3"/>
        </w:numPr>
        <w:shd w:val="clear" w:color="auto" w:fill="auto"/>
        <w:tabs>
          <w:tab w:val="left" w:pos="1395"/>
        </w:tabs>
        <w:spacing w:after="0" w:line="307" w:lineRule="exact"/>
        <w:ind w:left="20" w:right="20" w:firstLine="720"/>
        <w:jc w:val="both"/>
        <w:rPr>
          <w:sz w:val="28"/>
          <w:szCs w:val="28"/>
        </w:rPr>
      </w:pPr>
      <w:r w:rsidRPr="00E86EF0">
        <w:rPr>
          <w:sz w:val="28"/>
          <w:szCs w:val="28"/>
        </w:rPr>
        <w:t xml:space="preserve">В случаях, когда разрешение вопроса, с которым лицо обращается в суд, не входит в компетенцию </w:t>
      </w:r>
      <w:r w:rsidR="00E86EF0" w:rsidRPr="00E86EF0">
        <w:rPr>
          <w:sz w:val="28"/>
          <w:szCs w:val="28"/>
        </w:rPr>
        <w:t xml:space="preserve">Ингодинского </w:t>
      </w:r>
      <w:r w:rsidRPr="00E86EF0">
        <w:rPr>
          <w:sz w:val="28"/>
          <w:szCs w:val="28"/>
        </w:rPr>
        <w:t>районного суда</w:t>
      </w:r>
      <w:r w:rsidR="00E86EF0">
        <w:rPr>
          <w:sz w:val="28"/>
          <w:szCs w:val="28"/>
        </w:rPr>
        <w:t xml:space="preserve"> </w:t>
      </w:r>
      <w:r w:rsidRPr="00E86EF0">
        <w:rPr>
          <w:sz w:val="28"/>
          <w:szCs w:val="28"/>
        </w:rPr>
        <w:t>г. Читы, работники Приемной разъясняют, в какой суд следует обратиться с подобным вопросом, либо сообщают, что данный вопрос не относится к компетенции судебной системы.</w:t>
      </w:r>
    </w:p>
    <w:p w:rsidR="00717F8D" w:rsidRPr="00124562" w:rsidRDefault="00093FC6" w:rsidP="002D57F2">
      <w:pPr>
        <w:pStyle w:val="1"/>
        <w:numPr>
          <w:ilvl w:val="0"/>
          <w:numId w:val="3"/>
        </w:numPr>
        <w:shd w:val="clear" w:color="auto" w:fill="auto"/>
        <w:tabs>
          <w:tab w:val="left" w:pos="1395"/>
        </w:tabs>
        <w:spacing w:after="0" w:line="307" w:lineRule="exact"/>
        <w:ind w:left="20" w:right="20" w:firstLine="720"/>
        <w:jc w:val="both"/>
        <w:rPr>
          <w:sz w:val="28"/>
          <w:szCs w:val="28"/>
        </w:rPr>
      </w:pPr>
      <w:r w:rsidRPr="00124562">
        <w:rPr>
          <w:sz w:val="28"/>
          <w:szCs w:val="28"/>
        </w:rPr>
        <w:t xml:space="preserve">Работники Приемной не имеют права </w:t>
      </w:r>
      <w:proofErr w:type="gramStart"/>
      <w:r w:rsidRPr="00124562">
        <w:rPr>
          <w:sz w:val="28"/>
          <w:szCs w:val="28"/>
        </w:rPr>
        <w:t>предоставлять</w:t>
      </w:r>
      <w:proofErr w:type="gramEnd"/>
      <w:r w:rsidRPr="00124562">
        <w:rPr>
          <w:sz w:val="28"/>
          <w:szCs w:val="28"/>
        </w:rPr>
        <w:t xml:space="preserve"> кому бы то ни было следующую информацию:</w:t>
      </w:r>
    </w:p>
    <w:p w:rsidR="00717F8D" w:rsidRPr="00124562" w:rsidRDefault="00093FC6" w:rsidP="002D57F2">
      <w:pPr>
        <w:pStyle w:val="1"/>
        <w:shd w:val="clear" w:color="auto" w:fill="auto"/>
        <w:spacing w:after="0" w:line="307" w:lineRule="exact"/>
        <w:ind w:left="20" w:right="20" w:firstLine="720"/>
        <w:jc w:val="both"/>
        <w:rPr>
          <w:sz w:val="28"/>
          <w:szCs w:val="28"/>
        </w:rPr>
      </w:pPr>
      <w:r w:rsidRPr="00124562">
        <w:rPr>
          <w:sz w:val="28"/>
          <w:szCs w:val="28"/>
        </w:rPr>
        <w:t>о номерах телефонов руководителей и судей</w:t>
      </w:r>
      <w:r w:rsidR="00E86EF0">
        <w:rPr>
          <w:sz w:val="28"/>
          <w:szCs w:val="28"/>
        </w:rPr>
        <w:t xml:space="preserve"> Ингодинского </w:t>
      </w:r>
      <w:r w:rsidRPr="00124562">
        <w:rPr>
          <w:sz w:val="28"/>
          <w:szCs w:val="28"/>
        </w:rPr>
        <w:t xml:space="preserve"> районного суда г. Читы и других судов;</w:t>
      </w:r>
    </w:p>
    <w:p w:rsidR="00717F8D" w:rsidRPr="00124562" w:rsidRDefault="00093FC6" w:rsidP="002D57F2">
      <w:pPr>
        <w:pStyle w:val="1"/>
        <w:shd w:val="clear" w:color="auto" w:fill="auto"/>
        <w:spacing w:after="0" w:line="307" w:lineRule="exact"/>
        <w:ind w:left="20" w:right="20" w:firstLine="720"/>
        <w:jc w:val="both"/>
        <w:rPr>
          <w:sz w:val="28"/>
          <w:szCs w:val="28"/>
        </w:rPr>
      </w:pPr>
      <w:r w:rsidRPr="00124562">
        <w:rPr>
          <w:sz w:val="28"/>
          <w:szCs w:val="28"/>
        </w:rPr>
        <w:t>фамилии судей, участвующих в рассмотрении дела (обращения), до начала рассмотрения дела (обращения);</w:t>
      </w:r>
    </w:p>
    <w:p w:rsidR="00717F8D" w:rsidRPr="00124562" w:rsidRDefault="00093FC6" w:rsidP="002D57F2">
      <w:pPr>
        <w:pStyle w:val="1"/>
        <w:shd w:val="clear" w:color="auto" w:fill="auto"/>
        <w:spacing w:after="0" w:line="307" w:lineRule="exact"/>
        <w:ind w:left="20" w:right="20" w:firstLine="720"/>
        <w:jc w:val="both"/>
        <w:rPr>
          <w:sz w:val="28"/>
          <w:szCs w:val="28"/>
        </w:rPr>
      </w:pPr>
      <w:r w:rsidRPr="00124562">
        <w:rPr>
          <w:sz w:val="28"/>
          <w:szCs w:val="28"/>
        </w:rPr>
        <w:t>информацию, составляющую служебную, коммерческую тайну и иную охраняемую законом тайну, а также другие, не подлежащие распространению сведения, ставшие известные им в связи с исполнением должностных обязанностей.</w:t>
      </w:r>
    </w:p>
    <w:p w:rsidR="00717F8D" w:rsidRPr="00124562" w:rsidRDefault="00093FC6" w:rsidP="002D57F2">
      <w:pPr>
        <w:pStyle w:val="1"/>
        <w:numPr>
          <w:ilvl w:val="0"/>
          <w:numId w:val="3"/>
        </w:numPr>
        <w:shd w:val="clear" w:color="auto" w:fill="auto"/>
        <w:tabs>
          <w:tab w:val="left" w:pos="1393"/>
        </w:tabs>
        <w:spacing w:after="0" w:line="307" w:lineRule="exact"/>
        <w:ind w:left="20" w:right="20" w:firstLine="700"/>
        <w:jc w:val="both"/>
        <w:rPr>
          <w:sz w:val="28"/>
          <w:szCs w:val="28"/>
        </w:rPr>
      </w:pPr>
      <w:r w:rsidRPr="00124562">
        <w:rPr>
          <w:sz w:val="28"/>
          <w:szCs w:val="28"/>
        </w:rPr>
        <w:t>Работники Приемной не имеют права оказывать юридическую помощь лицам, обратившимся в суд, за исключением предоставления информации по вопросам оформления заявлений, жалоб, обращений, подаваемых в суд, порядка их подачи, порядка получения ответа или запрашиваемых документов.</w:t>
      </w:r>
    </w:p>
    <w:p w:rsidR="00717F8D" w:rsidRPr="00124562" w:rsidRDefault="00093FC6" w:rsidP="00E86EF0">
      <w:pPr>
        <w:pStyle w:val="1"/>
        <w:numPr>
          <w:ilvl w:val="0"/>
          <w:numId w:val="3"/>
        </w:numPr>
        <w:shd w:val="clear" w:color="auto" w:fill="auto"/>
        <w:tabs>
          <w:tab w:val="left" w:pos="1393"/>
        </w:tabs>
        <w:spacing w:after="0" w:line="307" w:lineRule="exact"/>
        <w:ind w:left="20" w:right="20" w:firstLine="700"/>
        <w:jc w:val="both"/>
        <w:rPr>
          <w:sz w:val="28"/>
          <w:szCs w:val="28"/>
        </w:rPr>
      </w:pPr>
      <w:r w:rsidRPr="00124562">
        <w:rPr>
          <w:sz w:val="28"/>
          <w:szCs w:val="28"/>
        </w:rPr>
        <w:t>При приеме обращений граждан не допускается возложение на граждан</w:t>
      </w:r>
      <w:r w:rsidR="00E86EF0">
        <w:rPr>
          <w:sz w:val="28"/>
          <w:szCs w:val="28"/>
        </w:rPr>
        <w:t>,</w:t>
      </w:r>
      <w:r w:rsidRPr="00124562">
        <w:rPr>
          <w:sz w:val="28"/>
          <w:szCs w:val="28"/>
        </w:rPr>
        <w:t xml:space="preserve"> не предусмотренных законом обязанностей или ограничение возможности реализации их прав, в частности, не допускаются требования:</w:t>
      </w:r>
    </w:p>
    <w:p w:rsidR="00717F8D" w:rsidRPr="00124562" w:rsidRDefault="00093FC6" w:rsidP="002D57F2">
      <w:pPr>
        <w:pStyle w:val="1"/>
        <w:shd w:val="clear" w:color="auto" w:fill="auto"/>
        <w:spacing w:after="0" w:line="307" w:lineRule="exact"/>
        <w:ind w:left="20" w:right="20" w:firstLine="700"/>
        <w:jc w:val="both"/>
        <w:rPr>
          <w:sz w:val="28"/>
          <w:szCs w:val="28"/>
        </w:rPr>
      </w:pPr>
      <w:r w:rsidRPr="00124562">
        <w:rPr>
          <w:sz w:val="28"/>
          <w:szCs w:val="28"/>
        </w:rPr>
        <w:t>представления документов, не предусмотренных законом, предоставляющих гражданину право, на реализацию которого направлено заявление;</w:t>
      </w:r>
    </w:p>
    <w:p w:rsidR="00717F8D" w:rsidRPr="00124562" w:rsidRDefault="00093FC6" w:rsidP="002D57F2">
      <w:pPr>
        <w:pStyle w:val="1"/>
        <w:shd w:val="clear" w:color="auto" w:fill="auto"/>
        <w:spacing w:after="0" w:line="307" w:lineRule="exact"/>
        <w:ind w:left="20" w:right="20" w:firstLine="700"/>
        <w:jc w:val="both"/>
        <w:rPr>
          <w:sz w:val="28"/>
          <w:szCs w:val="28"/>
        </w:rPr>
      </w:pPr>
      <w:r w:rsidRPr="00124562">
        <w:rPr>
          <w:sz w:val="28"/>
          <w:szCs w:val="28"/>
        </w:rPr>
        <w:t>исполнения гражданином обязанностей, не связанных с заявлением, если это не предусмотрено федеральным законом;</w:t>
      </w:r>
    </w:p>
    <w:p w:rsidR="00717F8D" w:rsidRPr="00124562" w:rsidRDefault="00093FC6" w:rsidP="002D57F2">
      <w:pPr>
        <w:pStyle w:val="1"/>
        <w:shd w:val="clear" w:color="auto" w:fill="auto"/>
        <w:spacing w:after="0" w:line="307" w:lineRule="exact"/>
        <w:ind w:left="20" w:right="20" w:firstLine="700"/>
        <w:jc w:val="both"/>
        <w:rPr>
          <w:sz w:val="28"/>
          <w:szCs w:val="28"/>
        </w:rPr>
      </w:pPr>
      <w:r w:rsidRPr="00124562">
        <w:rPr>
          <w:sz w:val="28"/>
          <w:szCs w:val="28"/>
        </w:rPr>
        <w:t xml:space="preserve">реализации гражданином своего права только при условии реализации </w:t>
      </w:r>
      <w:r w:rsidRPr="00124562">
        <w:rPr>
          <w:sz w:val="28"/>
          <w:szCs w:val="28"/>
        </w:rPr>
        <w:lastRenderedPageBreak/>
        <w:t>иных не связанных с ним прав, если это не предусмотрено федеральным законом;</w:t>
      </w:r>
    </w:p>
    <w:p w:rsidR="00717F8D" w:rsidRPr="00124562" w:rsidRDefault="00093FC6" w:rsidP="002D57F2">
      <w:pPr>
        <w:pStyle w:val="1"/>
        <w:shd w:val="clear" w:color="auto" w:fill="auto"/>
        <w:spacing w:after="0" w:line="312" w:lineRule="exact"/>
        <w:ind w:left="20" w:firstLine="700"/>
        <w:jc w:val="both"/>
        <w:rPr>
          <w:sz w:val="28"/>
          <w:szCs w:val="28"/>
        </w:rPr>
      </w:pPr>
      <w:r w:rsidRPr="00124562">
        <w:rPr>
          <w:sz w:val="28"/>
          <w:szCs w:val="28"/>
        </w:rPr>
        <w:t>уплаты сборов, не предусмотренных федеральным законом;</w:t>
      </w:r>
    </w:p>
    <w:p w:rsidR="00717F8D" w:rsidRPr="00124562" w:rsidRDefault="00093FC6" w:rsidP="002D57F2">
      <w:pPr>
        <w:pStyle w:val="1"/>
        <w:shd w:val="clear" w:color="auto" w:fill="auto"/>
        <w:spacing w:after="0" w:line="312" w:lineRule="exact"/>
        <w:ind w:left="20" w:right="20" w:firstLine="700"/>
        <w:jc w:val="both"/>
        <w:rPr>
          <w:sz w:val="28"/>
          <w:szCs w:val="28"/>
        </w:rPr>
      </w:pPr>
      <w:r w:rsidRPr="00124562">
        <w:rPr>
          <w:sz w:val="28"/>
          <w:szCs w:val="28"/>
        </w:rPr>
        <w:t>оплаты услуг, связанных с рассмотрением заявления, если это не предусмотрено законодательством;</w:t>
      </w:r>
    </w:p>
    <w:p w:rsidR="00717F8D" w:rsidRPr="00124562" w:rsidRDefault="00093FC6" w:rsidP="002D57F2">
      <w:pPr>
        <w:pStyle w:val="1"/>
        <w:shd w:val="clear" w:color="auto" w:fill="auto"/>
        <w:spacing w:after="0" w:line="312" w:lineRule="exact"/>
        <w:ind w:left="20" w:right="20" w:firstLine="700"/>
        <w:jc w:val="both"/>
        <w:rPr>
          <w:sz w:val="28"/>
          <w:szCs w:val="28"/>
        </w:rPr>
      </w:pPr>
      <w:r w:rsidRPr="00124562">
        <w:rPr>
          <w:sz w:val="28"/>
          <w:szCs w:val="28"/>
        </w:rPr>
        <w:t>снятия копий с документов, если это не предусмотрено законодательством;</w:t>
      </w:r>
    </w:p>
    <w:p w:rsidR="00717F8D" w:rsidRPr="00124562" w:rsidRDefault="00093FC6" w:rsidP="002D57F2">
      <w:pPr>
        <w:pStyle w:val="1"/>
        <w:shd w:val="clear" w:color="auto" w:fill="auto"/>
        <w:spacing w:after="0" w:line="312" w:lineRule="exact"/>
        <w:ind w:left="20" w:right="20" w:firstLine="700"/>
        <w:jc w:val="both"/>
        <w:rPr>
          <w:sz w:val="28"/>
          <w:szCs w:val="28"/>
        </w:rPr>
      </w:pPr>
      <w:r w:rsidRPr="00124562">
        <w:rPr>
          <w:sz w:val="28"/>
          <w:szCs w:val="28"/>
        </w:rPr>
        <w:t>обязательного использования гражданином при подаче заявлений бланков и иных типовых форм, выдаваемых судом, если это не предусмотрено законодательством;</w:t>
      </w:r>
    </w:p>
    <w:p w:rsidR="00717F8D" w:rsidRPr="00124562" w:rsidRDefault="00093FC6" w:rsidP="002D57F2">
      <w:pPr>
        <w:pStyle w:val="1"/>
        <w:shd w:val="clear" w:color="auto" w:fill="auto"/>
        <w:spacing w:after="282" w:line="293" w:lineRule="exact"/>
        <w:ind w:left="20" w:right="20" w:firstLine="700"/>
        <w:jc w:val="both"/>
        <w:rPr>
          <w:sz w:val="28"/>
          <w:szCs w:val="28"/>
        </w:rPr>
      </w:pPr>
      <w:r w:rsidRPr="00124562">
        <w:rPr>
          <w:sz w:val="28"/>
          <w:szCs w:val="28"/>
        </w:rPr>
        <w:t>совершения гражданином иных действий, не предусмотренных законодательством.</w:t>
      </w:r>
    </w:p>
    <w:p w:rsidR="00717F8D" w:rsidRPr="00124562" w:rsidRDefault="00093FC6" w:rsidP="002D57F2">
      <w:pPr>
        <w:pStyle w:val="20"/>
        <w:numPr>
          <w:ilvl w:val="0"/>
          <w:numId w:val="2"/>
        </w:numPr>
        <w:shd w:val="clear" w:color="auto" w:fill="auto"/>
        <w:tabs>
          <w:tab w:val="left" w:pos="3854"/>
        </w:tabs>
        <w:spacing w:before="0" w:after="143" w:line="240" w:lineRule="exact"/>
        <w:ind w:left="3580"/>
        <w:jc w:val="both"/>
        <w:rPr>
          <w:sz w:val="28"/>
          <w:szCs w:val="28"/>
        </w:rPr>
      </w:pPr>
      <w:r w:rsidRPr="00124562">
        <w:rPr>
          <w:sz w:val="28"/>
          <w:szCs w:val="28"/>
        </w:rPr>
        <w:t>Прием документов</w:t>
      </w:r>
    </w:p>
    <w:p w:rsidR="00717F8D" w:rsidRPr="00124562" w:rsidRDefault="00093FC6" w:rsidP="002D57F2">
      <w:pPr>
        <w:pStyle w:val="1"/>
        <w:numPr>
          <w:ilvl w:val="1"/>
          <w:numId w:val="2"/>
        </w:numPr>
        <w:shd w:val="clear" w:color="auto" w:fill="auto"/>
        <w:tabs>
          <w:tab w:val="left" w:pos="1393"/>
        </w:tabs>
        <w:spacing w:after="0" w:line="307" w:lineRule="exact"/>
        <w:ind w:left="20" w:right="20" w:firstLine="700"/>
        <w:jc w:val="both"/>
        <w:rPr>
          <w:sz w:val="28"/>
          <w:szCs w:val="28"/>
        </w:rPr>
      </w:pPr>
      <w:r w:rsidRPr="00124562">
        <w:rPr>
          <w:sz w:val="28"/>
          <w:szCs w:val="28"/>
        </w:rPr>
        <w:t>Работники Приемной принимают от лиц, обращающихся в суд, документы, непосредственно приносимые ими в суд.</w:t>
      </w:r>
    </w:p>
    <w:p w:rsidR="00717F8D" w:rsidRPr="00124562" w:rsidRDefault="00093FC6" w:rsidP="002D57F2">
      <w:pPr>
        <w:pStyle w:val="1"/>
        <w:numPr>
          <w:ilvl w:val="1"/>
          <w:numId w:val="2"/>
        </w:numPr>
        <w:shd w:val="clear" w:color="auto" w:fill="auto"/>
        <w:tabs>
          <w:tab w:val="left" w:pos="1393"/>
        </w:tabs>
        <w:spacing w:after="0" w:line="307" w:lineRule="exact"/>
        <w:ind w:left="20" w:right="20" w:firstLine="700"/>
        <w:jc w:val="both"/>
        <w:rPr>
          <w:sz w:val="28"/>
          <w:szCs w:val="28"/>
        </w:rPr>
      </w:pPr>
      <w:r w:rsidRPr="00124562">
        <w:rPr>
          <w:sz w:val="28"/>
          <w:szCs w:val="28"/>
        </w:rPr>
        <w:t>Работники Приемной обязаны проверить оформление обращений, подаваемых в суд, на соответствие общим требованиям к оформлению, изложенным в пункте 3.3 настоящего регламента, а также нормам процессуального законодательства и в случае неверного оформления информировать об этом заявителя. Если недостаток в оформлении может быть исправлен немедленно, работнику Приемной необходимо разъяснить заявителю на данную возможность. Исправления в запросах правоохранительных и судебных органах не допускаются.</w:t>
      </w:r>
    </w:p>
    <w:p w:rsidR="00717F8D" w:rsidRPr="00124562" w:rsidRDefault="00093FC6" w:rsidP="002D57F2">
      <w:pPr>
        <w:pStyle w:val="1"/>
        <w:shd w:val="clear" w:color="auto" w:fill="auto"/>
        <w:spacing w:after="0" w:line="307" w:lineRule="exact"/>
        <w:ind w:left="20" w:right="20" w:firstLine="700"/>
        <w:jc w:val="both"/>
        <w:rPr>
          <w:sz w:val="28"/>
          <w:szCs w:val="28"/>
        </w:rPr>
      </w:pPr>
      <w:r w:rsidRPr="00124562">
        <w:rPr>
          <w:sz w:val="28"/>
          <w:szCs w:val="28"/>
        </w:rPr>
        <w:t xml:space="preserve">Обращения, содержащие оскорбительные выражения, не поддающиеся прочтению либо оформленные на оборотной стороне бланков, обрывках бумаги; оформленные не надлежащим образом или не подлежащие подаче в </w:t>
      </w:r>
      <w:r w:rsidR="00C9690D">
        <w:rPr>
          <w:sz w:val="28"/>
          <w:szCs w:val="28"/>
        </w:rPr>
        <w:t xml:space="preserve">Ингодинский </w:t>
      </w:r>
      <w:r w:rsidRPr="00124562">
        <w:rPr>
          <w:sz w:val="28"/>
          <w:szCs w:val="28"/>
        </w:rPr>
        <w:t>районный суд г. Читы, могут быть приняты в том случае, если после получения разъяснений от работника Приемной гражданин настаивает на подаче (принятии) указанных обращений.</w:t>
      </w:r>
    </w:p>
    <w:p w:rsidR="00717F8D" w:rsidRPr="00124562" w:rsidRDefault="00093FC6" w:rsidP="002D57F2">
      <w:pPr>
        <w:pStyle w:val="1"/>
        <w:shd w:val="clear" w:color="auto" w:fill="auto"/>
        <w:spacing w:after="0" w:line="307" w:lineRule="exact"/>
        <w:ind w:left="20" w:right="20" w:firstLine="700"/>
        <w:jc w:val="both"/>
        <w:rPr>
          <w:sz w:val="28"/>
          <w:szCs w:val="28"/>
        </w:rPr>
      </w:pPr>
      <w:r w:rsidRPr="00124562">
        <w:rPr>
          <w:sz w:val="28"/>
          <w:szCs w:val="28"/>
        </w:rPr>
        <w:t>Работник Приемной не имеет права принимать обращения, в которых в качестве адресата не указан</w:t>
      </w:r>
      <w:r w:rsidR="00E86EF0">
        <w:rPr>
          <w:sz w:val="28"/>
          <w:szCs w:val="28"/>
        </w:rPr>
        <w:t xml:space="preserve"> Ингодинский </w:t>
      </w:r>
      <w:r w:rsidRPr="00124562">
        <w:rPr>
          <w:sz w:val="28"/>
          <w:szCs w:val="28"/>
        </w:rPr>
        <w:t>районный суд г. Читы.</w:t>
      </w:r>
    </w:p>
    <w:p w:rsidR="00717F8D" w:rsidRPr="00124562" w:rsidRDefault="00093FC6" w:rsidP="002D57F2">
      <w:pPr>
        <w:pStyle w:val="1"/>
        <w:numPr>
          <w:ilvl w:val="1"/>
          <w:numId w:val="2"/>
        </w:numPr>
        <w:shd w:val="clear" w:color="auto" w:fill="auto"/>
        <w:tabs>
          <w:tab w:val="left" w:pos="1285"/>
        </w:tabs>
        <w:spacing w:after="0" w:line="288" w:lineRule="exact"/>
        <w:ind w:left="20" w:right="20" w:firstLine="700"/>
        <w:jc w:val="both"/>
        <w:rPr>
          <w:sz w:val="28"/>
          <w:szCs w:val="28"/>
        </w:rPr>
      </w:pPr>
      <w:r w:rsidRPr="00124562">
        <w:rPr>
          <w:sz w:val="28"/>
          <w:szCs w:val="28"/>
        </w:rPr>
        <w:t>Любое принимаемое обращение должно содержать следующую информацию:</w:t>
      </w:r>
    </w:p>
    <w:p w:rsidR="00717F8D" w:rsidRPr="00124562" w:rsidRDefault="00093FC6" w:rsidP="002D57F2">
      <w:pPr>
        <w:pStyle w:val="1"/>
        <w:shd w:val="clear" w:color="auto" w:fill="auto"/>
        <w:spacing w:after="0" w:line="307" w:lineRule="exact"/>
        <w:ind w:left="20" w:firstLine="700"/>
        <w:jc w:val="both"/>
        <w:rPr>
          <w:sz w:val="28"/>
          <w:szCs w:val="28"/>
        </w:rPr>
      </w:pPr>
      <w:r w:rsidRPr="00124562">
        <w:rPr>
          <w:sz w:val="28"/>
          <w:szCs w:val="28"/>
        </w:rPr>
        <w:t>указание адресата (наименование суда);</w:t>
      </w:r>
    </w:p>
    <w:p w:rsidR="00717F8D" w:rsidRPr="00124562" w:rsidRDefault="00093FC6" w:rsidP="002D57F2">
      <w:pPr>
        <w:pStyle w:val="1"/>
        <w:shd w:val="clear" w:color="auto" w:fill="auto"/>
        <w:spacing w:after="0" w:line="307" w:lineRule="exact"/>
        <w:ind w:left="20" w:right="20" w:firstLine="700"/>
        <w:jc w:val="both"/>
        <w:rPr>
          <w:sz w:val="28"/>
          <w:szCs w:val="28"/>
        </w:rPr>
      </w:pPr>
      <w:r w:rsidRPr="00124562">
        <w:rPr>
          <w:sz w:val="28"/>
          <w:szCs w:val="28"/>
        </w:rPr>
        <w:t>фамилию, имя, отчество заявителя или наименование организации, являющейся заявителем;</w:t>
      </w:r>
    </w:p>
    <w:p w:rsidR="00717F8D" w:rsidRPr="00124562" w:rsidRDefault="00093FC6" w:rsidP="002D57F2">
      <w:pPr>
        <w:pStyle w:val="1"/>
        <w:shd w:val="clear" w:color="auto" w:fill="auto"/>
        <w:spacing w:after="0" w:line="298" w:lineRule="exact"/>
        <w:ind w:left="20" w:right="20" w:firstLine="700"/>
        <w:jc w:val="both"/>
        <w:rPr>
          <w:sz w:val="28"/>
          <w:szCs w:val="28"/>
        </w:rPr>
      </w:pPr>
      <w:r w:rsidRPr="00124562">
        <w:rPr>
          <w:sz w:val="28"/>
          <w:szCs w:val="28"/>
        </w:rPr>
        <w:t>полный адрес (с указанием почтового индекса) места жительства или места нахождения заявителя;</w:t>
      </w:r>
    </w:p>
    <w:p w:rsidR="00717F8D" w:rsidRPr="00124562" w:rsidRDefault="00093FC6" w:rsidP="002D57F2">
      <w:pPr>
        <w:pStyle w:val="1"/>
        <w:shd w:val="clear" w:color="auto" w:fill="auto"/>
        <w:spacing w:after="0" w:line="307" w:lineRule="exact"/>
        <w:ind w:left="20" w:firstLine="700"/>
        <w:jc w:val="both"/>
        <w:rPr>
          <w:sz w:val="28"/>
          <w:szCs w:val="28"/>
        </w:rPr>
      </w:pPr>
      <w:r w:rsidRPr="00124562">
        <w:rPr>
          <w:sz w:val="28"/>
          <w:szCs w:val="28"/>
        </w:rPr>
        <w:t>наименование документа (заявление, жалоба, запрос и т.п.);</w:t>
      </w:r>
    </w:p>
    <w:p w:rsidR="00717F8D" w:rsidRPr="00124562" w:rsidRDefault="00093FC6" w:rsidP="002D57F2">
      <w:pPr>
        <w:pStyle w:val="1"/>
        <w:shd w:val="clear" w:color="auto" w:fill="auto"/>
        <w:spacing w:after="0" w:line="307" w:lineRule="exact"/>
        <w:ind w:left="20" w:right="20" w:firstLine="700"/>
        <w:jc w:val="both"/>
        <w:rPr>
          <w:sz w:val="28"/>
          <w:szCs w:val="28"/>
        </w:rPr>
      </w:pPr>
      <w:r w:rsidRPr="00124562">
        <w:rPr>
          <w:sz w:val="28"/>
          <w:szCs w:val="28"/>
        </w:rPr>
        <w:t>личную подпись заявителя или должностного лица организации, являющейся заявителем;</w:t>
      </w:r>
    </w:p>
    <w:p w:rsidR="00717F8D" w:rsidRPr="00124562" w:rsidRDefault="00093FC6" w:rsidP="002D57F2">
      <w:pPr>
        <w:pStyle w:val="1"/>
        <w:shd w:val="clear" w:color="auto" w:fill="auto"/>
        <w:spacing w:after="0" w:line="307" w:lineRule="exact"/>
        <w:ind w:left="20" w:firstLine="700"/>
        <w:jc w:val="both"/>
        <w:rPr>
          <w:sz w:val="28"/>
          <w:szCs w:val="28"/>
        </w:rPr>
      </w:pPr>
      <w:r w:rsidRPr="00124562">
        <w:rPr>
          <w:sz w:val="28"/>
          <w:szCs w:val="28"/>
        </w:rPr>
        <w:t>дату обращения.</w:t>
      </w:r>
    </w:p>
    <w:p w:rsidR="00717F8D" w:rsidRPr="00124562" w:rsidRDefault="00093FC6" w:rsidP="002D57F2">
      <w:pPr>
        <w:pStyle w:val="1"/>
        <w:shd w:val="clear" w:color="auto" w:fill="auto"/>
        <w:spacing w:after="0" w:line="307" w:lineRule="exact"/>
        <w:ind w:left="20" w:right="20" w:firstLine="700"/>
        <w:jc w:val="both"/>
        <w:rPr>
          <w:sz w:val="28"/>
          <w:szCs w:val="28"/>
        </w:rPr>
      </w:pPr>
      <w:r w:rsidRPr="00124562">
        <w:rPr>
          <w:sz w:val="28"/>
          <w:szCs w:val="28"/>
        </w:rPr>
        <w:t>В тексте тех категорий заявление (жалоб, обращений),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rsidR="00717F8D" w:rsidRPr="00124562" w:rsidRDefault="00093FC6" w:rsidP="002D57F2">
      <w:pPr>
        <w:pStyle w:val="1"/>
        <w:numPr>
          <w:ilvl w:val="1"/>
          <w:numId w:val="2"/>
        </w:numPr>
        <w:shd w:val="clear" w:color="auto" w:fill="auto"/>
        <w:tabs>
          <w:tab w:val="left" w:pos="1285"/>
        </w:tabs>
        <w:spacing w:after="0" w:line="307" w:lineRule="exact"/>
        <w:ind w:left="20" w:right="20" w:firstLine="700"/>
        <w:jc w:val="both"/>
        <w:rPr>
          <w:sz w:val="28"/>
          <w:szCs w:val="28"/>
        </w:rPr>
      </w:pPr>
      <w:r w:rsidRPr="00124562">
        <w:rPr>
          <w:sz w:val="28"/>
          <w:szCs w:val="28"/>
        </w:rPr>
        <w:lastRenderedPageBreak/>
        <w:t>Если заявитель просит ответ на подаваемое обращение или запрашиваемую копию (подлинник) документа (</w:t>
      </w:r>
      <w:proofErr w:type="spellStart"/>
      <w:r w:rsidRPr="00124562">
        <w:rPr>
          <w:sz w:val="28"/>
          <w:szCs w:val="28"/>
        </w:rPr>
        <w:t>ов</w:t>
      </w:r>
      <w:proofErr w:type="spellEnd"/>
      <w:r w:rsidRPr="00124562">
        <w:rPr>
          <w:sz w:val="28"/>
          <w:szCs w:val="28"/>
        </w:rPr>
        <w:t>) не направлять почтой, а выдать на руки либо отправить по другому адресу (другому лицу), это обязательно должно быть указано в принимаемом обращении.</w:t>
      </w:r>
    </w:p>
    <w:p w:rsidR="00717F8D" w:rsidRPr="00124562" w:rsidRDefault="00093FC6" w:rsidP="002D57F2">
      <w:pPr>
        <w:pStyle w:val="1"/>
        <w:numPr>
          <w:ilvl w:val="1"/>
          <w:numId w:val="2"/>
        </w:numPr>
        <w:shd w:val="clear" w:color="auto" w:fill="auto"/>
        <w:tabs>
          <w:tab w:val="left" w:pos="1285"/>
        </w:tabs>
        <w:spacing w:after="0" w:line="307" w:lineRule="exact"/>
        <w:ind w:left="20" w:right="20" w:firstLine="700"/>
        <w:jc w:val="both"/>
        <w:rPr>
          <w:sz w:val="28"/>
          <w:szCs w:val="28"/>
        </w:rPr>
      </w:pPr>
      <w:r w:rsidRPr="00124562">
        <w:rPr>
          <w:sz w:val="28"/>
          <w:szCs w:val="28"/>
        </w:rPr>
        <w:t>Если в принимаемом обращении имеется список прилагаемых к нему документов, работники Приемной обязаны проверить соответствие приложений, указанных в списке, и только при условии налич</w:t>
      </w:r>
      <w:r w:rsidR="00E86EF0">
        <w:rPr>
          <w:sz w:val="28"/>
          <w:szCs w:val="28"/>
        </w:rPr>
        <w:t>ия</w:t>
      </w:r>
      <w:r w:rsidRPr="00124562">
        <w:rPr>
          <w:sz w:val="28"/>
          <w:szCs w:val="28"/>
        </w:rPr>
        <w:t xml:space="preserve"> всех перечисленных приложений принять документ. В случае отсутствия каких- либо приложений работники Приемной должны предложить заявителю вычеркнуть отсутствующие приложения из списка и заверить данное исправление подписью заявителя. Обращение, в котором отсутствуют какие- либо приложения, могут быть приняты в том случае, если после получения разъяснений от работника Приемной заявитель настаивает на подаче (принятии) указанных обращений. При этом об отсутствии какого-либо документа или приложения к обращению составляется акт в соответствии с требованиями инструкции по судебному делопроизводству, один экземпляр которого выдается (направляется) заявителю, иные экземпляры приобщаются к полученным документам и передаются вместе с ними по принадлежности.</w:t>
      </w:r>
    </w:p>
    <w:p w:rsidR="00717F8D" w:rsidRPr="00124562" w:rsidRDefault="00093FC6" w:rsidP="002D57F2">
      <w:pPr>
        <w:pStyle w:val="1"/>
        <w:numPr>
          <w:ilvl w:val="1"/>
          <w:numId w:val="2"/>
        </w:numPr>
        <w:shd w:val="clear" w:color="auto" w:fill="auto"/>
        <w:tabs>
          <w:tab w:val="left" w:pos="1285"/>
        </w:tabs>
        <w:spacing w:after="0" w:line="307" w:lineRule="exact"/>
        <w:ind w:left="20" w:right="20" w:firstLine="700"/>
        <w:jc w:val="both"/>
        <w:rPr>
          <w:sz w:val="28"/>
          <w:szCs w:val="28"/>
        </w:rPr>
      </w:pPr>
      <w:r w:rsidRPr="00124562">
        <w:rPr>
          <w:sz w:val="28"/>
          <w:szCs w:val="28"/>
        </w:rPr>
        <w:t>В случае отказа заявителя от внесения указанных исправлений в список приложений либо если отсутствие приложения установлено после принятия обращения, работники Приемной информируют об этом начальника отдела и составляется акт о том, что соответствующее обращение принято без указанных в нем приложений (акт составляется в соответствии с требованиями инструкции по судебному делопроизводству).</w:t>
      </w:r>
    </w:p>
    <w:p w:rsidR="00717F8D" w:rsidRPr="00124562" w:rsidRDefault="00093FC6" w:rsidP="002D57F2">
      <w:pPr>
        <w:pStyle w:val="1"/>
        <w:numPr>
          <w:ilvl w:val="1"/>
          <w:numId w:val="2"/>
        </w:numPr>
        <w:shd w:val="clear" w:color="auto" w:fill="auto"/>
        <w:tabs>
          <w:tab w:val="left" w:pos="1285"/>
        </w:tabs>
        <w:spacing w:after="0" w:line="326" w:lineRule="exact"/>
        <w:ind w:left="20" w:right="20" w:firstLine="700"/>
        <w:jc w:val="both"/>
        <w:rPr>
          <w:sz w:val="28"/>
          <w:szCs w:val="28"/>
        </w:rPr>
      </w:pPr>
      <w:r w:rsidRPr="00124562">
        <w:rPr>
          <w:sz w:val="28"/>
          <w:szCs w:val="28"/>
        </w:rPr>
        <w:t>Если обращение подписано представителем или защитником заявителя, работники Приемной обязаны:</w:t>
      </w:r>
    </w:p>
    <w:p w:rsidR="00717F8D" w:rsidRPr="00124562" w:rsidRDefault="00093FC6" w:rsidP="002D57F2">
      <w:pPr>
        <w:pStyle w:val="1"/>
        <w:shd w:val="clear" w:color="auto" w:fill="auto"/>
        <w:spacing w:after="0" w:line="307" w:lineRule="exact"/>
        <w:ind w:left="40" w:right="20" w:firstLine="700"/>
        <w:jc w:val="both"/>
        <w:rPr>
          <w:sz w:val="28"/>
          <w:szCs w:val="28"/>
        </w:rPr>
      </w:pPr>
      <w:r w:rsidRPr="00124562">
        <w:rPr>
          <w:sz w:val="28"/>
          <w:szCs w:val="28"/>
        </w:rPr>
        <w:t>проверить наличие у представителя доверенности от заявителя на совершение соответствующего процессуального действия, а у защитника - ордера (для адвоката), постановления суда о 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w:t>
      </w:r>
    </w:p>
    <w:p w:rsidR="00717F8D" w:rsidRPr="00124562" w:rsidRDefault="00093FC6" w:rsidP="002D57F2">
      <w:pPr>
        <w:pStyle w:val="1"/>
        <w:shd w:val="clear" w:color="auto" w:fill="auto"/>
        <w:spacing w:after="0" w:line="307" w:lineRule="exact"/>
        <w:ind w:left="40" w:right="20" w:firstLine="700"/>
        <w:jc w:val="both"/>
        <w:rPr>
          <w:sz w:val="28"/>
          <w:szCs w:val="28"/>
        </w:rPr>
      </w:pPr>
      <w:r w:rsidRPr="00124562">
        <w:rPr>
          <w:sz w:val="28"/>
          <w:szCs w:val="28"/>
        </w:rPr>
        <w:t>в случае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наряду с адвокатом;</w:t>
      </w:r>
    </w:p>
    <w:p w:rsidR="00717F8D" w:rsidRPr="00124562" w:rsidRDefault="00093FC6" w:rsidP="002D57F2">
      <w:pPr>
        <w:pStyle w:val="1"/>
        <w:shd w:val="clear" w:color="auto" w:fill="auto"/>
        <w:spacing w:after="0" w:line="307" w:lineRule="exact"/>
        <w:ind w:left="40" w:right="20" w:firstLine="700"/>
        <w:jc w:val="both"/>
        <w:rPr>
          <w:sz w:val="28"/>
          <w:szCs w:val="28"/>
        </w:rPr>
      </w:pPr>
      <w:r w:rsidRPr="00124562">
        <w:rPr>
          <w:sz w:val="28"/>
          <w:szCs w:val="28"/>
        </w:rPr>
        <w:t>если доверенность (ее нотариально заверенная копия) по сообщению работников соответствующего структурного подразделения суда отсутствует в материалах дела, снять копию с подлинника или нотариально заверенной копии доверенности, заверить ее своей подписью и печатью для копий и приобщить ее к поданному обращению.</w:t>
      </w:r>
    </w:p>
    <w:p w:rsidR="00717F8D" w:rsidRPr="00124562" w:rsidRDefault="00093FC6" w:rsidP="002D57F2">
      <w:pPr>
        <w:pStyle w:val="1"/>
        <w:numPr>
          <w:ilvl w:val="1"/>
          <w:numId w:val="2"/>
        </w:numPr>
        <w:shd w:val="clear" w:color="auto" w:fill="auto"/>
        <w:tabs>
          <w:tab w:val="left" w:pos="1358"/>
        </w:tabs>
        <w:spacing w:after="0" w:line="307" w:lineRule="exact"/>
        <w:ind w:left="40" w:right="20" w:firstLine="700"/>
        <w:jc w:val="both"/>
        <w:rPr>
          <w:sz w:val="28"/>
          <w:szCs w:val="28"/>
        </w:rPr>
      </w:pPr>
      <w:r w:rsidRPr="00124562">
        <w:rPr>
          <w:sz w:val="28"/>
          <w:szCs w:val="28"/>
        </w:rPr>
        <w:t>Документы, приносимые в дополнение к ранее поданным обращениям, могут быть приняты в Приемной только в том случае, если обращение, в дополнение к которому они представляются, поступило в суд и еще не рассмотрено.</w:t>
      </w:r>
    </w:p>
    <w:p w:rsidR="00717F8D" w:rsidRPr="00124562" w:rsidRDefault="00093FC6" w:rsidP="002D57F2">
      <w:pPr>
        <w:pStyle w:val="1"/>
        <w:shd w:val="clear" w:color="auto" w:fill="auto"/>
        <w:spacing w:after="0" w:line="307" w:lineRule="exact"/>
        <w:ind w:left="40" w:right="20" w:firstLine="700"/>
        <w:jc w:val="both"/>
        <w:rPr>
          <w:sz w:val="28"/>
          <w:szCs w:val="28"/>
        </w:rPr>
      </w:pPr>
      <w:r w:rsidRPr="00124562">
        <w:rPr>
          <w:sz w:val="28"/>
          <w:szCs w:val="28"/>
        </w:rPr>
        <w:t>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Приемной обязан указать заявителю на необходимость его составления. Без приобщения указанного заявления документы, представляемые в дополнение к ранее п</w:t>
      </w:r>
      <w:r w:rsidR="00E86EF0">
        <w:rPr>
          <w:sz w:val="28"/>
          <w:szCs w:val="28"/>
        </w:rPr>
        <w:t xml:space="preserve">оданным обращениям, </w:t>
      </w:r>
      <w:r w:rsidRPr="00124562">
        <w:rPr>
          <w:sz w:val="28"/>
          <w:szCs w:val="28"/>
        </w:rPr>
        <w:t xml:space="preserve">могут </w:t>
      </w:r>
      <w:r w:rsidRPr="00124562">
        <w:rPr>
          <w:sz w:val="28"/>
          <w:szCs w:val="28"/>
        </w:rPr>
        <w:lastRenderedPageBreak/>
        <w:t>быть приняты только в том случае, если податель настаивает на их принятии без заявления. При этом работник Приемной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717F8D" w:rsidRPr="00124562" w:rsidRDefault="00093FC6" w:rsidP="002D57F2">
      <w:pPr>
        <w:pStyle w:val="1"/>
        <w:numPr>
          <w:ilvl w:val="1"/>
          <w:numId w:val="2"/>
        </w:numPr>
        <w:shd w:val="clear" w:color="auto" w:fill="auto"/>
        <w:tabs>
          <w:tab w:val="left" w:pos="1358"/>
        </w:tabs>
        <w:spacing w:after="0" w:line="307" w:lineRule="exact"/>
        <w:ind w:left="40" w:right="20" w:firstLine="700"/>
        <w:jc w:val="both"/>
        <w:rPr>
          <w:sz w:val="28"/>
          <w:szCs w:val="28"/>
        </w:rPr>
      </w:pPr>
      <w:r w:rsidRPr="00124562">
        <w:rPr>
          <w:sz w:val="28"/>
          <w:szCs w:val="28"/>
        </w:rPr>
        <w:t>На принятом работником Приемной обращении проставляется штамп Приемной с указанием текущей даты и времени, который ставится на лицевой стороне первого листа обращения в правом нижнем углу, там же ставится входящий номер. Штамп Приемной, заверенный подписью работника, принявшего обращение, по просьбе лица, представившего обращение в Приемную, ставится также на представленной им дополнительной копии данного обращения. Штамп не ставится на других документах, даже если они подаются в дополнение к ранее поданным обращениям без приобщения к ним заявления, указанного в пункте 3.8 настоящего регламента.</w:t>
      </w:r>
    </w:p>
    <w:p w:rsidR="00717F8D" w:rsidRPr="00124562" w:rsidRDefault="00EC4E21" w:rsidP="00E86EF0">
      <w:pPr>
        <w:pStyle w:val="1"/>
        <w:shd w:val="clear" w:color="auto" w:fill="auto"/>
        <w:spacing w:after="0" w:line="307" w:lineRule="exact"/>
        <w:ind w:left="40" w:right="20" w:firstLine="700"/>
        <w:jc w:val="both"/>
        <w:rPr>
          <w:sz w:val="28"/>
          <w:szCs w:val="28"/>
        </w:rPr>
      </w:pPr>
      <w:r>
        <w:rPr>
          <w:sz w:val="28"/>
          <w:szCs w:val="28"/>
        </w:rPr>
        <w:t>3.10</w:t>
      </w:r>
      <w:r w:rsidR="00093FC6" w:rsidRPr="00124562">
        <w:rPr>
          <w:sz w:val="28"/>
          <w:szCs w:val="28"/>
        </w:rPr>
        <w:t xml:space="preserve">. </w:t>
      </w:r>
      <w:proofErr w:type="gramStart"/>
      <w:r w:rsidR="00093FC6" w:rsidRPr="00124562">
        <w:rPr>
          <w:sz w:val="28"/>
          <w:szCs w:val="28"/>
        </w:rPr>
        <w:t>Все принятые документы, в том числе поданные в дополнение к ранее поданным обращениям, работник Приемной обязан зарегистрировать в соответствующих подсистемах Г АС «Правосудие» (ПИ «Документооборот и обращения граждан», ПИ «Судебное делопроизводство и статистика» и передать в день приема по сформированному и распечатанному из подсистем ГАС «Правосудие» соответствующему реестру передачи документов</w:t>
      </w:r>
      <w:r w:rsidR="00E86EF0">
        <w:rPr>
          <w:sz w:val="28"/>
          <w:szCs w:val="28"/>
        </w:rPr>
        <w:t xml:space="preserve"> </w:t>
      </w:r>
      <w:r w:rsidR="00093FC6" w:rsidRPr="00124562">
        <w:rPr>
          <w:sz w:val="28"/>
          <w:szCs w:val="28"/>
        </w:rPr>
        <w:t>работникам соответствующих структурных подразделений суда в день приёма, а в</w:t>
      </w:r>
      <w:proofErr w:type="gramEnd"/>
      <w:r w:rsidR="00093FC6" w:rsidRPr="00124562">
        <w:rPr>
          <w:sz w:val="28"/>
          <w:szCs w:val="28"/>
        </w:rPr>
        <w:t xml:space="preserve"> исключительных </w:t>
      </w:r>
      <w:proofErr w:type="gramStart"/>
      <w:r w:rsidR="00093FC6" w:rsidRPr="00124562">
        <w:rPr>
          <w:sz w:val="28"/>
          <w:szCs w:val="28"/>
        </w:rPr>
        <w:t>случаях</w:t>
      </w:r>
      <w:proofErr w:type="gramEnd"/>
      <w:r w:rsidR="00093FC6" w:rsidRPr="00124562">
        <w:rPr>
          <w:sz w:val="28"/>
          <w:szCs w:val="28"/>
        </w:rPr>
        <w:t xml:space="preserve"> - не позднее 10.00 часов следующего рабочего дня, если иное не предусмотрено Инструкцией по судебному делопроизводству в суде. Регистрация документов и передача их по принадлежности осуществляется в строгом соответствии с требованиями инструкции по судебному делопроизводству.</w:t>
      </w:r>
    </w:p>
    <w:p w:rsidR="00717F8D" w:rsidRPr="00124562" w:rsidRDefault="00093FC6" w:rsidP="002D57F2">
      <w:pPr>
        <w:pStyle w:val="1"/>
        <w:shd w:val="clear" w:color="auto" w:fill="auto"/>
        <w:spacing w:after="0" w:line="307" w:lineRule="exact"/>
        <w:ind w:left="20" w:right="20" w:firstLine="700"/>
        <w:jc w:val="both"/>
        <w:rPr>
          <w:sz w:val="28"/>
          <w:szCs w:val="28"/>
        </w:rPr>
      </w:pPr>
      <w:r w:rsidRPr="00124562">
        <w:rPr>
          <w:sz w:val="28"/>
          <w:szCs w:val="28"/>
        </w:rP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передается вместе с документами в отдел по обеспечению судопроизводства по гражданским делам, где и хранится оригинал реестра.</w:t>
      </w:r>
    </w:p>
    <w:p w:rsidR="00717F8D" w:rsidRPr="00124562" w:rsidRDefault="00093FC6" w:rsidP="002D57F2">
      <w:pPr>
        <w:pStyle w:val="1"/>
        <w:numPr>
          <w:ilvl w:val="0"/>
          <w:numId w:val="4"/>
        </w:numPr>
        <w:shd w:val="clear" w:color="auto" w:fill="auto"/>
        <w:tabs>
          <w:tab w:val="left" w:pos="1390"/>
        </w:tabs>
        <w:spacing w:after="0" w:line="307" w:lineRule="exact"/>
        <w:ind w:left="20" w:right="20" w:firstLine="700"/>
        <w:jc w:val="both"/>
        <w:rPr>
          <w:sz w:val="28"/>
          <w:szCs w:val="28"/>
        </w:rPr>
      </w:pPr>
      <w:r w:rsidRPr="00124562">
        <w:rPr>
          <w:sz w:val="28"/>
          <w:szCs w:val="28"/>
        </w:rPr>
        <w:t xml:space="preserve">Документы, подаваемые по делам, назначенным к рассмотрению, работники Приемной </w:t>
      </w:r>
      <w:proofErr w:type="gramStart"/>
      <w:r w:rsidRPr="00124562">
        <w:rPr>
          <w:sz w:val="28"/>
          <w:szCs w:val="28"/>
        </w:rPr>
        <w:t>обязаны незамедлительно зарегистрировать в подсистемах ГАС</w:t>
      </w:r>
      <w:proofErr w:type="gramEnd"/>
      <w:r w:rsidRPr="00124562">
        <w:rPr>
          <w:sz w:val="28"/>
          <w:szCs w:val="28"/>
        </w:rPr>
        <w:t xml:space="preserve"> «Правосудие» и передать по реестрам по принадлежности.</w:t>
      </w:r>
    </w:p>
    <w:p w:rsidR="00717F8D" w:rsidRPr="00124562" w:rsidRDefault="00093FC6" w:rsidP="002D57F2">
      <w:pPr>
        <w:pStyle w:val="1"/>
        <w:numPr>
          <w:ilvl w:val="0"/>
          <w:numId w:val="4"/>
        </w:numPr>
        <w:shd w:val="clear" w:color="auto" w:fill="auto"/>
        <w:tabs>
          <w:tab w:val="left" w:pos="1566"/>
        </w:tabs>
        <w:spacing w:after="0" w:line="307" w:lineRule="exact"/>
        <w:ind w:left="20" w:right="20" w:firstLine="700"/>
        <w:jc w:val="both"/>
        <w:rPr>
          <w:sz w:val="28"/>
          <w:szCs w:val="28"/>
        </w:rPr>
      </w:pPr>
      <w:r w:rsidRPr="00124562">
        <w:rPr>
          <w:sz w:val="28"/>
          <w:szCs w:val="28"/>
        </w:rPr>
        <w:t>Если лицо обращается с просьбой о приеме каких-либо документов по конкретному делу непосредственно в день, на который назначено рассмотрение соответствующего дела, работник Приемной обязан разъяснить обратившемуся целесообразность разрешения соответствующего вопроса непосредственно в судебном заседании.</w:t>
      </w:r>
    </w:p>
    <w:p w:rsidR="00717F8D" w:rsidRPr="00124562" w:rsidRDefault="00093FC6" w:rsidP="002D57F2">
      <w:pPr>
        <w:pStyle w:val="1"/>
        <w:numPr>
          <w:ilvl w:val="0"/>
          <w:numId w:val="4"/>
        </w:numPr>
        <w:shd w:val="clear" w:color="auto" w:fill="auto"/>
        <w:tabs>
          <w:tab w:val="left" w:pos="1390"/>
        </w:tabs>
        <w:spacing w:after="0" w:line="307" w:lineRule="exact"/>
        <w:ind w:left="20" w:right="20" w:firstLine="700"/>
        <w:jc w:val="both"/>
        <w:rPr>
          <w:sz w:val="28"/>
          <w:szCs w:val="28"/>
        </w:rPr>
      </w:pPr>
      <w:r w:rsidRPr="00124562">
        <w:rPr>
          <w:sz w:val="28"/>
          <w:szCs w:val="28"/>
        </w:rPr>
        <w:t xml:space="preserve">На каждом принятом обращении, поданном по конкретному делу (материалу), работником Приемной кроме регистрационного номера ставится номер соответствующего дела/производства, если информация о нем </w:t>
      </w:r>
      <w:proofErr w:type="gramStart"/>
      <w:r w:rsidRPr="00124562">
        <w:rPr>
          <w:sz w:val="28"/>
          <w:szCs w:val="28"/>
        </w:rPr>
        <w:t>имеется в подсистемах ГАС</w:t>
      </w:r>
      <w:proofErr w:type="gramEnd"/>
      <w:r w:rsidRPr="00124562">
        <w:rPr>
          <w:sz w:val="28"/>
          <w:szCs w:val="28"/>
        </w:rPr>
        <w:t xml:space="preserve"> «Правосудие». Номер дела (материала) </w:t>
      </w:r>
      <w:proofErr w:type="gramStart"/>
      <w:r w:rsidRPr="00124562">
        <w:rPr>
          <w:sz w:val="28"/>
          <w:szCs w:val="28"/>
        </w:rPr>
        <w:t>проставляется также при регистрации принятого обращения в подсистемах ГАС</w:t>
      </w:r>
      <w:proofErr w:type="gramEnd"/>
      <w:r w:rsidRPr="00124562">
        <w:rPr>
          <w:sz w:val="28"/>
          <w:szCs w:val="28"/>
        </w:rPr>
        <w:t xml:space="preserve"> «Правосудие» и соответственно-в реестрах. На обращениях, поступивших через личный кабинет пользователя, созданный в разделе «Подача процессуальных документов в электронном виде» официального сайта суда и через раздел «Обращения граждан» официального сайта суда, проставляется штамп «ПОСТУПИЛО В ЭЛЕКТРОННОМ ВИДЕ».</w:t>
      </w:r>
    </w:p>
    <w:p w:rsidR="00717F8D" w:rsidRPr="00124562" w:rsidRDefault="00093FC6" w:rsidP="002D57F2">
      <w:pPr>
        <w:pStyle w:val="1"/>
        <w:numPr>
          <w:ilvl w:val="0"/>
          <w:numId w:val="4"/>
        </w:numPr>
        <w:shd w:val="clear" w:color="auto" w:fill="auto"/>
        <w:tabs>
          <w:tab w:val="left" w:pos="1390"/>
        </w:tabs>
        <w:spacing w:after="0" w:line="307" w:lineRule="exact"/>
        <w:ind w:left="20" w:right="20" w:firstLine="700"/>
        <w:jc w:val="both"/>
        <w:rPr>
          <w:sz w:val="28"/>
          <w:szCs w:val="28"/>
        </w:rPr>
      </w:pPr>
      <w:r w:rsidRPr="00124562">
        <w:rPr>
          <w:sz w:val="28"/>
          <w:szCs w:val="28"/>
        </w:rPr>
        <w:t xml:space="preserve">При поступлении документов в электронном виде посредством </w:t>
      </w:r>
      <w:r w:rsidRPr="00124562">
        <w:rPr>
          <w:sz w:val="28"/>
          <w:szCs w:val="28"/>
        </w:rPr>
        <w:lastRenderedPageBreak/>
        <w:t>раздела «Подача процессуальных документов в электронном виде» работнику Приемной необходимо проверить соответствие документа предъявляемым требованиям, предусмотренным пунктами 2.2 и 2.3 Порядка:</w:t>
      </w:r>
    </w:p>
    <w:p w:rsidR="00717F8D" w:rsidRPr="00124562" w:rsidRDefault="00093FC6" w:rsidP="002D57F2">
      <w:pPr>
        <w:pStyle w:val="1"/>
        <w:shd w:val="clear" w:color="auto" w:fill="auto"/>
        <w:spacing w:after="0" w:line="307" w:lineRule="exact"/>
        <w:ind w:left="20" w:firstLine="700"/>
        <w:jc w:val="both"/>
        <w:rPr>
          <w:sz w:val="28"/>
          <w:szCs w:val="28"/>
        </w:rPr>
      </w:pPr>
      <w:r w:rsidRPr="00124562">
        <w:rPr>
          <w:sz w:val="28"/>
          <w:szCs w:val="28"/>
        </w:rPr>
        <w:t xml:space="preserve">файл электронного документа должен быть в формате </w:t>
      </w:r>
      <w:r w:rsidRPr="00124562">
        <w:rPr>
          <w:sz w:val="28"/>
          <w:szCs w:val="28"/>
          <w:lang w:val="en-US"/>
        </w:rPr>
        <w:t>PDF</w:t>
      </w:r>
      <w:r w:rsidRPr="00124562">
        <w:rPr>
          <w:sz w:val="28"/>
          <w:szCs w:val="28"/>
        </w:rPr>
        <w:t>;</w:t>
      </w:r>
    </w:p>
    <w:p w:rsidR="00717F8D" w:rsidRPr="00124562" w:rsidRDefault="00093FC6" w:rsidP="002D57F2">
      <w:pPr>
        <w:pStyle w:val="1"/>
        <w:shd w:val="clear" w:color="auto" w:fill="auto"/>
        <w:spacing w:after="0" w:line="307" w:lineRule="exact"/>
        <w:ind w:left="20" w:firstLine="700"/>
        <w:jc w:val="both"/>
        <w:rPr>
          <w:sz w:val="28"/>
          <w:szCs w:val="28"/>
        </w:rPr>
      </w:pPr>
      <w:r w:rsidRPr="00124562">
        <w:rPr>
          <w:sz w:val="28"/>
          <w:szCs w:val="28"/>
        </w:rPr>
        <w:t xml:space="preserve">размер файла электронного образа не должен превышать 30 </w:t>
      </w:r>
      <w:r w:rsidRPr="00124562">
        <w:rPr>
          <w:sz w:val="28"/>
          <w:szCs w:val="28"/>
          <w:lang w:val="en-US"/>
        </w:rPr>
        <w:t>Mb</w:t>
      </w:r>
      <w:r w:rsidRPr="00124562">
        <w:rPr>
          <w:sz w:val="28"/>
          <w:szCs w:val="28"/>
        </w:rPr>
        <w:t>;</w:t>
      </w:r>
    </w:p>
    <w:p w:rsidR="00717F8D" w:rsidRPr="00124562" w:rsidRDefault="00093FC6" w:rsidP="002D57F2">
      <w:pPr>
        <w:pStyle w:val="1"/>
        <w:shd w:val="clear" w:color="auto" w:fill="auto"/>
        <w:spacing w:after="0" w:line="307" w:lineRule="exact"/>
        <w:ind w:left="20" w:right="20" w:firstLine="700"/>
        <w:jc w:val="both"/>
        <w:rPr>
          <w:sz w:val="28"/>
          <w:szCs w:val="28"/>
        </w:rPr>
      </w:pPr>
      <w:r w:rsidRPr="00124562">
        <w:rPr>
          <w:sz w:val="28"/>
          <w:szCs w:val="28"/>
        </w:rPr>
        <w:t>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w:t>
      </w:r>
    </w:p>
    <w:p w:rsidR="00717F8D" w:rsidRPr="00124562" w:rsidRDefault="00093FC6" w:rsidP="002D57F2">
      <w:pPr>
        <w:pStyle w:val="1"/>
        <w:shd w:val="clear" w:color="auto" w:fill="auto"/>
        <w:spacing w:after="0" w:line="307" w:lineRule="exact"/>
        <w:ind w:left="20" w:right="20" w:firstLine="700"/>
        <w:jc w:val="both"/>
        <w:rPr>
          <w:sz w:val="28"/>
          <w:szCs w:val="28"/>
        </w:rPr>
      </w:pPr>
      <w:r w:rsidRPr="00124562">
        <w:rPr>
          <w:sz w:val="28"/>
          <w:szCs w:val="28"/>
        </w:rPr>
        <w:t>электронный образ документа должен быть заверен в соответствии с Порядком подачи документов простой электронной подписью или усиленной квалифицированной подписью;</w:t>
      </w:r>
    </w:p>
    <w:p w:rsidR="00717F8D" w:rsidRPr="00124562" w:rsidRDefault="00093FC6" w:rsidP="002D57F2">
      <w:pPr>
        <w:pStyle w:val="1"/>
        <w:shd w:val="clear" w:color="auto" w:fill="auto"/>
        <w:spacing w:after="0" w:line="307" w:lineRule="exact"/>
        <w:ind w:left="20" w:right="20" w:firstLine="700"/>
        <w:jc w:val="both"/>
        <w:rPr>
          <w:sz w:val="28"/>
          <w:szCs w:val="28"/>
        </w:rPr>
      </w:pPr>
      <w:r w:rsidRPr="00124562">
        <w:rPr>
          <w:sz w:val="28"/>
          <w:szCs w:val="28"/>
        </w:rPr>
        <w:t>файлы документов (материалов), прилагаемых к обращениям в суд, представляются в том формате, в котором они подписаны электронной подписью;</w:t>
      </w:r>
    </w:p>
    <w:p w:rsidR="00717F8D" w:rsidRPr="00124562" w:rsidRDefault="00093FC6" w:rsidP="00EC4E21">
      <w:pPr>
        <w:pStyle w:val="1"/>
        <w:shd w:val="clear" w:color="auto" w:fill="auto"/>
        <w:spacing w:after="0" w:line="307" w:lineRule="exact"/>
        <w:ind w:left="20" w:right="20" w:firstLine="700"/>
        <w:jc w:val="both"/>
        <w:rPr>
          <w:sz w:val="28"/>
          <w:szCs w:val="28"/>
        </w:rPr>
      </w:pPr>
      <w:r w:rsidRPr="00124562">
        <w:rPr>
          <w:sz w:val="28"/>
          <w:szCs w:val="28"/>
        </w:rPr>
        <w:t>электронная подпись должна содержаться в отдельном файле (отсоединенная электронная подпись). При подписании документа</w:t>
      </w:r>
      <w:r w:rsidR="00EC4E21">
        <w:rPr>
          <w:sz w:val="28"/>
          <w:szCs w:val="28"/>
        </w:rPr>
        <w:t xml:space="preserve"> </w:t>
      </w:r>
      <w:r w:rsidRPr="00124562">
        <w:rPr>
          <w:sz w:val="28"/>
          <w:szCs w:val="28"/>
        </w:rPr>
        <w:t>несколькими лицами, каждая электронная подпись должна содержаться в отдельном файле.</w:t>
      </w:r>
    </w:p>
    <w:p w:rsidR="00717F8D" w:rsidRPr="00124562" w:rsidRDefault="00093FC6" w:rsidP="002D57F2">
      <w:pPr>
        <w:pStyle w:val="1"/>
        <w:shd w:val="clear" w:color="auto" w:fill="auto"/>
        <w:spacing w:after="0" w:line="312" w:lineRule="exact"/>
        <w:ind w:left="20" w:right="20" w:firstLine="720"/>
        <w:jc w:val="both"/>
        <w:rPr>
          <w:sz w:val="28"/>
          <w:szCs w:val="28"/>
        </w:rPr>
      </w:pPr>
      <w:r w:rsidRPr="00124562">
        <w:rPr>
          <w:sz w:val="28"/>
          <w:szCs w:val="28"/>
        </w:rPr>
        <w:t>Если данные условия соблюдены, пользователю в личный кабинет направляется уведомление о получении судом поданных в электронном виде документов.</w:t>
      </w:r>
    </w:p>
    <w:p w:rsidR="00717F8D" w:rsidRPr="00124562" w:rsidRDefault="00093FC6" w:rsidP="002D57F2">
      <w:pPr>
        <w:pStyle w:val="1"/>
        <w:shd w:val="clear" w:color="auto" w:fill="auto"/>
        <w:spacing w:after="0" w:line="312" w:lineRule="exact"/>
        <w:ind w:left="20" w:right="20" w:firstLine="720"/>
        <w:jc w:val="both"/>
        <w:rPr>
          <w:sz w:val="28"/>
          <w:szCs w:val="28"/>
        </w:rPr>
      </w:pPr>
      <w:r w:rsidRPr="00124562">
        <w:rPr>
          <w:sz w:val="28"/>
          <w:szCs w:val="28"/>
        </w:rPr>
        <w:t>Если названные условия не соблюдены, пользователю направляется уведомление о том, что документы не могут быть признаны поступившими в суд. В уведомлении указываются причины, в силу которых документы не могут считаться поступившими в суд и отклоняются.</w:t>
      </w:r>
    </w:p>
    <w:p w:rsidR="00717F8D" w:rsidRPr="00124562" w:rsidRDefault="00093FC6" w:rsidP="002D57F2">
      <w:pPr>
        <w:pStyle w:val="1"/>
        <w:shd w:val="clear" w:color="auto" w:fill="auto"/>
        <w:spacing w:after="0" w:line="312" w:lineRule="exact"/>
        <w:ind w:left="20" w:right="20" w:firstLine="720"/>
        <w:jc w:val="both"/>
        <w:rPr>
          <w:sz w:val="28"/>
          <w:szCs w:val="28"/>
        </w:rPr>
      </w:pPr>
      <w:r w:rsidRPr="00124562">
        <w:rPr>
          <w:sz w:val="28"/>
          <w:szCs w:val="28"/>
        </w:rPr>
        <w:t>При поступлении документов в электронном виде необходимо распечатывать сведения о результатах проверки электронной подписи (протокол проверки подписи), которой заверен электронный документ. Протокол проверки прикладывать к каждому документу, заверенному электронной подписью.</w:t>
      </w:r>
    </w:p>
    <w:p w:rsidR="00717F8D" w:rsidRPr="00124562" w:rsidRDefault="00093FC6" w:rsidP="002D57F2">
      <w:pPr>
        <w:pStyle w:val="1"/>
        <w:shd w:val="clear" w:color="auto" w:fill="auto"/>
        <w:spacing w:after="0" w:line="312" w:lineRule="exact"/>
        <w:ind w:left="20" w:right="20" w:firstLine="720"/>
        <w:jc w:val="both"/>
        <w:rPr>
          <w:sz w:val="28"/>
          <w:szCs w:val="28"/>
        </w:rPr>
      </w:pPr>
      <w:r w:rsidRPr="00124562">
        <w:rPr>
          <w:sz w:val="28"/>
          <w:szCs w:val="28"/>
        </w:rPr>
        <w:t>Все штампы ставятся на первой странице обложки судебного дела (материала, письма и т.п.) в правом нижнем углу; на штампах проставляется дата и время поступления дела (материала, письма и т.п.) в суд, регистрационный номер документа по журналу</w:t>
      </w:r>
      <w:proofErr w:type="gramStart"/>
      <w:r w:rsidRPr="00124562">
        <w:rPr>
          <w:sz w:val="28"/>
          <w:szCs w:val="28"/>
          <w:vertAlign w:val="superscript"/>
        </w:rPr>
        <w:t>7</w:t>
      </w:r>
      <w:proofErr w:type="gramEnd"/>
      <w:r w:rsidRPr="00124562">
        <w:rPr>
          <w:sz w:val="28"/>
          <w:szCs w:val="28"/>
        </w:rPr>
        <w:t xml:space="preserve"> (реестру) учета входящей корреспонденции.</w:t>
      </w:r>
    </w:p>
    <w:p w:rsidR="00717F8D" w:rsidRPr="00124562" w:rsidRDefault="00093FC6" w:rsidP="002D57F2">
      <w:pPr>
        <w:pStyle w:val="1"/>
        <w:numPr>
          <w:ilvl w:val="0"/>
          <w:numId w:val="4"/>
        </w:numPr>
        <w:shd w:val="clear" w:color="auto" w:fill="auto"/>
        <w:tabs>
          <w:tab w:val="left" w:pos="1594"/>
        </w:tabs>
        <w:spacing w:after="358" w:line="312" w:lineRule="exact"/>
        <w:ind w:left="20" w:right="20" w:firstLine="720"/>
        <w:jc w:val="both"/>
        <w:rPr>
          <w:sz w:val="28"/>
          <w:szCs w:val="28"/>
        </w:rPr>
      </w:pPr>
      <w:r w:rsidRPr="00124562">
        <w:rPr>
          <w:sz w:val="28"/>
          <w:szCs w:val="28"/>
        </w:rPr>
        <w:t>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подсистемах ГАС «Правосудие».</w:t>
      </w:r>
    </w:p>
    <w:p w:rsidR="00717F8D" w:rsidRPr="00EC4E21" w:rsidRDefault="00093FC6" w:rsidP="002D57F2">
      <w:pPr>
        <w:pStyle w:val="1"/>
        <w:numPr>
          <w:ilvl w:val="0"/>
          <w:numId w:val="2"/>
        </w:numPr>
        <w:shd w:val="clear" w:color="auto" w:fill="auto"/>
        <w:tabs>
          <w:tab w:val="left" w:pos="1004"/>
        </w:tabs>
        <w:spacing w:after="193" w:line="240" w:lineRule="exact"/>
        <w:ind w:left="20" w:firstLine="720"/>
        <w:jc w:val="both"/>
        <w:rPr>
          <w:b/>
          <w:sz w:val="28"/>
          <w:szCs w:val="28"/>
        </w:rPr>
      </w:pPr>
      <w:r w:rsidRPr="00EC4E21">
        <w:rPr>
          <w:b/>
          <w:sz w:val="28"/>
          <w:szCs w:val="28"/>
        </w:rPr>
        <w:t>Взаимодействие с другими структурными подразделениями суда</w:t>
      </w:r>
    </w:p>
    <w:p w:rsidR="00717F8D" w:rsidRPr="00124562" w:rsidRDefault="00093FC6" w:rsidP="002D57F2">
      <w:pPr>
        <w:pStyle w:val="1"/>
        <w:numPr>
          <w:ilvl w:val="1"/>
          <w:numId w:val="2"/>
        </w:numPr>
        <w:shd w:val="clear" w:color="auto" w:fill="auto"/>
        <w:tabs>
          <w:tab w:val="left" w:pos="1282"/>
        </w:tabs>
        <w:spacing w:after="0" w:line="307" w:lineRule="exact"/>
        <w:ind w:left="20" w:right="20" w:firstLine="720"/>
        <w:jc w:val="both"/>
        <w:rPr>
          <w:sz w:val="28"/>
          <w:szCs w:val="28"/>
        </w:rPr>
      </w:pPr>
      <w:r w:rsidRPr="00124562">
        <w:rPr>
          <w:sz w:val="28"/>
          <w:szCs w:val="28"/>
        </w:rPr>
        <w:t>В случаях, когда работник Приемной обращается к работникам аппарата суда, в соответствующие структурные подразделения, последние обязаны принять незамедлительные меры для разрешения соответствующей проблемной ситуации (например, проверить наличие дела в суде, установить запрашиваемую информацию по материалам соответствующего дела/производства и др.).</w:t>
      </w:r>
    </w:p>
    <w:p w:rsidR="00717F8D" w:rsidRPr="00124562" w:rsidRDefault="00093FC6" w:rsidP="002D57F2">
      <w:pPr>
        <w:pStyle w:val="1"/>
        <w:numPr>
          <w:ilvl w:val="1"/>
          <w:numId w:val="2"/>
        </w:numPr>
        <w:shd w:val="clear" w:color="auto" w:fill="auto"/>
        <w:tabs>
          <w:tab w:val="left" w:pos="1282"/>
        </w:tabs>
        <w:spacing w:after="0" w:line="307" w:lineRule="exact"/>
        <w:ind w:left="20" w:right="20" w:firstLine="720"/>
        <w:jc w:val="both"/>
        <w:rPr>
          <w:sz w:val="28"/>
          <w:szCs w:val="28"/>
        </w:rPr>
      </w:pPr>
      <w:r w:rsidRPr="00124562">
        <w:rPr>
          <w:sz w:val="28"/>
          <w:szCs w:val="28"/>
        </w:rPr>
        <w:t xml:space="preserve">Работники Приемной обязаны соблюдать порядок передачи принятых документов в другие структурные подразделения суда, установленный пунктами </w:t>
      </w:r>
      <w:r w:rsidRPr="00124562">
        <w:rPr>
          <w:sz w:val="28"/>
          <w:szCs w:val="28"/>
        </w:rPr>
        <w:lastRenderedPageBreak/>
        <w:t>3.9 - 3.15 настоящего регламента, в соответствии с требованиями Инструкции по судебному делопроизводству.</w:t>
      </w:r>
    </w:p>
    <w:p w:rsidR="00717F8D" w:rsidRPr="00124562" w:rsidRDefault="00093FC6" w:rsidP="002D57F2">
      <w:pPr>
        <w:pStyle w:val="1"/>
        <w:numPr>
          <w:ilvl w:val="1"/>
          <w:numId w:val="2"/>
        </w:numPr>
        <w:shd w:val="clear" w:color="auto" w:fill="auto"/>
        <w:tabs>
          <w:tab w:val="left" w:pos="1282"/>
        </w:tabs>
        <w:spacing w:after="0" w:line="307" w:lineRule="exact"/>
        <w:ind w:left="20" w:right="20" w:firstLine="720"/>
        <w:jc w:val="both"/>
        <w:rPr>
          <w:sz w:val="28"/>
          <w:szCs w:val="28"/>
        </w:rPr>
      </w:pPr>
      <w:r w:rsidRPr="00124562">
        <w:rPr>
          <w:sz w:val="28"/>
          <w:szCs w:val="28"/>
        </w:rPr>
        <w:t xml:space="preserve">В случае если какой </w:t>
      </w:r>
      <w:proofErr w:type="gramStart"/>
      <w:r w:rsidRPr="00124562">
        <w:rPr>
          <w:sz w:val="28"/>
          <w:szCs w:val="28"/>
        </w:rPr>
        <w:t>-л</w:t>
      </w:r>
      <w:proofErr w:type="gramEnd"/>
      <w:r w:rsidRPr="00124562">
        <w:rPr>
          <w:sz w:val="28"/>
          <w:szCs w:val="28"/>
        </w:rPr>
        <w:t>ибо документ, принятый в Приемной, был передан в структурное подразделение суда и зарегистрирован в картотеке этого подразделения в ПИ «Документооборот» ГАС «Правосудие» ошибочно, работник, получивший документ, передает его в другое структурное подразделение суда самостоятельно и отмечает факт передачи в ПИ «Документооборот и обращения граждан».</w:t>
      </w:r>
    </w:p>
    <w:p w:rsidR="00717F8D" w:rsidRDefault="00717F8D">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pPr>
        <w:rPr>
          <w:sz w:val="28"/>
          <w:szCs w:val="28"/>
        </w:rPr>
      </w:pPr>
    </w:p>
    <w:p w:rsidR="006B742F" w:rsidRDefault="006B742F" w:rsidP="006B742F">
      <w:pPr>
        <w:jc w:val="center"/>
      </w:pPr>
    </w:p>
    <w:p w:rsidR="006B742F" w:rsidRPr="006B742F" w:rsidRDefault="006B742F" w:rsidP="006B742F">
      <w:pPr>
        <w:jc w:val="center"/>
        <w:rPr>
          <w:rFonts w:ascii="Times New Roman" w:hAnsi="Times New Roman" w:cs="Times New Roman"/>
          <w:b/>
          <w:sz w:val="32"/>
          <w:szCs w:val="32"/>
        </w:rPr>
      </w:pPr>
      <w:r w:rsidRPr="006B742F">
        <w:rPr>
          <w:rFonts w:ascii="Times New Roman" w:hAnsi="Times New Roman" w:cs="Times New Roman"/>
          <w:b/>
          <w:sz w:val="32"/>
          <w:szCs w:val="32"/>
        </w:rPr>
        <w:lastRenderedPageBreak/>
        <w:t>ИНГОДИНСКИЙ РАЙОННЫЙ СУД Г. ЧИТЫ</w:t>
      </w:r>
    </w:p>
    <w:p w:rsidR="006B742F" w:rsidRPr="006B742F" w:rsidRDefault="006B742F" w:rsidP="006B742F">
      <w:pPr>
        <w:jc w:val="center"/>
        <w:rPr>
          <w:rFonts w:ascii="Times New Roman" w:hAnsi="Times New Roman" w:cs="Times New Roman"/>
          <w:b/>
          <w:sz w:val="32"/>
          <w:szCs w:val="32"/>
        </w:rPr>
      </w:pPr>
      <w:r w:rsidRPr="006B742F">
        <w:rPr>
          <w:rFonts w:ascii="Times New Roman" w:hAnsi="Times New Roman" w:cs="Times New Roman"/>
          <w:b/>
          <w:sz w:val="32"/>
          <w:szCs w:val="32"/>
        </w:rPr>
        <w:t>ЗАБАЙКАЛЬСКОГО КРАЯ</w:t>
      </w:r>
    </w:p>
    <w:p w:rsidR="006B742F" w:rsidRPr="006B742F" w:rsidRDefault="006B742F" w:rsidP="006B742F">
      <w:pPr>
        <w:jc w:val="center"/>
        <w:rPr>
          <w:rFonts w:ascii="Times New Roman" w:hAnsi="Times New Roman" w:cs="Times New Roman"/>
          <w:b/>
        </w:rPr>
      </w:pPr>
      <w:r w:rsidRPr="006B742F">
        <w:rPr>
          <w:rFonts w:ascii="Times New Roman" w:hAnsi="Times New Roman" w:cs="Times New Roman"/>
          <w:b/>
        </w:rPr>
        <w:t>______________________________________________________________</w:t>
      </w:r>
    </w:p>
    <w:p w:rsidR="006B742F" w:rsidRPr="006B742F" w:rsidRDefault="006B742F" w:rsidP="006B742F">
      <w:pPr>
        <w:jc w:val="center"/>
        <w:rPr>
          <w:rFonts w:ascii="Times New Roman" w:hAnsi="Times New Roman" w:cs="Times New Roman"/>
          <w:b/>
          <w:sz w:val="36"/>
          <w:szCs w:val="36"/>
        </w:rPr>
      </w:pPr>
      <w:r w:rsidRPr="006B742F">
        <w:rPr>
          <w:rFonts w:ascii="Times New Roman" w:hAnsi="Times New Roman" w:cs="Times New Roman"/>
          <w:b/>
          <w:sz w:val="36"/>
          <w:szCs w:val="36"/>
        </w:rPr>
        <w:t>ПРИКАЗ</w:t>
      </w:r>
    </w:p>
    <w:p w:rsidR="006B742F" w:rsidRPr="006B742F" w:rsidRDefault="006B742F" w:rsidP="006B742F">
      <w:pPr>
        <w:jc w:val="center"/>
        <w:rPr>
          <w:rFonts w:ascii="Times New Roman" w:hAnsi="Times New Roman" w:cs="Times New Roman"/>
          <w:b/>
          <w:sz w:val="28"/>
          <w:szCs w:val="28"/>
        </w:rPr>
      </w:pPr>
    </w:p>
    <w:p w:rsidR="006B742F" w:rsidRPr="006B742F" w:rsidRDefault="006B742F" w:rsidP="006B742F">
      <w:pPr>
        <w:jc w:val="center"/>
        <w:rPr>
          <w:rFonts w:ascii="Times New Roman" w:hAnsi="Times New Roman" w:cs="Times New Roman"/>
          <w:sz w:val="28"/>
          <w:szCs w:val="28"/>
        </w:rPr>
      </w:pPr>
    </w:p>
    <w:p w:rsidR="006B742F" w:rsidRDefault="006B742F" w:rsidP="006B742F">
      <w:pPr>
        <w:rPr>
          <w:rFonts w:ascii="Times New Roman" w:hAnsi="Times New Roman" w:cs="Times New Roman"/>
          <w:sz w:val="28"/>
          <w:szCs w:val="28"/>
        </w:rPr>
      </w:pPr>
      <w:r>
        <w:rPr>
          <w:rFonts w:ascii="Times New Roman" w:hAnsi="Times New Roman" w:cs="Times New Roman"/>
          <w:sz w:val="28"/>
          <w:szCs w:val="28"/>
        </w:rPr>
        <w:t xml:space="preserve">30 декабря 2019 </w:t>
      </w:r>
      <w:r w:rsidRPr="006B742F">
        <w:rPr>
          <w:rFonts w:ascii="Times New Roman" w:hAnsi="Times New Roman" w:cs="Times New Roman"/>
          <w:sz w:val="28"/>
          <w:szCs w:val="28"/>
        </w:rPr>
        <w:t xml:space="preserve">года                                                                              </w:t>
      </w:r>
      <w:r>
        <w:rPr>
          <w:rFonts w:ascii="Times New Roman" w:hAnsi="Times New Roman" w:cs="Times New Roman"/>
          <w:sz w:val="28"/>
          <w:szCs w:val="28"/>
        </w:rPr>
        <w:t xml:space="preserve">           </w:t>
      </w:r>
      <w:r w:rsidRPr="006B742F">
        <w:rPr>
          <w:rFonts w:ascii="Times New Roman" w:hAnsi="Times New Roman" w:cs="Times New Roman"/>
          <w:sz w:val="28"/>
          <w:szCs w:val="28"/>
        </w:rPr>
        <w:t>№</w:t>
      </w:r>
      <w:r>
        <w:rPr>
          <w:rFonts w:ascii="Times New Roman" w:hAnsi="Times New Roman" w:cs="Times New Roman"/>
          <w:sz w:val="28"/>
          <w:szCs w:val="28"/>
        </w:rPr>
        <w:t xml:space="preserve"> 19 о/д</w:t>
      </w:r>
    </w:p>
    <w:p w:rsidR="006B742F" w:rsidRPr="006B742F" w:rsidRDefault="006B742F" w:rsidP="006B742F">
      <w:pPr>
        <w:jc w:val="center"/>
        <w:rPr>
          <w:rFonts w:ascii="Times New Roman" w:hAnsi="Times New Roman" w:cs="Times New Roman"/>
          <w:sz w:val="28"/>
          <w:szCs w:val="28"/>
        </w:rPr>
      </w:pPr>
      <w:r w:rsidRPr="006B742F">
        <w:rPr>
          <w:rFonts w:ascii="Times New Roman" w:hAnsi="Times New Roman" w:cs="Times New Roman"/>
          <w:sz w:val="28"/>
          <w:szCs w:val="28"/>
        </w:rPr>
        <w:t>г.</w:t>
      </w:r>
      <w:r w:rsidR="00A22D7F">
        <w:rPr>
          <w:rFonts w:ascii="Times New Roman" w:hAnsi="Times New Roman" w:cs="Times New Roman"/>
          <w:sz w:val="28"/>
          <w:szCs w:val="28"/>
        </w:rPr>
        <w:t xml:space="preserve"> </w:t>
      </w:r>
      <w:r w:rsidRPr="006B742F">
        <w:rPr>
          <w:rFonts w:ascii="Times New Roman" w:hAnsi="Times New Roman" w:cs="Times New Roman"/>
          <w:sz w:val="28"/>
          <w:szCs w:val="28"/>
        </w:rPr>
        <w:t>Чита</w:t>
      </w:r>
    </w:p>
    <w:p w:rsidR="006B742F" w:rsidRPr="006B742F" w:rsidRDefault="006B742F" w:rsidP="006B742F">
      <w:pPr>
        <w:jc w:val="center"/>
        <w:rPr>
          <w:rFonts w:ascii="Times New Roman" w:hAnsi="Times New Roman" w:cs="Times New Roman"/>
          <w:sz w:val="28"/>
          <w:szCs w:val="28"/>
        </w:rPr>
      </w:pPr>
    </w:p>
    <w:p w:rsidR="006B742F" w:rsidRPr="006B742F" w:rsidRDefault="006B742F" w:rsidP="006B742F">
      <w:pPr>
        <w:rPr>
          <w:rFonts w:ascii="Times New Roman" w:hAnsi="Times New Roman" w:cs="Times New Roman"/>
        </w:rPr>
      </w:pPr>
      <w:r w:rsidRPr="006B742F">
        <w:rPr>
          <w:rFonts w:ascii="Times New Roman" w:hAnsi="Times New Roman" w:cs="Times New Roman"/>
        </w:rPr>
        <w:t>Об утверждении Регламента организации</w:t>
      </w:r>
    </w:p>
    <w:p w:rsidR="006B742F" w:rsidRPr="006B742F" w:rsidRDefault="006B742F" w:rsidP="006B742F">
      <w:pPr>
        <w:rPr>
          <w:rFonts w:ascii="Times New Roman" w:hAnsi="Times New Roman" w:cs="Times New Roman"/>
        </w:rPr>
      </w:pPr>
      <w:r w:rsidRPr="006B742F">
        <w:rPr>
          <w:rFonts w:ascii="Times New Roman" w:hAnsi="Times New Roman" w:cs="Times New Roman"/>
        </w:rPr>
        <w:t>деятельности приемной Ингодинского</w:t>
      </w:r>
    </w:p>
    <w:p w:rsidR="006B742F" w:rsidRPr="006B742F" w:rsidRDefault="006B742F" w:rsidP="006B742F">
      <w:pPr>
        <w:rPr>
          <w:rFonts w:ascii="Times New Roman" w:hAnsi="Times New Roman" w:cs="Times New Roman"/>
        </w:rPr>
      </w:pPr>
      <w:r w:rsidRPr="006B742F">
        <w:rPr>
          <w:rFonts w:ascii="Times New Roman" w:hAnsi="Times New Roman" w:cs="Times New Roman"/>
        </w:rPr>
        <w:t>районного суда г.</w:t>
      </w:r>
      <w:r w:rsidR="00A22D7F">
        <w:rPr>
          <w:rFonts w:ascii="Times New Roman" w:hAnsi="Times New Roman" w:cs="Times New Roman"/>
        </w:rPr>
        <w:t xml:space="preserve"> </w:t>
      </w:r>
      <w:r w:rsidRPr="006B742F">
        <w:rPr>
          <w:rFonts w:ascii="Times New Roman" w:hAnsi="Times New Roman" w:cs="Times New Roman"/>
        </w:rPr>
        <w:t>Читы</w:t>
      </w:r>
    </w:p>
    <w:p w:rsidR="006B742F" w:rsidRPr="006B742F" w:rsidRDefault="006B742F" w:rsidP="006B742F">
      <w:pPr>
        <w:rPr>
          <w:rFonts w:ascii="Times New Roman" w:hAnsi="Times New Roman" w:cs="Times New Roman"/>
        </w:rPr>
      </w:pPr>
      <w:r w:rsidRPr="006B742F">
        <w:rPr>
          <w:rFonts w:ascii="Times New Roman" w:hAnsi="Times New Roman" w:cs="Times New Roman"/>
        </w:rPr>
        <w:t xml:space="preserve"> </w:t>
      </w:r>
    </w:p>
    <w:p w:rsidR="006B742F" w:rsidRPr="006B742F" w:rsidRDefault="006B742F" w:rsidP="006B742F">
      <w:pPr>
        <w:rPr>
          <w:rFonts w:ascii="Times New Roman" w:hAnsi="Times New Roman" w:cs="Times New Roman"/>
        </w:rPr>
      </w:pPr>
    </w:p>
    <w:p w:rsidR="006B742F" w:rsidRPr="006B742F" w:rsidRDefault="006B742F" w:rsidP="006B742F">
      <w:pPr>
        <w:jc w:val="both"/>
        <w:rPr>
          <w:rFonts w:ascii="Times New Roman" w:hAnsi="Times New Roman" w:cs="Times New Roman"/>
          <w:sz w:val="28"/>
          <w:szCs w:val="28"/>
        </w:rPr>
      </w:pPr>
      <w:r w:rsidRPr="006B742F">
        <w:rPr>
          <w:rFonts w:ascii="Times New Roman" w:hAnsi="Times New Roman" w:cs="Times New Roman"/>
          <w:sz w:val="28"/>
          <w:szCs w:val="28"/>
        </w:rPr>
        <w:t xml:space="preserve">     </w:t>
      </w:r>
      <w:r>
        <w:rPr>
          <w:rFonts w:ascii="Times New Roman" w:hAnsi="Times New Roman" w:cs="Times New Roman"/>
          <w:sz w:val="28"/>
          <w:szCs w:val="28"/>
        </w:rPr>
        <w:tab/>
      </w:r>
      <w:r w:rsidRPr="006B742F">
        <w:rPr>
          <w:rFonts w:ascii="Times New Roman" w:hAnsi="Times New Roman" w:cs="Times New Roman"/>
          <w:sz w:val="28"/>
          <w:szCs w:val="28"/>
        </w:rPr>
        <w:t>В соответствии с Положением о приемной в Ингодинском районном суде г.</w:t>
      </w:r>
      <w:r w:rsidR="00A22D7F">
        <w:rPr>
          <w:rFonts w:ascii="Times New Roman" w:hAnsi="Times New Roman" w:cs="Times New Roman"/>
          <w:sz w:val="28"/>
          <w:szCs w:val="28"/>
        </w:rPr>
        <w:t xml:space="preserve"> </w:t>
      </w:r>
      <w:r w:rsidRPr="006B742F">
        <w:rPr>
          <w:rFonts w:ascii="Times New Roman" w:hAnsi="Times New Roman" w:cs="Times New Roman"/>
          <w:sz w:val="28"/>
          <w:szCs w:val="28"/>
        </w:rPr>
        <w:t>Читы</w:t>
      </w:r>
    </w:p>
    <w:p w:rsidR="006B742F" w:rsidRPr="006B742F" w:rsidRDefault="006B742F" w:rsidP="006B742F">
      <w:pPr>
        <w:jc w:val="both"/>
        <w:rPr>
          <w:rFonts w:ascii="Times New Roman" w:hAnsi="Times New Roman" w:cs="Times New Roman"/>
          <w:sz w:val="28"/>
          <w:szCs w:val="28"/>
        </w:rPr>
      </w:pPr>
    </w:p>
    <w:p w:rsidR="006B742F" w:rsidRPr="006B742F" w:rsidRDefault="006B742F" w:rsidP="006B742F">
      <w:pPr>
        <w:jc w:val="both"/>
        <w:rPr>
          <w:rFonts w:ascii="Times New Roman" w:hAnsi="Times New Roman" w:cs="Times New Roman"/>
          <w:sz w:val="28"/>
          <w:szCs w:val="28"/>
        </w:rPr>
      </w:pPr>
      <w:r w:rsidRPr="006B742F">
        <w:rPr>
          <w:rFonts w:ascii="Times New Roman" w:hAnsi="Times New Roman" w:cs="Times New Roman"/>
          <w:sz w:val="28"/>
          <w:szCs w:val="28"/>
        </w:rPr>
        <w:t xml:space="preserve">                                                    ПРИКАЗЫВАЮ:</w:t>
      </w:r>
    </w:p>
    <w:p w:rsidR="006B742F" w:rsidRPr="006B742F" w:rsidRDefault="006B742F" w:rsidP="006B742F">
      <w:pPr>
        <w:jc w:val="both"/>
        <w:rPr>
          <w:rFonts w:ascii="Times New Roman" w:hAnsi="Times New Roman" w:cs="Times New Roman"/>
          <w:sz w:val="28"/>
          <w:szCs w:val="28"/>
        </w:rPr>
      </w:pPr>
    </w:p>
    <w:p w:rsidR="006B742F" w:rsidRPr="006B742F" w:rsidRDefault="006B742F" w:rsidP="006B742F">
      <w:pPr>
        <w:jc w:val="both"/>
        <w:rPr>
          <w:rFonts w:ascii="Times New Roman" w:hAnsi="Times New Roman" w:cs="Times New Roman"/>
          <w:sz w:val="28"/>
          <w:szCs w:val="28"/>
        </w:rPr>
      </w:pPr>
      <w:r w:rsidRPr="006B742F">
        <w:rPr>
          <w:rFonts w:ascii="Times New Roman" w:hAnsi="Times New Roman" w:cs="Times New Roman"/>
          <w:sz w:val="28"/>
          <w:szCs w:val="28"/>
        </w:rPr>
        <w:t xml:space="preserve">    </w:t>
      </w:r>
      <w:r>
        <w:rPr>
          <w:rFonts w:ascii="Times New Roman" w:hAnsi="Times New Roman" w:cs="Times New Roman"/>
          <w:sz w:val="28"/>
          <w:szCs w:val="28"/>
        </w:rPr>
        <w:tab/>
      </w:r>
      <w:r w:rsidRPr="006B742F">
        <w:rPr>
          <w:rFonts w:ascii="Times New Roman" w:hAnsi="Times New Roman" w:cs="Times New Roman"/>
          <w:sz w:val="28"/>
          <w:szCs w:val="28"/>
        </w:rPr>
        <w:t xml:space="preserve"> Утвердить Регламент организации деятельности приемной Ингодинского районного суда г.</w:t>
      </w:r>
      <w:r w:rsidR="00A22D7F">
        <w:rPr>
          <w:rFonts w:ascii="Times New Roman" w:hAnsi="Times New Roman" w:cs="Times New Roman"/>
          <w:sz w:val="28"/>
          <w:szCs w:val="28"/>
        </w:rPr>
        <w:t xml:space="preserve"> </w:t>
      </w:r>
      <w:r w:rsidRPr="006B742F">
        <w:rPr>
          <w:rFonts w:ascii="Times New Roman" w:hAnsi="Times New Roman" w:cs="Times New Roman"/>
          <w:sz w:val="28"/>
          <w:szCs w:val="28"/>
        </w:rPr>
        <w:t>Читы.</w:t>
      </w:r>
    </w:p>
    <w:p w:rsidR="006B742F" w:rsidRPr="006B742F" w:rsidRDefault="006B742F" w:rsidP="006B742F">
      <w:pPr>
        <w:rPr>
          <w:rFonts w:ascii="Times New Roman" w:hAnsi="Times New Roman" w:cs="Times New Roman"/>
        </w:rPr>
      </w:pPr>
    </w:p>
    <w:p w:rsidR="006B742F" w:rsidRPr="006B742F" w:rsidRDefault="006B742F" w:rsidP="006B742F">
      <w:pPr>
        <w:jc w:val="both"/>
        <w:rPr>
          <w:rFonts w:ascii="Times New Roman" w:hAnsi="Times New Roman" w:cs="Times New Roman"/>
          <w:sz w:val="28"/>
          <w:szCs w:val="28"/>
        </w:rPr>
      </w:pPr>
      <w:r w:rsidRPr="006B742F">
        <w:rPr>
          <w:rFonts w:ascii="Times New Roman" w:hAnsi="Times New Roman" w:cs="Times New Roman"/>
        </w:rPr>
        <w:t xml:space="preserve">                                                                          </w:t>
      </w:r>
    </w:p>
    <w:p w:rsidR="006B742F" w:rsidRPr="006B742F" w:rsidRDefault="006B742F" w:rsidP="006B742F">
      <w:pPr>
        <w:rPr>
          <w:rFonts w:ascii="Times New Roman" w:hAnsi="Times New Roman" w:cs="Times New Roman"/>
        </w:rPr>
      </w:pPr>
    </w:p>
    <w:p w:rsidR="006B742F" w:rsidRPr="006B742F" w:rsidRDefault="006B742F" w:rsidP="006B742F">
      <w:pPr>
        <w:rPr>
          <w:rFonts w:ascii="Times New Roman" w:hAnsi="Times New Roman" w:cs="Times New Roman"/>
          <w:sz w:val="28"/>
          <w:szCs w:val="28"/>
        </w:rPr>
      </w:pPr>
      <w:proofErr w:type="spellStart"/>
      <w:r>
        <w:rPr>
          <w:rFonts w:ascii="Times New Roman" w:hAnsi="Times New Roman" w:cs="Times New Roman"/>
          <w:sz w:val="28"/>
          <w:szCs w:val="28"/>
        </w:rPr>
        <w:t>Врип</w:t>
      </w:r>
      <w:proofErr w:type="spellEnd"/>
      <w:r>
        <w:rPr>
          <w:rFonts w:ascii="Times New Roman" w:hAnsi="Times New Roman" w:cs="Times New Roman"/>
          <w:sz w:val="28"/>
          <w:szCs w:val="28"/>
        </w:rPr>
        <w:t xml:space="preserve"> председателя суда                                                                             А.С. Чертков</w:t>
      </w:r>
    </w:p>
    <w:p w:rsidR="006B742F" w:rsidRPr="006B742F" w:rsidRDefault="006B742F" w:rsidP="006B742F">
      <w:pPr>
        <w:rPr>
          <w:rFonts w:ascii="Times New Roman" w:hAnsi="Times New Roman" w:cs="Times New Roman"/>
          <w:sz w:val="28"/>
          <w:szCs w:val="28"/>
        </w:rPr>
      </w:pPr>
    </w:p>
    <w:p w:rsidR="006B742F" w:rsidRPr="006B742F" w:rsidRDefault="006B742F" w:rsidP="006B742F">
      <w:pPr>
        <w:jc w:val="both"/>
        <w:rPr>
          <w:rFonts w:ascii="Times New Roman" w:hAnsi="Times New Roman" w:cs="Times New Roman"/>
          <w:sz w:val="28"/>
          <w:szCs w:val="28"/>
        </w:rPr>
      </w:pPr>
    </w:p>
    <w:p w:rsidR="006B742F" w:rsidRPr="006B742F" w:rsidRDefault="006B742F" w:rsidP="006B742F">
      <w:pPr>
        <w:jc w:val="both"/>
        <w:rPr>
          <w:rFonts w:ascii="Times New Roman" w:hAnsi="Times New Roman" w:cs="Times New Roman"/>
          <w:sz w:val="28"/>
          <w:szCs w:val="28"/>
        </w:rPr>
      </w:pPr>
    </w:p>
    <w:p w:rsidR="006B742F" w:rsidRPr="006B742F" w:rsidRDefault="006B742F" w:rsidP="006B742F">
      <w:pPr>
        <w:jc w:val="both"/>
        <w:rPr>
          <w:rFonts w:ascii="Times New Roman" w:hAnsi="Times New Roman" w:cs="Times New Roman"/>
          <w:sz w:val="28"/>
          <w:szCs w:val="28"/>
        </w:rPr>
      </w:pPr>
    </w:p>
    <w:p w:rsidR="006B742F" w:rsidRPr="006B742F" w:rsidRDefault="006B742F" w:rsidP="006B742F">
      <w:pPr>
        <w:jc w:val="both"/>
        <w:rPr>
          <w:rFonts w:ascii="Times New Roman" w:hAnsi="Times New Roman" w:cs="Times New Roman"/>
          <w:sz w:val="28"/>
          <w:szCs w:val="28"/>
        </w:rPr>
      </w:pPr>
    </w:p>
    <w:p w:rsidR="006B742F" w:rsidRPr="006B742F" w:rsidRDefault="006B742F" w:rsidP="006B742F">
      <w:pPr>
        <w:jc w:val="both"/>
        <w:rPr>
          <w:rFonts w:ascii="Times New Roman" w:hAnsi="Times New Roman" w:cs="Times New Roman"/>
          <w:sz w:val="28"/>
          <w:szCs w:val="28"/>
        </w:rPr>
      </w:pPr>
    </w:p>
    <w:p w:rsidR="006B742F" w:rsidRPr="006B742F" w:rsidRDefault="006B742F" w:rsidP="006B742F">
      <w:pPr>
        <w:jc w:val="both"/>
        <w:rPr>
          <w:rFonts w:ascii="Times New Roman" w:hAnsi="Times New Roman" w:cs="Times New Roman"/>
          <w:sz w:val="28"/>
          <w:szCs w:val="28"/>
        </w:rPr>
      </w:pPr>
    </w:p>
    <w:p w:rsidR="006B742F" w:rsidRPr="006B742F" w:rsidRDefault="006B742F" w:rsidP="006B742F">
      <w:pPr>
        <w:jc w:val="both"/>
        <w:rPr>
          <w:rFonts w:ascii="Times New Roman" w:hAnsi="Times New Roman" w:cs="Times New Roman"/>
          <w:sz w:val="28"/>
          <w:szCs w:val="28"/>
        </w:rPr>
      </w:pPr>
    </w:p>
    <w:p w:rsidR="006B742F" w:rsidRPr="006B742F" w:rsidRDefault="006B742F">
      <w:pPr>
        <w:rPr>
          <w:rFonts w:ascii="Times New Roman" w:hAnsi="Times New Roman" w:cs="Times New Roman"/>
          <w:sz w:val="28"/>
          <w:szCs w:val="28"/>
        </w:rPr>
      </w:pPr>
    </w:p>
    <w:sectPr w:rsidR="006B742F" w:rsidRPr="006B742F" w:rsidSect="002D57F2">
      <w:footerReference w:type="default" r:id="rId8"/>
      <w:pgSz w:w="11909" w:h="16838"/>
      <w:pgMar w:top="851" w:right="851" w:bottom="851"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2F4" w:rsidRDefault="00FB72F4">
      <w:r>
        <w:separator/>
      </w:r>
    </w:p>
  </w:endnote>
  <w:endnote w:type="continuationSeparator" w:id="0">
    <w:p w:rsidR="00FB72F4" w:rsidRDefault="00FB7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417103"/>
      <w:docPartObj>
        <w:docPartGallery w:val="Page Numbers (Bottom of Page)"/>
        <w:docPartUnique/>
      </w:docPartObj>
    </w:sdtPr>
    <w:sdtEndPr/>
    <w:sdtContent>
      <w:p w:rsidR="0096614D" w:rsidRDefault="0096614D">
        <w:pPr>
          <w:pStyle w:val="a7"/>
          <w:jc w:val="right"/>
        </w:pPr>
        <w:r>
          <w:fldChar w:fldCharType="begin"/>
        </w:r>
        <w:r>
          <w:instrText>PAGE   \* MERGEFORMAT</w:instrText>
        </w:r>
        <w:r>
          <w:fldChar w:fldCharType="separate"/>
        </w:r>
        <w:r w:rsidR="001273B8">
          <w:rPr>
            <w:noProof/>
          </w:rPr>
          <w:t>1</w:t>
        </w:r>
        <w:r>
          <w:fldChar w:fldCharType="end"/>
        </w:r>
      </w:p>
    </w:sdtContent>
  </w:sdt>
  <w:p w:rsidR="0096614D" w:rsidRDefault="0096614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2F4" w:rsidRDefault="00FB72F4"/>
  </w:footnote>
  <w:footnote w:type="continuationSeparator" w:id="0">
    <w:p w:rsidR="00FB72F4" w:rsidRDefault="00FB72F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B3A8C"/>
    <w:multiLevelType w:val="multilevel"/>
    <w:tmpl w:val="914481DA"/>
    <w:lvl w:ilvl="0">
      <w:start w:val="9"/>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92029E"/>
    <w:multiLevelType w:val="multilevel"/>
    <w:tmpl w:val="8B1E60E2"/>
    <w:lvl w:ilvl="0">
      <w:start w:val="2"/>
      <w:numFmt w:val="decimal"/>
      <w:lvlText w:val="%1."/>
      <w:lvlJc w:val="left"/>
      <w:rPr>
        <w:rFonts w:ascii="Times New Roman" w:eastAsia="Times New Roman" w:hAnsi="Times New Roman" w:cs="Times New Roman"/>
        <w:b/>
        <w:bCs w:val="0"/>
        <w:i w:val="0"/>
        <w:iCs w:val="0"/>
        <w:smallCaps w:val="0"/>
        <w:strike w:val="0"/>
        <w:color w:val="000000"/>
        <w:spacing w:val="2"/>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98E06C2"/>
    <w:multiLevelType w:val="multilevel"/>
    <w:tmpl w:val="4E80DB2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E76560A"/>
    <w:multiLevelType w:val="multilevel"/>
    <w:tmpl w:val="A9EEB6E4"/>
    <w:lvl w:ilvl="0">
      <w:start w:val="1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717F8D"/>
    <w:rsid w:val="00093FC6"/>
    <w:rsid w:val="00124562"/>
    <w:rsid w:val="001273B8"/>
    <w:rsid w:val="002D57F2"/>
    <w:rsid w:val="006B742F"/>
    <w:rsid w:val="00717F8D"/>
    <w:rsid w:val="0096614D"/>
    <w:rsid w:val="00A22D7F"/>
    <w:rsid w:val="00B83471"/>
    <w:rsid w:val="00C9690D"/>
    <w:rsid w:val="00D3710B"/>
    <w:rsid w:val="00DA7ADE"/>
    <w:rsid w:val="00E8443D"/>
    <w:rsid w:val="00E86EF0"/>
    <w:rsid w:val="00EC4E21"/>
    <w:rsid w:val="00F03785"/>
    <w:rsid w:val="00FB7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pacing w:val="2"/>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pacing w:val="5"/>
      <w:u w:val="none"/>
    </w:rPr>
  </w:style>
  <w:style w:type="character" w:customStyle="1" w:styleId="2LucidaSansUnicode11pt0pt">
    <w:name w:val="Основной текст (2) + Lucida Sans Unicode;11 pt;Не полужирный;Курсив;Интервал 0 pt"/>
    <w:basedOn w:val="2"/>
    <w:rPr>
      <w:rFonts w:ascii="Lucida Sans Unicode" w:eastAsia="Lucida Sans Unicode" w:hAnsi="Lucida Sans Unicode" w:cs="Lucida Sans Unicode"/>
      <w:b/>
      <w:bCs/>
      <w:i/>
      <w:iCs/>
      <w:smallCaps w:val="0"/>
      <w:strike w:val="0"/>
      <w:color w:val="000000"/>
      <w:spacing w:val="0"/>
      <w:w w:val="100"/>
      <w:position w:val="0"/>
      <w:sz w:val="22"/>
      <w:szCs w:val="22"/>
      <w:u w:val="none"/>
    </w:rPr>
  </w:style>
  <w:style w:type="character" w:customStyle="1" w:styleId="2LucidaSansUnicode0pt">
    <w:name w:val="Основной текст (2) + Lucida Sans Unicode;Не полужирный;Курсив;Интервал 0 pt"/>
    <w:basedOn w:val="2"/>
    <w:rPr>
      <w:rFonts w:ascii="Lucida Sans Unicode" w:eastAsia="Lucida Sans Unicode" w:hAnsi="Lucida Sans Unicode" w:cs="Lucida Sans Unicode"/>
      <w:b/>
      <w:bCs/>
      <w:i/>
      <w:iCs/>
      <w:smallCaps w:val="0"/>
      <w:strike w:val="0"/>
      <w:color w:val="000000"/>
      <w:spacing w:val="0"/>
      <w:w w:val="100"/>
      <w:position w:val="0"/>
      <w:sz w:val="24"/>
      <w:szCs w:val="24"/>
      <w:u w:val="none"/>
      <w:lang w:val="ru-RU"/>
    </w:rPr>
  </w:style>
  <w:style w:type="paragraph" w:customStyle="1" w:styleId="1">
    <w:name w:val="Основной текст1"/>
    <w:basedOn w:val="a"/>
    <w:link w:val="a4"/>
    <w:pPr>
      <w:shd w:val="clear" w:color="auto" w:fill="FFFFFF"/>
      <w:spacing w:after="180" w:line="0" w:lineRule="atLeast"/>
      <w:jc w:val="center"/>
    </w:pPr>
    <w:rPr>
      <w:rFonts w:ascii="Times New Roman" w:eastAsia="Times New Roman" w:hAnsi="Times New Roman" w:cs="Times New Roman"/>
      <w:spacing w:val="2"/>
    </w:rPr>
  </w:style>
  <w:style w:type="paragraph" w:customStyle="1" w:styleId="20">
    <w:name w:val="Основной текст (2)"/>
    <w:basedOn w:val="a"/>
    <w:link w:val="2"/>
    <w:pPr>
      <w:shd w:val="clear" w:color="auto" w:fill="FFFFFF"/>
      <w:spacing w:before="540" w:after="180" w:line="307" w:lineRule="exact"/>
      <w:jc w:val="center"/>
    </w:pPr>
    <w:rPr>
      <w:rFonts w:ascii="Times New Roman" w:eastAsia="Times New Roman" w:hAnsi="Times New Roman" w:cs="Times New Roman"/>
      <w:b/>
      <w:bCs/>
      <w:spacing w:val="5"/>
    </w:rPr>
  </w:style>
  <w:style w:type="character" w:customStyle="1" w:styleId="212pt0pt">
    <w:name w:val="Основной текст (2) + 12 pt;Не полужирный;Интервал 0 pt"/>
    <w:basedOn w:val="2"/>
    <w:rsid w:val="0096614D"/>
    <w:rPr>
      <w:rFonts w:ascii="Times New Roman" w:eastAsia="Times New Roman" w:hAnsi="Times New Roman" w:cs="Times New Roman"/>
      <w:b/>
      <w:bCs/>
      <w:i w:val="0"/>
      <w:iCs w:val="0"/>
      <w:smallCaps w:val="0"/>
      <w:strike w:val="0"/>
      <w:color w:val="000000"/>
      <w:spacing w:val="2"/>
      <w:w w:val="100"/>
      <w:position w:val="0"/>
      <w:sz w:val="24"/>
      <w:szCs w:val="24"/>
      <w:u w:val="none"/>
      <w:shd w:val="clear" w:color="auto" w:fill="FFFFFF"/>
      <w:lang w:val="ru-RU"/>
    </w:rPr>
  </w:style>
  <w:style w:type="paragraph" w:styleId="a5">
    <w:name w:val="header"/>
    <w:basedOn w:val="a"/>
    <w:link w:val="a6"/>
    <w:uiPriority w:val="99"/>
    <w:unhideWhenUsed/>
    <w:rsid w:val="0096614D"/>
    <w:pPr>
      <w:tabs>
        <w:tab w:val="center" w:pos="4677"/>
        <w:tab w:val="right" w:pos="9355"/>
      </w:tabs>
    </w:pPr>
  </w:style>
  <w:style w:type="character" w:customStyle="1" w:styleId="a6">
    <w:name w:val="Верхний колонтитул Знак"/>
    <w:basedOn w:val="a0"/>
    <w:link w:val="a5"/>
    <w:uiPriority w:val="99"/>
    <w:rsid w:val="0096614D"/>
    <w:rPr>
      <w:color w:val="000000"/>
    </w:rPr>
  </w:style>
  <w:style w:type="paragraph" w:styleId="a7">
    <w:name w:val="footer"/>
    <w:basedOn w:val="a"/>
    <w:link w:val="a8"/>
    <w:uiPriority w:val="99"/>
    <w:unhideWhenUsed/>
    <w:rsid w:val="0096614D"/>
    <w:pPr>
      <w:tabs>
        <w:tab w:val="center" w:pos="4677"/>
        <w:tab w:val="right" w:pos="9355"/>
      </w:tabs>
    </w:pPr>
  </w:style>
  <w:style w:type="character" w:customStyle="1" w:styleId="a8">
    <w:name w:val="Нижний колонтитул Знак"/>
    <w:basedOn w:val="a0"/>
    <w:link w:val="a7"/>
    <w:uiPriority w:val="99"/>
    <w:rsid w:val="0096614D"/>
    <w:rPr>
      <w:color w:val="000000"/>
    </w:rPr>
  </w:style>
  <w:style w:type="paragraph" w:styleId="a9">
    <w:name w:val="Balloon Text"/>
    <w:basedOn w:val="a"/>
    <w:link w:val="aa"/>
    <w:uiPriority w:val="99"/>
    <w:semiHidden/>
    <w:unhideWhenUsed/>
    <w:rsid w:val="006B742F"/>
    <w:rPr>
      <w:rFonts w:ascii="Tahoma" w:hAnsi="Tahoma" w:cs="Tahoma"/>
      <w:sz w:val="16"/>
      <w:szCs w:val="16"/>
    </w:rPr>
  </w:style>
  <w:style w:type="character" w:customStyle="1" w:styleId="aa">
    <w:name w:val="Текст выноски Знак"/>
    <w:basedOn w:val="a0"/>
    <w:link w:val="a9"/>
    <w:uiPriority w:val="99"/>
    <w:semiHidden/>
    <w:rsid w:val="006B742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3142</Words>
  <Characters>17912</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Администратор</cp:lastModifiedBy>
  <cp:revision>10</cp:revision>
  <dcterms:created xsi:type="dcterms:W3CDTF">2022-04-02T05:06:00Z</dcterms:created>
  <dcterms:modified xsi:type="dcterms:W3CDTF">2022-05-19T04:14:00Z</dcterms:modified>
</cp:coreProperties>
</file>