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216" w:tblpY="-55"/>
        <w:tblW w:w="9750" w:type="dxa"/>
        <w:tblLayout w:type="fixed"/>
        <w:tblLook w:val="01E0" w:firstRow="1" w:lastRow="1" w:firstColumn="1" w:lastColumn="1" w:noHBand="0" w:noVBand="0"/>
      </w:tblPr>
      <w:tblGrid>
        <w:gridCol w:w="4970"/>
        <w:gridCol w:w="4780"/>
      </w:tblGrid>
      <w:tr w:rsidR="003A5EBB" w:rsidTr="003A5EBB">
        <w:trPr>
          <w:trHeight w:val="1247"/>
        </w:trPr>
        <w:tc>
          <w:tcPr>
            <w:tcW w:w="9747" w:type="dxa"/>
            <w:gridSpan w:val="2"/>
            <w:vAlign w:val="center"/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344805</wp:posOffset>
                  </wp:positionV>
                  <wp:extent cx="626110" cy="71247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5EBB" w:rsidTr="003A5EBB">
        <w:trPr>
          <w:trHeight w:val="170"/>
        </w:trPr>
        <w:tc>
          <w:tcPr>
            <w:tcW w:w="9747" w:type="dxa"/>
            <w:gridSpan w:val="2"/>
            <w:vAlign w:val="center"/>
          </w:tcPr>
          <w:p w:rsidR="003A5EBB" w:rsidRDefault="003A5EBB" w:rsidP="00943E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BB" w:rsidTr="003A5EBB">
        <w:trPr>
          <w:trHeight w:val="253"/>
        </w:trPr>
        <w:tc>
          <w:tcPr>
            <w:tcW w:w="9747" w:type="dxa"/>
            <w:gridSpan w:val="2"/>
            <w:vAlign w:val="center"/>
            <w:hideMark/>
          </w:tcPr>
          <w:p w:rsidR="003A5EBB" w:rsidRDefault="003A5EBB" w:rsidP="00943E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A5EBB" w:rsidTr="003A5EBB">
        <w:trPr>
          <w:trHeight w:val="170"/>
        </w:trPr>
        <w:tc>
          <w:tcPr>
            <w:tcW w:w="9747" w:type="dxa"/>
            <w:gridSpan w:val="2"/>
            <w:vAlign w:val="center"/>
          </w:tcPr>
          <w:p w:rsidR="003A5EBB" w:rsidRDefault="003A5EBB" w:rsidP="00943E1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5EBB" w:rsidTr="003A5EBB">
        <w:tc>
          <w:tcPr>
            <w:tcW w:w="9747" w:type="dxa"/>
            <w:gridSpan w:val="2"/>
            <w:vAlign w:val="center"/>
            <w:hideMark/>
          </w:tcPr>
          <w:p w:rsidR="003A5EBB" w:rsidRDefault="003A5EBB" w:rsidP="00943E1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Судебного департамента в Забайкальском крае</w:t>
            </w:r>
          </w:p>
        </w:tc>
      </w:tr>
      <w:tr w:rsidR="003A5EBB" w:rsidTr="003A5EBB">
        <w:trPr>
          <w:trHeight w:val="354"/>
        </w:trPr>
        <w:tc>
          <w:tcPr>
            <w:tcW w:w="9747" w:type="dxa"/>
            <w:gridSpan w:val="2"/>
            <w:vAlign w:val="center"/>
            <w:hideMark/>
          </w:tcPr>
          <w:p w:rsidR="003A5EBB" w:rsidRDefault="003A5EBB" w:rsidP="00943E12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</w:t>
            </w:r>
          </w:p>
        </w:tc>
      </w:tr>
      <w:tr w:rsidR="003A5EBB" w:rsidTr="003A5EBB">
        <w:trPr>
          <w:trHeight w:val="170"/>
        </w:trPr>
        <w:tc>
          <w:tcPr>
            <w:tcW w:w="9747" w:type="dxa"/>
            <w:gridSpan w:val="2"/>
            <w:vAlign w:val="center"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5EBB" w:rsidTr="003A5EBB">
        <w:trPr>
          <w:trHeight w:val="567"/>
        </w:trPr>
        <w:tc>
          <w:tcPr>
            <w:tcW w:w="9747" w:type="dxa"/>
            <w:gridSpan w:val="2"/>
            <w:vAlign w:val="center"/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К А З</w:t>
            </w:r>
          </w:p>
        </w:tc>
      </w:tr>
      <w:tr w:rsidR="003A5EBB" w:rsidTr="003A5EBB">
        <w:trPr>
          <w:trHeight w:hRule="exact" w:val="381"/>
        </w:trPr>
        <w:tc>
          <w:tcPr>
            <w:tcW w:w="4968" w:type="dxa"/>
            <w:vAlign w:val="center"/>
          </w:tcPr>
          <w:p w:rsidR="003A5EBB" w:rsidRDefault="003A5EBB" w:rsidP="00943E12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3A5EBB" w:rsidRDefault="003A5EBB" w:rsidP="00943E12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BB" w:rsidTr="003A5EBB">
        <w:tc>
          <w:tcPr>
            <w:tcW w:w="4968" w:type="dxa"/>
            <w:vAlign w:val="center"/>
            <w:hideMark/>
          </w:tcPr>
          <w:p w:rsidR="003A5EBB" w:rsidRDefault="003A5EBB" w:rsidP="00943E12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 2016 г.</w:t>
            </w:r>
          </w:p>
        </w:tc>
        <w:tc>
          <w:tcPr>
            <w:tcW w:w="4779" w:type="dxa"/>
            <w:hideMark/>
          </w:tcPr>
          <w:p w:rsidR="003A5EBB" w:rsidRDefault="003A5EBB" w:rsidP="00943E12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55 о/с</w:t>
            </w:r>
          </w:p>
        </w:tc>
      </w:tr>
      <w:tr w:rsidR="003A5EBB" w:rsidTr="003A5EBB">
        <w:trPr>
          <w:trHeight w:val="113"/>
        </w:trPr>
        <w:tc>
          <w:tcPr>
            <w:tcW w:w="9747" w:type="dxa"/>
            <w:gridSpan w:val="2"/>
          </w:tcPr>
          <w:p w:rsidR="003A5EBB" w:rsidRDefault="003A5EBB" w:rsidP="00943E1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BB" w:rsidTr="003A5EBB">
        <w:trPr>
          <w:trHeight w:val="237"/>
        </w:trPr>
        <w:tc>
          <w:tcPr>
            <w:tcW w:w="9747" w:type="dxa"/>
            <w:gridSpan w:val="2"/>
            <w:vAlign w:val="center"/>
            <w:hideMark/>
          </w:tcPr>
          <w:p w:rsidR="003A5EBB" w:rsidRDefault="003A5EBB" w:rsidP="00943E12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</w:tr>
    </w:tbl>
    <w:p w:rsidR="003A5EBB" w:rsidRDefault="003A5EBB" w:rsidP="003A5E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уведомления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A5EBB" w:rsidRDefault="003A5EBB" w:rsidP="003A5E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 гражданским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</w:t>
      </w:r>
    </w:p>
    <w:p w:rsidR="003A5EBB" w:rsidRDefault="003A5EBB" w:rsidP="003A5E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уведомлении сведений</w:t>
      </w:r>
    </w:p>
    <w:p w:rsidR="003A5EBB" w:rsidRDefault="003A5EBB" w:rsidP="003A5E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 редакции приказа Управления от 14 декабря 2023 г. № 84 о/с)</w:t>
      </w:r>
    </w:p>
    <w:p w:rsidR="003A5EBB" w:rsidRDefault="003A5EBB" w:rsidP="003A5EBB">
      <w:pPr>
        <w:autoSpaceDE w:val="0"/>
        <w:autoSpaceDN w:val="0"/>
        <w:adjustRightInd w:val="0"/>
        <w:spacing w:line="240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A5EBB" w:rsidRDefault="003A5EBB" w:rsidP="003A5EBB">
      <w:pPr>
        <w:autoSpaceDE w:val="0"/>
        <w:autoSpaceDN w:val="0"/>
        <w:adjustRightInd w:val="0"/>
        <w:spacing w:before="48" w:line="298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от 25.12.2008 № 273-ФЗ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во исполнение приказа Судебного департамента при Верховном Суде Российской Федерации от 26.06.2015 №158 (в редакции приказа Судебного департамента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Верховном Суде Российской Федерации от 11.03.2016 № 46)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A5EBB" w:rsidRDefault="003A5EBB" w:rsidP="003A5EB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уведомления федеральным государственным гражданским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3A5EBB" w:rsidRPr="003A5EBB" w:rsidRDefault="003A5EBB" w:rsidP="003A5EB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приказ Управления Судебного департамента в Забайкальском крае от 07.09.2015 года №74 о/с «Об утверждении Положения о порядке уведомления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государственным гражданским служащим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</w:t>
      </w:r>
      <w:r w:rsidRPr="003A5EBB">
        <w:rPr>
          <w:rFonts w:ascii="Times New Roman" w:hAnsi="Times New Roman" w:cs="Times New Roman"/>
          <w:bCs/>
          <w:sz w:val="28"/>
          <w:szCs w:val="28"/>
        </w:rPr>
        <w:t>сведений».</w:t>
      </w:r>
      <w:proofErr w:type="gramEnd"/>
    </w:p>
    <w:p w:rsidR="003A5EBB" w:rsidRPr="003A5EBB" w:rsidRDefault="003A5EBB" w:rsidP="003A5EB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5E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5EB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начальника отдела по вопросам противодействия коррупции, документационного обеспечения и контроля</w:t>
      </w:r>
      <w:r w:rsidRPr="003A5E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5EBB">
        <w:rPr>
          <w:rFonts w:ascii="Times New Roman" w:hAnsi="Times New Roman" w:cs="Times New Roman"/>
          <w:bCs/>
          <w:sz w:val="28"/>
          <w:szCs w:val="28"/>
        </w:rPr>
        <w:t>(в редакции приказа Управления от 14 декабря 2023 г. № 84 о/с).</w:t>
      </w:r>
    </w:p>
    <w:p w:rsidR="003A5EBB" w:rsidRDefault="003A5EBB" w:rsidP="003A5EBB">
      <w:p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709" w:right="42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5EBB" w:rsidRDefault="003A5EBB" w:rsidP="003A5EBB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A5EBB" w:rsidRDefault="003A5EBB" w:rsidP="003A5EBB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rPr>
          <w:rStyle w:val="FontStyle33"/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В.Н. </w:t>
      </w:r>
      <w:proofErr w:type="spellStart"/>
      <w:r>
        <w:rPr>
          <w:sz w:val="28"/>
          <w:szCs w:val="28"/>
        </w:rPr>
        <w:t>Дондоков</w:t>
      </w:r>
      <w:proofErr w:type="spellEnd"/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lastRenderedPageBreak/>
        <w:t>УТВЕРЖДЕНО</w:t>
      </w:r>
    </w:p>
    <w:p w:rsidR="003A5EBB" w:rsidRDefault="003A5EBB" w:rsidP="003A5EB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  <w:t>приказом Управления</w:t>
      </w:r>
    </w:p>
    <w:p w:rsidR="003A5EBB" w:rsidRDefault="003A5EBB" w:rsidP="003A5EB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  <w:t>Судебного департамента</w:t>
      </w:r>
    </w:p>
    <w:p w:rsidR="003A5EBB" w:rsidRDefault="003A5EBB" w:rsidP="003A5EB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  <w:t>в Забайкальском крае</w:t>
      </w:r>
      <w:r>
        <w:rPr>
          <w:rStyle w:val="FontStyle33"/>
          <w:sz w:val="26"/>
          <w:szCs w:val="26"/>
        </w:rPr>
        <w:br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  <w:t xml:space="preserve">от «23» мая 2016 г. № 55 </w:t>
      </w:r>
      <w:proofErr w:type="gramStart"/>
      <w:r>
        <w:rPr>
          <w:rStyle w:val="FontStyle33"/>
          <w:sz w:val="26"/>
          <w:szCs w:val="26"/>
        </w:rPr>
        <w:t>о</w:t>
      </w:r>
      <w:proofErr w:type="gramEnd"/>
      <w:r>
        <w:rPr>
          <w:rStyle w:val="FontStyle33"/>
          <w:sz w:val="26"/>
          <w:szCs w:val="26"/>
        </w:rPr>
        <w:t>/с</w:t>
      </w:r>
    </w:p>
    <w:p w:rsidR="003A5EBB" w:rsidRDefault="003A5EBB" w:rsidP="003A5EBB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3A5EBB" w:rsidRDefault="003A5EBB" w:rsidP="003A5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EBB" w:rsidRDefault="003A5EBB" w:rsidP="003A5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EBB" w:rsidRDefault="003A5EBB" w:rsidP="003A5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3A5EBB" w:rsidRDefault="003A5EBB" w:rsidP="003A5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уведомления федеральным государственным гражданским служащим районного (городского) суда, гарнизонного военного суда и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</w:t>
      </w:r>
    </w:p>
    <w:p w:rsidR="003A5EBB" w:rsidRDefault="003A5EBB" w:rsidP="003A5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организации проверки содержащихся в уведомлении сведений</w:t>
      </w:r>
    </w:p>
    <w:p w:rsidR="003A5EBB" w:rsidRDefault="003A5EBB" w:rsidP="003A5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5EBB" w:rsidRDefault="003A5EBB" w:rsidP="003A5EB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  <w:r>
        <w:rPr>
          <w:rStyle w:val="FontStyle35"/>
          <w:sz w:val="26"/>
          <w:szCs w:val="26"/>
        </w:rPr>
        <w:t>I. Общие положения</w:t>
      </w:r>
    </w:p>
    <w:p w:rsidR="003A5EBB" w:rsidRDefault="003A5EBB" w:rsidP="003A5EB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</w:p>
    <w:p w:rsidR="003A5EBB" w:rsidRDefault="003A5EBB" w:rsidP="003A5EBB">
      <w:pPr>
        <w:pStyle w:val="Style7"/>
        <w:widowControl/>
        <w:numPr>
          <w:ilvl w:val="0"/>
          <w:numId w:val="2"/>
        </w:numPr>
        <w:tabs>
          <w:tab w:val="left" w:pos="1418"/>
        </w:tabs>
        <w:spacing w:line="240" w:lineRule="auto"/>
        <w:ind w:firstLine="748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>
        <w:rPr>
          <w:rStyle w:val="FontStyle33"/>
          <w:sz w:val="26"/>
          <w:szCs w:val="26"/>
        </w:rPr>
        <w:tab/>
        <w:t xml:space="preserve">Настоящее Положение о порядке уведомления федеральным государственным гражданским служащим районного (городского) суда, гарнизонного военного суда (далее - суда) и Управления Судебного департамента в Забайкальском крае (далее – Управление)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>
        <w:rPr>
          <w:rStyle w:val="FontStyle33"/>
          <w:sz w:val="26"/>
          <w:szCs w:val="26"/>
        </w:rPr>
        <w:t>проверки</w:t>
      </w:r>
      <w:proofErr w:type="gramEnd"/>
      <w:r>
        <w:rPr>
          <w:rStyle w:val="FontStyle33"/>
          <w:sz w:val="26"/>
          <w:szCs w:val="26"/>
        </w:rPr>
        <w:t xml:space="preserve"> содержащихся в уведомлении сведений (далее - Положение) разработано в соответствии с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 xml:space="preserve"> частью 5 статьи 9</w:t>
        </w:r>
      </w:hyperlink>
      <w:r>
        <w:rPr>
          <w:rStyle w:val="FontStyle33"/>
          <w:sz w:val="26"/>
          <w:szCs w:val="26"/>
        </w:rPr>
        <w:t xml:space="preserve"> Федерального закона </w:t>
      </w:r>
      <w:proofErr w:type="gramStart"/>
      <w:r>
        <w:rPr>
          <w:rStyle w:val="FontStyle33"/>
          <w:sz w:val="26"/>
          <w:szCs w:val="26"/>
        </w:rPr>
        <w:t>от 25.12.2008 № 273-ФЗ «О противодействии коррупции», приказом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№46) и регламентирует процедуру уведомления федеральным государственным гражданским служащим (далее - гражданский служащий) председателя соответствующего суда (гражданские служащие судов),  начальника Управления (гражданские служащие Управления) о фактах обращения к нему в целях склонения</w:t>
      </w:r>
      <w:proofErr w:type="gramEnd"/>
      <w:r>
        <w:rPr>
          <w:rStyle w:val="FontStyle33"/>
          <w:sz w:val="26"/>
          <w:szCs w:val="26"/>
        </w:rPr>
        <w:t xml:space="preserve">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3A5EBB" w:rsidRDefault="003A5EBB" w:rsidP="003A5EBB">
      <w:pPr>
        <w:pStyle w:val="Style7"/>
        <w:widowControl/>
        <w:numPr>
          <w:ilvl w:val="0"/>
          <w:numId w:val="2"/>
        </w:numPr>
        <w:tabs>
          <w:tab w:val="left" w:pos="1276"/>
        </w:tabs>
        <w:spacing w:line="240" w:lineRule="auto"/>
        <w:ind w:firstLine="748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  <w:t>Под гражданским служащим суда и Управления в настоящем Положении понимаются гражданские служащие, замещающие должности государственной  гражданской службы в судах и Управлении.</w:t>
      </w:r>
    </w:p>
    <w:p w:rsidR="003A5EBB" w:rsidRDefault="003A5EBB" w:rsidP="003A5EBB">
      <w:pPr>
        <w:pStyle w:val="Style7"/>
        <w:widowControl/>
        <w:numPr>
          <w:ilvl w:val="0"/>
          <w:numId w:val="2"/>
        </w:numPr>
        <w:tabs>
          <w:tab w:val="left" w:pos="1205"/>
        </w:tabs>
        <w:spacing w:line="298" w:lineRule="exact"/>
        <w:ind w:firstLine="74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Гражданский служащий обязан в порядке, предусмотренном настоящим Положением, уведомлять председателя соответствующего суда, начальника Управления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3A5EBB" w:rsidRDefault="003A5EBB" w:rsidP="003A5EB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1.4.</w:t>
      </w:r>
      <w:r>
        <w:rPr>
          <w:rStyle w:val="FontStyle33"/>
          <w:sz w:val="26"/>
          <w:szCs w:val="26"/>
        </w:rPr>
        <w:tab/>
      </w:r>
      <w:r>
        <w:rPr>
          <w:rStyle w:val="FontStyle33"/>
          <w:sz w:val="26"/>
          <w:szCs w:val="26"/>
        </w:rPr>
        <w:tab/>
        <w:t>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3A5EBB" w:rsidRDefault="003A5EBB" w:rsidP="003A5EB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</w:p>
    <w:p w:rsidR="003A5EBB" w:rsidRDefault="003A5EBB" w:rsidP="003A5EBB">
      <w:pPr>
        <w:pStyle w:val="Style7"/>
        <w:widowControl/>
        <w:numPr>
          <w:ilvl w:val="0"/>
          <w:numId w:val="3"/>
        </w:numPr>
        <w:tabs>
          <w:tab w:val="left" w:pos="1195"/>
        </w:tabs>
        <w:spacing w:line="298" w:lineRule="exact"/>
        <w:ind w:left="5" w:firstLine="73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lastRenderedPageBreak/>
        <w:tab/>
        <w:t xml:space="preserve">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председателю соответствующего суда, начальнику Управления. </w:t>
      </w:r>
    </w:p>
    <w:p w:rsidR="003A5EBB" w:rsidRDefault="003A5EBB" w:rsidP="003A5EBB">
      <w:pPr>
        <w:pStyle w:val="Style7"/>
        <w:widowControl/>
        <w:numPr>
          <w:ilvl w:val="0"/>
          <w:numId w:val="3"/>
        </w:numPr>
        <w:tabs>
          <w:tab w:val="left" w:pos="1195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председателя соответствующего суда, начальника Управления с соблюдением порядка, установленного настоящим Положением.</w:t>
      </w:r>
    </w:p>
    <w:p w:rsidR="003A5EBB" w:rsidRDefault="003A5EBB" w:rsidP="003A5EBB">
      <w:pPr>
        <w:pStyle w:val="Style7"/>
        <w:widowControl/>
        <w:numPr>
          <w:ilvl w:val="0"/>
          <w:numId w:val="3"/>
        </w:numPr>
        <w:tabs>
          <w:tab w:val="left" w:pos="1195"/>
        </w:tabs>
        <w:spacing w:before="5" w:line="298" w:lineRule="exact"/>
        <w:ind w:left="5" w:right="5" w:firstLine="73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председателя соответствующего суда, начальника Управления о факте склонения к совершению им коррупционных правонарушений.</w:t>
      </w:r>
    </w:p>
    <w:p w:rsidR="003A5EBB" w:rsidRDefault="003A5EBB" w:rsidP="003A5EBB">
      <w:pPr>
        <w:pStyle w:val="Style7"/>
        <w:widowControl/>
        <w:numPr>
          <w:ilvl w:val="0"/>
          <w:numId w:val="4"/>
        </w:numPr>
        <w:tabs>
          <w:tab w:val="left" w:pos="1310"/>
        </w:tabs>
        <w:spacing w:line="298" w:lineRule="exact"/>
        <w:ind w:left="10" w:right="5" w:firstLine="734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(приложению №1).</w:t>
      </w:r>
    </w:p>
    <w:p w:rsidR="003A5EBB" w:rsidRDefault="003A5EBB" w:rsidP="003A5EBB">
      <w:pPr>
        <w:pStyle w:val="Style7"/>
        <w:widowControl/>
        <w:numPr>
          <w:ilvl w:val="0"/>
          <w:numId w:val="5"/>
        </w:numPr>
        <w:tabs>
          <w:tab w:val="left" w:pos="1166"/>
        </w:tabs>
        <w:spacing w:line="298" w:lineRule="exact"/>
        <w:ind w:left="744"/>
        <w:jc w:val="lef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</w:t>
      </w:r>
      <w:r>
        <w:rPr>
          <w:rStyle w:val="FontStyle33"/>
          <w:sz w:val="26"/>
          <w:szCs w:val="26"/>
        </w:rPr>
        <w:tab/>
        <w:t>В уведомлении должны быть отражены следующие сведения:</w:t>
      </w:r>
    </w:p>
    <w:p w:rsidR="003A5EBB" w:rsidRDefault="003A5EBB" w:rsidP="003A5EBB">
      <w:pPr>
        <w:pStyle w:val="Style6"/>
        <w:widowControl/>
        <w:spacing w:line="298" w:lineRule="exact"/>
        <w:ind w:right="19" w:firstLine="720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3A5EBB" w:rsidRDefault="003A5EBB" w:rsidP="003A5EBB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обстоятельства обращения </w:t>
      </w:r>
      <w:proofErr w:type="gramStart"/>
      <w:r>
        <w:rPr>
          <w:rStyle w:val="FontStyle33"/>
          <w:sz w:val="26"/>
          <w:szCs w:val="26"/>
        </w:rP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>
        <w:rPr>
          <w:rStyle w:val="FontStyle33"/>
          <w:sz w:val="26"/>
          <w:szCs w:val="26"/>
        </w:rPr>
        <w:t xml:space="preserve"> коррупционных правонарушений (дата, место, время, другие условия);</w:t>
      </w:r>
    </w:p>
    <w:p w:rsidR="003A5EBB" w:rsidRDefault="003A5EBB" w:rsidP="003A5EBB">
      <w:pPr>
        <w:pStyle w:val="Style6"/>
        <w:widowControl/>
        <w:spacing w:line="298" w:lineRule="exact"/>
        <w:ind w:left="5" w:right="10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3A5EBB" w:rsidRDefault="003A5EBB" w:rsidP="003A5EBB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подробные сведения о коррупционных правонарушениях, к которым склонялся гражданский служащий;</w:t>
      </w:r>
    </w:p>
    <w:p w:rsidR="003A5EBB" w:rsidRDefault="003A5EBB" w:rsidP="003A5EBB">
      <w:pPr>
        <w:pStyle w:val="Style6"/>
        <w:widowControl/>
        <w:spacing w:line="298" w:lineRule="exact"/>
        <w:ind w:left="5" w:right="5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все известные сведения о физическом (юридическом) лице, склоняющем к коррупционным правонарушениям.</w:t>
      </w:r>
    </w:p>
    <w:p w:rsidR="003A5EBB" w:rsidRDefault="003A5EBB" w:rsidP="003A5EBB">
      <w:pPr>
        <w:pStyle w:val="Style6"/>
        <w:widowControl/>
        <w:spacing w:line="298" w:lineRule="exact"/>
        <w:ind w:left="5" w:right="19" w:firstLine="706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3A5EBB" w:rsidRDefault="003A5EBB" w:rsidP="003A5EBB">
      <w:pPr>
        <w:pStyle w:val="Style7"/>
        <w:widowControl/>
        <w:numPr>
          <w:ilvl w:val="0"/>
          <w:numId w:val="6"/>
        </w:numPr>
        <w:tabs>
          <w:tab w:val="left" w:pos="1507"/>
        </w:tabs>
        <w:spacing w:line="298" w:lineRule="exact"/>
        <w:ind w:left="5" w:right="5" w:firstLine="739"/>
        <w:rPr>
          <w:rStyle w:val="FontStyle33"/>
          <w:sz w:val="26"/>
          <w:szCs w:val="26"/>
        </w:rPr>
      </w:pPr>
      <w:r>
        <w:rPr>
          <w:rStyle w:val="FontStyle33"/>
          <w:color w:val="000000" w:themeColor="text1"/>
          <w:sz w:val="26"/>
          <w:szCs w:val="26"/>
        </w:rPr>
        <w:t xml:space="preserve">Согласно </w:t>
      </w:r>
      <w:hyperlink r:id="rId8" w:history="1">
        <w:r>
          <w:rPr>
            <w:rStyle w:val="a3"/>
            <w:color w:val="000000" w:themeColor="text1"/>
            <w:sz w:val="26"/>
            <w:szCs w:val="26"/>
            <w:u w:val="none"/>
          </w:rPr>
          <w:t>статье 9</w:t>
        </w:r>
      </w:hyperlink>
      <w:r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>
        <w:rPr>
          <w:rStyle w:val="FontStyle33"/>
          <w:sz w:val="26"/>
          <w:szCs w:val="26"/>
        </w:rPr>
        <w:t>закона от 25.12.2008 г.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3A5EBB" w:rsidRDefault="003A5EBB" w:rsidP="003A5EBB">
      <w:pPr>
        <w:pStyle w:val="Style7"/>
        <w:widowControl/>
        <w:numPr>
          <w:ilvl w:val="0"/>
          <w:numId w:val="7"/>
        </w:numPr>
        <w:tabs>
          <w:tab w:val="left" w:pos="1397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</w:r>
      <w:proofErr w:type="gramStart"/>
      <w:r>
        <w:rPr>
          <w:rStyle w:val="FontStyle33"/>
          <w:sz w:val="26"/>
          <w:szCs w:val="26"/>
        </w:rPr>
        <w:t xml:space="preserve">Гражданский служащий, уведомивший председателя соответствующего суда, начальника Управления,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</w:t>
      </w:r>
      <w:r>
        <w:rPr>
          <w:rStyle w:val="FontStyle33"/>
          <w:color w:val="000000" w:themeColor="text1"/>
          <w:sz w:val="26"/>
          <w:szCs w:val="26"/>
        </w:rPr>
        <w:t xml:space="preserve">положениями </w:t>
      </w:r>
      <w:hyperlink r:id="rId9" w:history="1">
        <w:r>
          <w:rPr>
            <w:rStyle w:val="a3"/>
            <w:color w:val="000000" w:themeColor="text1"/>
            <w:sz w:val="26"/>
            <w:szCs w:val="26"/>
            <w:u w:val="none"/>
          </w:rPr>
          <w:t>статьи 9</w:t>
        </w:r>
      </w:hyperlink>
      <w:r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>
        <w:rPr>
          <w:rStyle w:val="FontStyle33"/>
          <w:sz w:val="26"/>
          <w:szCs w:val="26"/>
        </w:rPr>
        <w:t>закона от 25.12.2008 № 273-ФЗ «О противодействии коррупции», находится под защитой государства.</w:t>
      </w:r>
      <w:proofErr w:type="gramEnd"/>
    </w:p>
    <w:p w:rsidR="003A5EBB" w:rsidRDefault="003A5EBB" w:rsidP="003A5EBB">
      <w:pPr>
        <w:pStyle w:val="Style5"/>
        <w:widowControl/>
        <w:spacing w:line="240" w:lineRule="exact"/>
        <w:ind w:right="14"/>
      </w:pPr>
    </w:p>
    <w:p w:rsidR="003A5EBB" w:rsidRDefault="003A5EBB" w:rsidP="003A5EBB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>
        <w:rPr>
          <w:rStyle w:val="FontStyle35"/>
          <w:sz w:val="26"/>
          <w:szCs w:val="26"/>
          <w:lang w:val="en-US" w:eastAsia="en-US"/>
        </w:rPr>
        <w:t>II</w:t>
      </w:r>
      <w:r>
        <w:rPr>
          <w:rStyle w:val="FontStyle35"/>
          <w:sz w:val="26"/>
          <w:szCs w:val="26"/>
          <w:lang w:eastAsia="en-US"/>
        </w:rPr>
        <w:t xml:space="preserve">. Порядок приема и регистрации уведомлений в Управлении </w:t>
      </w:r>
    </w:p>
    <w:p w:rsidR="003A5EBB" w:rsidRDefault="003A5EBB" w:rsidP="003A5EBB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>
        <w:rPr>
          <w:rStyle w:val="FontStyle35"/>
          <w:sz w:val="26"/>
          <w:szCs w:val="26"/>
          <w:lang w:eastAsia="en-US"/>
        </w:rPr>
        <w:t>Судебного департамента в Забайкальском крае</w:t>
      </w:r>
    </w:p>
    <w:p w:rsidR="003A5EBB" w:rsidRDefault="003A5EBB" w:rsidP="003A5EBB">
      <w:pPr>
        <w:pStyle w:val="Style5"/>
        <w:widowControl/>
        <w:spacing w:line="240" w:lineRule="auto"/>
        <w:ind w:right="11"/>
      </w:pPr>
    </w:p>
    <w:p w:rsidR="003A5EBB" w:rsidRDefault="003A5EBB" w:rsidP="003A5EBB">
      <w:pPr>
        <w:pStyle w:val="Style6"/>
        <w:widowControl/>
        <w:spacing w:before="53" w:line="298" w:lineRule="exact"/>
        <w:ind w:left="10" w:right="5" w:firstLine="706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lastRenderedPageBreak/>
        <w:t>2.1.</w:t>
      </w:r>
      <w:r>
        <w:rPr>
          <w:rStyle w:val="FontStyle33"/>
          <w:sz w:val="26"/>
          <w:szCs w:val="26"/>
        </w:rPr>
        <w:tab/>
        <w:t>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 и передается в отдел по вопросам противодействия коррупции, документационного обеспечения и контроля Управления (далее – Отдел).</w:t>
      </w:r>
    </w:p>
    <w:p w:rsidR="003A5EBB" w:rsidRDefault="003A5EBB" w:rsidP="003A5EBB">
      <w:pPr>
        <w:pStyle w:val="Style7"/>
        <w:widowControl/>
        <w:numPr>
          <w:ilvl w:val="0"/>
          <w:numId w:val="8"/>
        </w:numPr>
        <w:tabs>
          <w:tab w:val="left" w:pos="1176"/>
        </w:tabs>
        <w:spacing w:line="298" w:lineRule="exact"/>
        <w:ind w:left="5" w:firstLine="715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3A5EBB" w:rsidRDefault="003A5EBB" w:rsidP="003A5EBB">
      <w:pPr>
        <w:pStyle w:val="Style7"/>
        <w:widowControl/>
        <w:numPr>
          <w:ilvl w:val="0"/>
          <w:numId w:val="8"/>
        </w:numPr>
        <w:tabs>
          <w:tab w:val="left" w:pos="1176"/>
        </w:tabs>
        <w:spacing w:line="298" w:lineRule="exact"/>
        <w:ind w:left="5" w:right="10" w:firstLine="715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 xml:space="preserve">Регистрация уведомления осуществляется </w:t>
      </w:r>
      <w:proofErr w:type="gramStart"/>
      <w:r>
        <w:rPr>
          <w:rStyle w:val="FontStyle33"/>
          <w:sz w:val="26"/>
          <w:szCs w:val="26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>
        <w:rPr>
          <w:rStyle w:val="FontStyle33"/>
          <w:sz w:val="26"/>
          <w:szCs w:val="26"/>
        </w:rPr>
        <w:t xml:space="preserve"> коррупционных правонарушений (приложение № 2).</w:t>
      </w:r>
    </w:p>
    <w:p w:rsidR="003A5EBB" w:rsidRDefault="003A5EBB" w:rsidP="003A5EBB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 xml:space="preserve">Журнал ведется Отделом. </w:t>
      </w:r>
    </w:p>
    <w:p w:rsidR="003A5EBB" w:rsidRDefault="003A5EBB" w:rsidP="003A5EBB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Листы журнала должны быть пронумерованы, прошнурованы и скреплены печатью Управления.</w:t>
      </w:r>
    </w:p>
    <w:p w:rsidR="003A5EBB" w:rsidRDefault="003A5EBB" w:rsidP="003A5EBB">
      <w:pPr>
        <w:pStyle w:val="Style7"/>
        <w:widowControl/>
        <w:numPr>
          <w:ilvl w:val="0"/>
          <w:numId w:val="9"/>
        </w:numPr>
        <w:tabs>
          <w:tab w:val="left" w:pos="1176"/>
        </w:tabs>
        <w:spacing w:line="298" w:lineRule="exact"/>
        <w:ind w:left="720"/>
        <w:jc w:val="lef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Отказ в регистрации уведомления не допускается.</w:t>
      </w:r>
    </w:p>
    <w:p w:rsidR="003A5EBB" w:rsidRDefault="003A5EBB" w:rsidP="003A5EBB">
      <w:pPr>
        <w:pStyle w:val="Style7"/>
        <w:widowControl/>
        <w:numPr>
          <w:ilvl w:val="0"/>
          <w:numId w:val="10"/>
        </w:numPr>
        <w:tabs>
          <w:tab w:val="left" w:pos="1325"/>
        </w:tabs>
        <w:spacing w:line="298" w:lineRule="exact"/>
        <w:ind w:firstLine="720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3A5EBB" w:rsidRDefault="003A5EBB" w:rsidP="003A5EBB">
      <w:pPr>
        <w:pStyle w:val="Style6"/>
        <w:widowControl/>
        <w:spacing w:line="298" w:lineRule="exact"/>
        <w:ind w:left="10" w:right="14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3A5EBB" w:rsidRDefault="003A5EBB" w:rsidP="003A5EBB">
      <w:pPr>
        <w:pStyle w:val="Style7"/>
        <w:widowControl/>
        <w:numPr>
          <w:ilvl w:val="0"/>
          <w:numId w:val="11"/>
        </w:numPr>
        <w:tabs>
          <w:tab w:val="left" w:pos="1325"/>
        </w:tabs>
        <w:spacing w:line="302" w:lineRule="exact"/>
        <w:ind w:right="10" w:firstLine="720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ab/>
        <w:t>Отдел обеспечивает конфиденциальность полученных сведений.</w:t>
      </w:r>
    </w:p>
    <w:p w:rsidR="003A5EBB" w:rsidRDefault="003A5EBB" w:rsidP="003A5EBB">
      <w:pPr>
        <w:pStyle w:val="Style5"/>
        <w:widowControl/>
        <w:spacing w:line="240" w:lineRule="exact"/>
        <w:ind w:left="2774" w:right="2770"/>
      </w:pPr>
    </w:p>
    <w:p w:rsidR="003A5EBB" w:rsidRDefault="003A5EBB" w:rsidP="003A5EBB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3A5EBB" w:rsidRDefault="003A5EBB" w:rsidP="003A5EBB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>
        <w:rPr>
          <w:rStyle w:val="FontStyle35"/>
          <w:sz w:val="26"/>
          <w:szCs w:val="26"/>
          <w:lang w:val="en-US" w:eastAsia="en-US"/>
        </w:rPr>
        <w:t>III</w:t>
      </w:r>
      <w:r>
        <w:rPr>
          <w:rStyle w:val="FontStyle35"/>
          <w:sz w:val="26"/>
          <w:szCs w:val="26"/>
          <w:lang w:eastAsia="en-US"/>
        </w:rPr>
        <w:t>. Порядок приема и регистрации уведомлений в районных (городских) судах Забайкальского края, гарнизонных военных судах</w:t>
      </w:r>
    </w:p>
    <w:p w:rsidR="003A5EBB" w:rsidRDefault="003A5EBB" w:rsidP="003A5EBB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</w:p>
    <w:p w:rsidR="003A5EBB" w:rsidRDefault="003A5EBB" w:rsidP="003A5EBB">
      <w:pPr>
        <w:pStyle w:val="Style5"/>
        <w:widowControl/>
        <w:numPr>
          <w:ilvl w:val="0"/>
          <w:numId w:val="12"/>
        </w:numPr>
        <w:spacing w:line="240" w:lineRule="auto"/>
        <w:ind w:left="0" w:right="11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Уведомление гражданского служащего о фактах обращения к нему в целях склонения его к совершению коррупционных правонарушений составляется на имя председателя соответствующего суда (лица, его замещающего) и передается работнику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3A5EBB" w:rsidRDefault="003A5EBB" w:rsidP="003A5EBB">
      <w:pPr>
        <w:pStyle w:val="Style5"/>
        <w:widowControl/>
        <w:numPr>
          <w:ilvl w:val="0"/>
          <w:numId w:val="12"/>
        </w:numPr>
        <w:spacing w:line="240" w:lineRule="auto"/>
        <w:ind w:left="0" w:right="11" w:firstLine="709"/>
        <w:jc w:val="both"/>
        <w:rPr>
          <w:rStyle w:val="FontStyle33"/>
          <w:b/>
          <w:bCs/>
          <w:sz w:val="26"/>
          <w:szCs w:val="26"/>
          <w:lang w:eastAsia="en-US"/>
        </w:rPr>
      </w:pPr>
      <w:r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3A5EBB" w:rsidRDefault="003A5EBB" w:rsidP="003A5EBB">
      <w:pPr>
        <w:pStyle w:val="Style5"/>
        <w:widowControl/>
        <w:numPr>
          <w:ilvl w:val="0"/>
          <w:numId w:val="12"/>
        </w:numPr>
        <w:spacing w:line="298" w:lineRule="exact"/>
        <w:ind w:left="10" w:right="11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 Регистрация уведомления осуществляется </w:t>
      </w:r>
      <w:proofErr w:type="gramStart"/>
      <w:r>
        <w:rPr>
          <w:rStyle w:val="FontStyle33"/>
          <w:sz w:val="26"/>
          <w:szCs w:val="26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>
        <w:rPr>
          <w:rStyle w:val="FontStyle33"/>
          <w:sz w:val="26"/>
          <w:szCs w:val="26"/>
        </w:rPr>
        <w:t xml:space="preserve"> коррупционных правонарушений (приложение № 2).</w:t>
      </w:r>
    </w:p>
    <w:p w:rsidR="003A5EBB" w:rsidRDefault="003A5EBB" w:rsidP="003A5EBB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Журнал ведется работником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3A5EBB" w:rsidRDefault="003A5EBB" w:rsidP="003A5EBB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Листы журнала должны быть пронумерованы, прошнурованы и скреплены печатью суда.</w:t>
      </w:r>
    </w:p>
    <w:p w:rsidR="003A5EBB" w:rsidRDefault="003A5EBB" w:rsidP="003A5EBB">
      <w:pPr>
        <w:pStyle w:val="Style5"/>
        <w:widowControl/>
        <w:numPr>
          <w:ilvl w:val="0"/>
          <w:numId w:val="12"/>
        </w:numPr>
        <w:tabs>
          <w:tab w:val="left" w:pos="1418"/>
        </w:tabs>
        <w:spacing w:line="298" w:lineRule="exact"/>
        <w:ind w:right="11" w:hanging="11"/>
        <w:jc w:val="left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3A5EBB" w:rsidRDefault="003A5EBB" w:rsidP="003A5EBB">
      <w:pPr>
        <w:pStyle w:val="Style5"/>
        <w:widowControl/>
        <w:numPr>
          <w:ilvl w:val="0"/>
          <w:numId w:val="12"/>
        </w:numPr>
        <w:tabs>
          <w:tab w:val="left" w:pos="1418"/>
        </w:tabs>
        <w:spacing w:line="298" w:lineRule="exact"/>
        <w:ind w:left="0" w:right="11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3A5EBB" w:rsidRDefault="003A5EBB" w:rsidP="003A5EBB">
      <w:pPr>
        <w:pStyle w:val="Style6"/>
        <w:widowControl/>
        <w:spacing w:line="298" w:lineRule="exact"/>
        <w:ind w:right="14" w:firstLine="70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lastRenderedPageBreak/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3A5EBB" w:rsidRDefault="003A5EBB" w:rsidP="003A5EBB">
      <w:pPr>
        <w:pStyle w:val="Style6"/>
        <w:widowControl/>
        <w:numPr>
          <w:ilvl w:val="0"/>
          <w:numId w:val="12"/>
        </w:numPr>
        <w:spacing w:line="298" w:lineRule="exact"/>
        <w:ind w:left="0" w:right="14" w:firstLine="709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Работник суда, в должностные обязанности которого входит осуществление полномочий по вопросам противодействия коррупции в соответствующем суде, обеспечивает конфиденциальность полученных сведений.</w:t>
      </w:r>
    </w:p>
    <w:p w:rsidR="003A5EBB" w:rsidRDefault="003A5EBB" w:rsidP="003A5EBB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3A5EBB" w:rsidRDefault="003A5EBB" w:rsidP="003A5EB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  <w:r>
        <w:rPr>
          <w:rStyle w:val="FontStyle35"/>
          <w:sz w:val="26"/>
          <w:szCs w:val="26"/>
        </w:rPr>
        <w:t>I</w:t>
      </w:r>
      <w:r>
        <w:rPr>
          <w:rStyle w:val="FontStyle35"/>
          <w:sz w:val="26"/>
          <w:szCs w:val="26"/>
          <w:lang w:val="en-US"/>
        </w:rPr>
        <w:t>V</w:t>
      </w:r>
      <w:r>
        <w:rPr>
          <w:rStyle w:val="FontStyle35"/>
          <w:sz w:val="26"/>
          <w:szCs w:val="26"/>
        </w:rPr>
        <w:t>. Организация проверки содержащихся в уведомлениях сведений</w:t>
      </w:r>
    </w:p>
    <w:p w:rsidR="003A5EBB" w:rsidRDefault="003A5EBB" w:rsidP="003A5EB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</w:p>
    <w:p w:rsidR="003A5EBB" w:rsidRDefault="003A5EBB" w:rsidP="003A5EBB">
      <w:pPr>
        <w:pStyle w:val="Style5"/>
        <w:widowControl/>
        <w:numPr>
          <w:ilvl w:val="0"/>
          <w:numId w:val="13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Зарегистрированное уведомление в тот же день (за исключением нерабочих дней) передается на рассмотрение председателю соответствующего суда, начальнику Управления (лицу, его замещающему) для принятия решения об организации проверки содержащихся в нем сведений.</w:t>
      </w:r>
    </w:p>
    <w:p w:rsidR="003A5EBB" w:rsidRDefault="003A5EBB" w:rsidP="003A5EBB">
      <w:pPr>
        <w:pStyle w:val="Style5"/>
        <w:widowControl/>
        <w:numPr>
          <w:ilvl w:val="0"/>
          <w:numId w:val="13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 xml:space="preserve">Организация проверки уведомления осуществляется работником соответствующего суда, в должностные обязанности которого входит осуществление полномочий по вопросам противодействия коррупции, Отделом. </w:t>
      </w:r>
    </w:p>
    <w:p w:rsidR="003A5EBB" w:rsidRDefault="003A5EBB" w:rsidP="003A5EBB">
      <w:pPr>
        <w:pStyle w:val="Style5"/>
        <w:widowControl/>
        <w:numPr>
          <w:ilvl w:val="0"/>
          <w:numId w:val="13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3A5EBB" w:rsidRDefault="003A5EBB" w:rsidP="003A5EBB">
      <w:pPr>
        <w:pStyle w:val="Style5"/>
        <w:widowControl/>
        <w:numPr>
          <w:ilvl w:val="0"/>
          <w:numId w:val="13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3A5EBB" w:rsidRDefault="003A5EBB" w:rsidP="003A5EBB">
      <w:pPr>
        <w:pStyle w:val="Style5"/>
        <w:widowControl/>
        <w:numPr>
          <w:ilvl w:val="0"/>
          <w:numId w:val="13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>
        <w:rPr>
          <w:rStyle w:val="FontStyle33"/>
          <w:sz w:val="26"/>
          <w:szCs w:val="26"/>
        </w:rPr>
        <w:t>По окончании проверки уведомление с приложением материалов проверки представляется председателю соответствующего суда, начальнику Управления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3A5EBB" w:rsidRDefault="003A5EBB" w:rsidP="003A5EBB">
      <w:pPr>
        <w:pStyle w:val="Style7"/>
        <w:widowControl/>
        <w:tabs>
          <w:tab w:val="left" w:pos="1339"/>
        </w:tabs>
        <w:spacing w:line="240" w:lineRule="auto"/>
        <w:ind w:left="10" w:right="5" w:firstLine="739"/>
        <w:rPr>
          <w:rStyle w:val="FontStyle33"/>
          <w:sz w:val="26"/>
          <w:szCs w:val="26"/>
        </w:rPr>
      </w:pPr>
    </w:p>
    <w:p w:rsidR="003A5EBB" w:rsidRDefault="003A5EBB" w:rsidP="003A5EBB"/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Приложение № 1</w:t>
      </w:r>
    </w:p>
    <w:p w:rsidR="003A5EBB" w:rsidRDefault="003A5EBB" w:rsidP="003A5EBB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 Положению о порядке уведомления федеральным государственным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BB" w:rsidRDefault="003A5EBB" w:rsidP="003A5EBB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BB" w:rsidRDefault="003A5EBB" w:rsidP="003A5EBB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</w:p>
    <w:p w:rsidR="003A5EBB" w:rsidRDefault="003A5EBB" w:rsidP="003A5EBB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BB" w:rsidRDefault="003A5EBB" w:rsidP="003A5EBB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</w:t>
      </w:r>
    </w:p>
    <w:p w:rsidR="003A5EBB" w:rsidRDefault="003A5EBB" w:rsidP="003A5EBB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3A5EBB" w:rsidRDefault="003A5EBB" w:rsidP="003A5EBB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3A5EBB" w:rsidRDefault="003A5EBB" w:rsidP="003A5EBB"/>
    <w:p w:rsidR="003A5EBB" w:rsidRDefault="003A5EBB" w:rsidP="003A5E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</w:p>
    <w:p w:rsidR="003A5EBB" w:rsidRDefault="003A5EBB" w:rsidP="003A5E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служебных</w:t>
      </w:r>
      <w:proofErr w:type="gramEnd"/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  <w:proofErr w:type="gramEnd"/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  <w:proofErr w:type="gramEnd"/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3A5EBB" w:rsidRDefault="003A5EBB" w:rsidP="003A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______________________________ </w:t>
      </w:r>
    </w:p>
    <w:p w:rsidR="003A5EBB" w:rsidRDefault="003A5EBB" w:rsidP="003A5EBB">
      <w:pPr>
        <w:autoSpaceDE w:val="0"/>
        <w:autoSpaceDN w:val="0"/>
        <w:adjustRightInd w:val="0"/>
        <w:spacing w:before="72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(дата, подпись, инициалы и фамилия)</w:t>
      </w:r>
    </w:p>
    <w:p w:rsidR="003A5EBB" w:rsidRDefault="003A5EBB" w:rsidP="003A5EBB">
      <w:pPr>
        <w:rPr>
          <w:sz w:val="27"/>
          <w:szCs w:val="27"/>
        </w:rPr>
      </w:pPr>
    </w:p>
    <w:p w:rsidR="003A5EBB" w:rsidRDefault="003A5EBB" w:rsidP="003A5E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  <w:sectPr w:rsidR="003A5EBB">
          <w:pgSz w:w="11906" w:h="16838"/>
          <w:pgMar w:top="851" w:right="851" w:bottom="851" w:left="1418" w:header="709" w:footer="709" w:gutter="0"/>
          <w:cols w:space="720"/>
        </w:sectPr>
      </w:pPr>
    </w:p>
    <w:p w:rsidR="003A5EBB" w:rsidRDefault="003A5EBB" w:rsidP="003A5EB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Приложение № 2 </w:t>
      </w:r>
    </w:p>
    <w:p w:rsidR="003A5EBB" w:rsidRDefault="003A5EBB" w:rsidP="003A5EB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 Положению о порядке уведомления </w:t>
      </w:r>
    </w:p>
    <w:p w:rsidR="003A5EBB" w:rsidRDefault="003A5EBB" w:rsidP="003A5EB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федеральным государственным служащим </w:t>
      </w:r>
    </w:p>
    <w:p w:rsidR="003A5EBB" w:rsidRDefault="003A5EBB" w:rsidP="003A5EB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районного (городского) суда, </w:t>
      </w:r>
    </w:p>
    <w:p w:rsidR="003A5EBB" w:rsidRDefault="003A5EBB" w:rsidP="003A5EB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гарнизонного военного суда </w:t>
      </w:r>
    </w:p>
    <w:p w:rsidR="003A5EBB" w:rsidRDefault="003A5EBB" w:rsidP="003A5EB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и Управления Судебного департамента </w:t>
      </w:r>
    </w:p>
    <w:p w:rsidR="003A5EBB" w:rsidRDefault="003A5EBB" w:rsidP="003A5EB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в Забайкальском крае о фактах обращения </w:t>
      </w:r>
      <w:proofErr w:type="gramStart"/>
      <w:r>
        <w:rPr>
          <w:b/>
          <w:bCs/>
          <w:sz w:val="22"/>
          <w:szCs w:val="22"/>
        </w:rPr>
        <w:t>к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3A5EBB" w:rsidRDefault="003A5EBB" w:rsidP="003A5EB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нему в целях склонения к совершению </w:t>
      </w:r>
    </w:p>
    <w:p w:rsidR="003A5EBB" w:rsidRDefault="003A5EBB" w:rsidP="003A5EB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коррупционных правонарушений, регистрации </w:t>
      </w:r>
    </w:p>
    <w:p w:rsidR="003A5EBB" w:rsidRDefault="003A5EBB" w:rsidP="003A5EBB">
      <w:pPr>
        <w:pStyle w:val="Default"/>
        <w:ind w:left="9214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такого уведомления и организации проверки </w:t>
      </w:r>
    </w:p>
    <w:p w:rsidR="003A5EBB" w:rsidRDefault="003A5EBB" w:rsidP="003A5EBB">
      <w:pPr>
        <w:pStyle w:val="Default"/>
        <w:ind w:left="9214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содержащихся в уведомлении сведений </w:t>
      </w:r>
    </w:p>
    <w:p w:rsidR="003A5EBB" w:rsidRDefault="003A5EBB" w:rsidP="003A5EBB">
      <w:pPr>
        <w:pStyle w:val="Default"/>
        <w:jc w:val="center"/>
        <w:rPr>
          <w:b/>
          <w:bCs/>
          <w:sz w:val="26"/>
          <w:szCs w:val="26"/>
        </w:rPr>
      </w:pPr>
    </w:p>
    <w:p w:rsidR="003A5EBB" w:rsidRDefault="003A5EBB" w:rsidP="003A5EBB">
      <w:pPr>
        <w:pStyle w:val="Default"/>
        <w:jc w:val="center"/>
        <w:rPr>
          <w:b/>
          <w:bCs/>
          <w:sz w:val="26"/>
          <w:szCs w:val="26"/>
        </w:rPr>
      </w:pPr>
    </w:p>
    <w:p w:rsidR="003A5EBB" w:rsidRDefault="003A5EBB" w:rsidP="003A5EBB">
      <w:pPr>
        <w:pStyle w:val="Default"/>
        <w:jc w:val="center"/>
        <w:rPr>
          <w:b/>
          <w:bCs/>
          <w:sz w:val="26"/>
          <w:szCs w:val="26"/>
        </w:rPr>
      </w:pPr>
    </w:p>
    <w:p w:rsidR="003A5EBB" w:rsidRDefault="003A5EBB" w:rsidP="003A5EB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</w:p>
    <w:p w:rsidR="003A5EBB" w:rsidRDefault="003A5EBB" w:rsidP="003A5EB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регистрации уведомлений федеральных государственных гражданских </w:t>
      </w:r>
    </w:p>
    <w:p w:rsidR="003A5EBB" w:rsidRDefault="003A5EBB" w:rsidP="003A5EB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служащих о фактах обращения к ним в целях склонения</w:t>
      </w:r>
    </w:p>
    <w:p w:rsidR="003A5EBB" w:rsidRDefault="003A5EBB" w:rsidP="003A5E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 совершению коррупционных правонарушений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1675"/>
        <w:gridCol w:w="1981"/>
        <w:gridCol w:w="1339"/>
        <w:gridCol w:w="1276"/>
        <w:gridCol w:w="1544"/>
        <w:gridCol w:w="1540"/>
        <w:gridCol w:w="1540"/>
        <w:gridCol w:w="1626"/>
        <w:gridCol w:w="1441"/>
      </w:tblGrid>
      <w:tr w:rsidR="003A5EBB" w:rsidTr="003A5EB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уведомление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гражданского служащего, подавшего уведомление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проверки</w:t>
            </w:r>
          </w:p>
        </w:tc>
      </w:tr>
      <w:tr w:rsidR="003A5EBB" w:rsidTr="003A5EB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5EBB" w:rsidTr="003A5EB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BB" w:rsidRDefault="003A5EBB" w:rsidP="00943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A5EBB" w:rsidTr="003A5EB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5EBB" w:rsidTr="003A5EB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5EBB" w:rsidTr="003A5EB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B" w:rsidRDefault="003A5EBB" w:rsidP="00943E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A5EBB" w:rsidRDefault="003A5EBB" w:rsidP="003A5E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A5EBB" w:rsidRDefault="003A5EBB" w:rsidP="003A5EBB">
      <w:pPr>
        <w:rPr>
          <w:sz w:val="27"/>
          <w:szCs w:val="27"/>
        </w:rPr>
      </w:pPr>
    </w:p>
    <w:p w:rsidR="00764002" w:rsidRDefault="00764002"/>
    <w:sectPr w:rsidR="00764002" w:rsidSect="003A5EBB"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FD2"/>
    <w:multiLevelType w:val="hybridMultilevel"/>
    <w:tmpl w:val="C12C37F2"/>
    <w:lvl w:ilvl="0" w:tplc="CA9AF68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2E53"/>
    <w:multiLevelType w:val="singleLevel"/>
    <w:tmpl w:val="BD842698"/>
    <w:lvl w:ilvl="0">
      <w:start w:val="5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1B97EAE"/>
    <w:multiLevelType w:val="singleLevel"/>
    <w:tmpl w:val="387C4E88"/>
    <w:lvl w:ilvl="0">
      <w:start w:val="4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387771F"/>
    <w:multiLevelType w:val="singleLevel"/>
    <w:tmpl w:val="E67A911A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F211C8F"/>
    <w:multiLevelType w:val="singleLevel"/>
    <w:tmpl w:val="8528BBF8"/>
    <w:lvl w:ilvl="0">
      <w:start w:val="10"/>
      <w:numFmt w:val="decimal"/>
      <w:lvlText w:val="1.%1.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7764EB7"/>
    <w:multiLevelType w:val="singleLevel"/>
    <w:tmpl w:val="F9DC2928"/>
    <w:lvl w:ilvl="0">
      <w:start w:val="2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CAC5761"/>
    <w:multiLevelType w:val="hybridMultilevel"/>
    <w:tmpl w:val="C8DC5CFA"/>
    <w:lvl w:ilvl="0" w:tplc="7E003EEA">
      <w:start w:val="1"/>
      <w:numFmt w:val="decimal"/>
      <w:lvlText w:val="%1."/>
      <w:lvlJc w:val="left"/>
      <w:pPr>
        <w:ind w:left="928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6221D3"/>
    <w:multiLevelType w:val="singleLevel"/>
    <w:tmpl w:val="8FEE49B8"/>
    <w:lvl w:ilvl="0">
      <w:start w:val="6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740A1E"/>
    <w:multiLevelType w:val="hybridMultilevel"/>
    <w:tmpl w:val="7FE4DCE0"/>
    <w:lvl w:ilvl="0" w:tplc="6DAAA46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D4CF7"/>
    <w:multiLevelType w:val="singleLevel"/>
    <w:tmpl w:val="C7328706"/>
    <w:lvl w:ilvl="0">
      <w:start w:val="5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5"/>
    </w:lvlOverride>
  </w:num>
  <w:num w:numId="4">
    <w:abstractNumId w:val="9"/>
    <w:lvlOverride w:ilvl="0">
      <w:lvl w:ilvl="0">
        <w:start w:val="5"/>
        <w:numFmt w:val="decimal"/>
        <w:lvlText w:val="1.%1."/>
        <w:legacy w:legacy="1" w:legacySpace="0" w:legacyIndent="5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lvl w:ilvl="0">
        <w:start w:val="5"/>
        <w:numFmt w:val="decimal"/>
        <w:lvlText w:val="1.%1.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startOverride w:val="10"/>
    </w:lvlOverride>
  </w:num>
  <w:num w:numId="7">
    <w:abstractNumId w:val="4"/>
    <w:lvlOverride w:ilvl="0">
      <w:lvl w:ilvl="0">
        <w:start w:val="10"/>
        <w:numFmt w:val="decimal"/>
        <w:lvlText w:val="1.%1."/>
        <w:legacy w:legacy="1" w:legacySpace="0" w:legacyIndent="6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startOverride w:val="2"/>
    </w:lvlOverride>
  </w:num>
  <w:num w:numId="9">
    <w:abstractNumId w:val="2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7"/>
    <w:lvlOverride w:ilvl="0">
      <w:startOverride w:val="6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1A"/>
    <w:rsid w:val="0028481A"/>
    <w:rsid w:val="003A5EBB"/>
    <w:rsid w:val="0076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EBB"/>
    <w:rPr>
      <w:color w:val="0066CC"/>
      <w:u w:val="single"/>
    </w:rPr>
  </w:style>
  <w:style w:type="paragraph" w:customStyle="1" w:styleId="Style11">
    <w:name w:val="Style11"/>
    <w:basedOn w:val="a"/>
    <w:uiPriority w:val="99"/>
    <w:rsid w:val="003A5EB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A5EBB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A5EBB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A5EBB"/>
    <w:pPr>
      <w:widowControl w:val="0"/>
      <w:autoSpaceDE w:val="0"/>
      <w:autoSpaceDN w:val="0"/>
      <w:adjustRightInd w:val="0"/>
      <w:spacing w:after="0" w:line="30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5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basedOn w:val="a0"/>
    <w:uiPriority w:val="99"/>
    <w:rsid w:val="003A5EBB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basedOn w:val="a0"/>
    <w:uiPriority w:val="99"/>
    <w:rsid w:val="003A5EB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6">
    <w:name w:val="Font Style36"/>
    <w:basedOn w:val="a0"/>
    <w:uiPriority w:val="99"/>
    <w:rsid w:val="003A5EBB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3A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EBB"/>
    <w:rPr>
      <w:color w:val="0066CC"/>
      <w:u w:val="single"/>
    </w:rPr>
  </w:style>
  <w:style w:type="paragraph" w:customStyle="1" w:styleId="Style11">
    <w:name w:val="Style11"/>
    <w:basedOn w:val="a"/>
    <w:uiPriority w:val="99"/>
    <w:rsid w:val="003A5EB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A5EBB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A5EBB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A5EBB"/>
    <w:pPr>
      <w:widowControl w:val="0"/>
      <w:autoSpaceDE w:val="0"/>
      <w:autoSpaceDN w:val="0"/>
      <w:adjustRightInd w:val="0"/>
      <w:spacing w:after="0" w:line="30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5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basedOn w:val="a0"/>
    <w:uiPriority w:val="99"/>
    <w:rsid w:val="003A5EBB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basedOn w:val="a0"/>
    <w:uiPriority w:val="99"/>
    <w:rsid w:val="003A5EB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6">
    <w:name w:val="Font Style36"/>
    <w:basedOn w:val="a0"/>
    <w:uiPriority w:val="99"/>
    <w:rsid w:val="003A5EBB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3A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79DF18CFBFC1FD57A517BF52105370AC28F92BD6682DA080630164A81EC8576AE59167B129238uEy4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CD79DF18CFBFC1FD57A517BF52105370AC28F92BD6682DA080630164A81EC8576AE59167B129239uEy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79DF18CFBFC1FD57A517BF52105370AC28F92BD6682DA080630164A81EC8576AE59167B129238uE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2446</Words>
  <Characters>13947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2</cp:revision>
  <dcterms:created xsi:type="dcterms:W3CDTF">2026-05-12T06:13:00Z</dcterms:created>
  <dcterms:modified xsi:type="dcterms:W3CDTF">2026-05-12T06:14:00Z</dcterms:modified>
</cp:coreProperties>
</file>