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44" w:rsidRPr="002737AC" w:rsidRDefault="007B0344" w:rsidP="007B0344">
      <w:pPr>
        <w:widowControl w:val="0"/>
        <w:autoSpaceDE w:val="0"/>
        <w:autoSpaceDN w:val="0"/>
        <w:adjustRightInd w:val="0"/>
        <w:ind w:left="6521"/>
        <w:jc w:val="both"/>
        <w:outlineLvl w:val="0"/>
        <w:rPr>
          <w:bCs/>
          <w:sz w:val="28"/>
          <w:szCs w:val="28"/>
        </w:rPr>
      </w:pPr>
      <w:r w:rsidRPr="002737AC">
        <w:rPr>
          <w:bCs/>
          <w:sz w:val="28"/>
          <w:szCs w:val="28"/>
        </w:rPr>
        <w:t xml:space="preserve">Приложение </w:t>
      </w:r>
      <w:r>
        <w:rPr>
          <w:bCs/>
          <w:sz w:val="28"/>
          <w:szCs w:val="28"/>
        </w:rPr>
        <w:t>5 к приказу председателя Псковского гарнизонного военного суда от 10 января 2022 года № 1</w:t>
      </w:r>
    </w:p>
    <w:p w:rsidR="007B0344" w:rsidRPr="002737AC" w:rsidRDefault="007B0344" w:rsidP="007B0344">
      <w:pPr>
        <w:widowControl w:val="0"/>
        <w:autoSpaceDE w:val="0"/>
        <w:autoSpaceDN w:val="0"/>
        <w:adjustRightInd w:val="0"/>
        <w:jc w:val="center"/>
        <w:outlineLvl w:val="0"/>
        <w:rPr>
          <w:b/>
          <w:bCs/>
          <w:sz w:val="28"/>
          <w:szCs w:val="28"/>
        </w:rPr>
      </w:pPr>
    </w:p>
    <w:p w:rsidR="007B0344" w:rsidRPr="002737AC" w:rsidRDefault="007B0344" w:rsidP="007B0344">
      <w:pPr>
        <w:widowControl w:val="0"/>
        <w:autoSpaceDE w:val="0"/>
        <w:autoSpaceDN w:val="0"/>
        <w:adjustRightInd w:val="0"/>
        <w:jc w:val="center"/>
        <w:outlineLvl w:val="0"/>
        <w:rPr>
          <w:b/>
          <w:bCs/>
          <w:sz w:val="28"/>
          <w:szCs w:val="28"/>
        </w:rPr>
      </w:pPr>
    </w:p>
    <w:p w:rsidR="007B0344" w:rsidRPr="002737AC" w:rsidRDefault="007B0344" w:rsidP="007B0344">
      <w:pPr>
        <w:widowControl w:val="0"/>
        <w:autoSpaceDE w:val="0"/>
        <w:autoSpaceDN w:val="0"/>
        <w:adjustRightInd w:val="0"/>
        <w:jc w:val="center"/>
        <w:outlineLvl w:val="0"/>
        <w:rPr>
          <w:b/>
          <w:bCs/>
          <w:sz w:val="28"/>
          <w:szCs w:val="28"/>
        </w:rPr>
      </w:pPr>
    </w:p>
    <w:p w:rsidR="007B0344" w:rsidRPr="002737AC" w:rsidRDefault="007B0344" w:rsidP="007B0344">
      <w:pPr>
        <w:widowControl w:val="0"/>
        <w:autoSpaceDE w:val="0"/>
        <w:autoSpaceDN w:val="0"/>
        <w:adjustRightInd w:val="0"/>
        <w:jc w:val="center"/>
        <w:outlineLvl w:val="0"/>
        <w:rPr>
          <w:b/>
          <w:bCs/>
          <w:sz w:val="28"/>
          <w:szCs w:val="28"/>
        </w:rPr>
      </w:pPr>
      <w:r w:rsidRPr="002737AC">
        <w:rPr>
          <w:b/>
          <w:bCs/>
          <w:sz w:val="28"/>
          <w:szCs w:val="28"/>
        </w:rPr>
        <w:t>РЕГЛАМЕНТ</w:t>
      </w:r>
      <w:r w:rsidRPr="002737AC">
        <w:rPr>
          <w:b/>
          <w:bCs/>
          <w:sz w:val="28"/>
          <w:szCs w:val="28"/>
        </w:rPr>
        <w:br/>
        <w:t xml:space="preserve">организации деятельности приемной </w:t>
      </w:r>
      <w:r>
        <w:rPr>
          <w:b/>
          <w:bCs/>
          <w:sz w:val="28"/>
          <w:szCs w:val="28"/>
        </w:rPr>
        <w:t>Псковского</w:t>
      </w:r>
      <w:r w:rsidRPr="002737AC">
        <w:rPr>
          <w:b/>
          <w:bCs/>
          <w:sz w:val="28"/>
          <w:szCs w:val="28"/>
        </w:rPr>
        <w:t xml:space="preserve"> гарнизонного военного суда </w:t>
      </w:r>
    </w:p>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jc w:val="center"/>
        <w:outlineLvl w:val="0"/>
        <w:rPr>
          <w:b/>
          <w:bCs/>
          <w:sz w:val="28"/>
          <w:szCs w:val="28"/>
        </w:rPr>
      </w:pPr>
      <w:bookmarkStart w:id="0" w:name="sub_100"/>
      <w:r w:rsidRPr="002737AC">
        <w:rPr>
          <w:b/>
          <w:bCs/>
          <w:sz w:val="28"/>
          <w:szCs w:val="28"/>
        </w:rPr>
        <w:t>1. Общие положения</w:t>
      </w:r>
    </w:p>
    <w:bookmarkEnd w:id="0"/>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ind w:firstLine="720"/>
        <w:jc w:val="both"/>
        <w:rPr>
          <w:sz w:val="28"/>
          <w:szCs w:val="28"/>
        </w:rPr>
      </w:pPr>
      <w:bookmarkStart w:id="1" w:name="sub_11"/>
      <w:r w:rsidRPr="002737AC">
        <w:rPr>
          <w:sz w:val="28"/>
          <w:szCs w:val="28"/>
        </w:rPr>
        <w:t xml:space="preserve">1.1. </w:t>
      </w:r>
      <w:proofErr w:type="gramStart"/>
      <w:r w:rsidRPr="002737AC">
        <w:rPr>
          <w:sz w:val="28"/>
          <w:szCs w:val="28"/>
        </w:rPr>
        <w:t xml:space="preserve">Деятельность приемной </w:t>
      </w:r>
      <w:r>
        <w:rPr>
          <w:sz w:val="28"/>
          <w:szCs w:val="28"/>
        </w:rPr>
        <w:t>Псковского</w:t>
      </w:r>
      <w:r w:rsidRPr="002737AC">
        <w:rPr>
          <w:sz w:val="28"/>
          <w:szCs w:val="28"/>
        </w:rPr>
        <w:t xml:space="preserve"> гарнизонного военного суда (далее – Приемная суда) регламентируется Положением о приемной </w:t>
      </w:r>
      <w:r>
        <w:rPr>
          <w:sz w:val="28"/>
          <w:szCs w:val="28"/>
        </w:rPr>
        <w:t xml:space="preserve">Псковского </w:t>
      </w:r>
      <w:r w:rsidRPr="002737AC">
        <w:rPr>
          <w:sz w:val="28"/>
          <w:szCs w:val="28"/>
        </w:rPr>
        <w:t xml:space="preserve">гарнизонного военного суда, утвержденным приказом председателя суда от </w:t>
      </w:r>
      <w:r>
        <w:rPr>
          <w:sz w:val="28"/>
          <w:szCs w:val="28"/>
        </w:rPr>
        <w:t>10</w:t>
      </w:r>
      <w:r w:rsidRPr="002737AC">
        <w:rPr>
          <w:sz w:val="28"/>
          <w:szCs w:val="28"/>
        </w:rPr>
        <w:t xml:space="preserve"> января 202</w:t>
      </w:r>
      <w:r>
        <w:rPr>
          <w:sz w:val="28"/>
          <w:szCs w:val="28"/>
        </w:rPr>
        <w:t>2</w:t>
      </w:r>
      <w:r w:rsidRPr="002737AC">
        <w:rPr>
          <w:sz w:val="28"/>
          <w:szCs w:val="28"/>
        </w:rPr>
        <w:t xml:space="preserve"> года № 1 на основании </w:t>
      </w:r>
      <w:hyperlink r:id="rId5" w:history="1">
        <w:r w:rsidRPr="002737AC">
          <w:rPr>
            <w:sz w:val="28"/>
            <w:szCs w:val="28"/>
          </w:rPr>
          <w:t>Примерного положения</w:t>
        </w:r>
      </w:hyperlink>
      <w:r w:rsidRPr="002737AC">
        <w:rPr>
          <w:sz w:val="28"/>
          <w:szCs w:val="28"/>
        </w:rPr>
        <w:t xml:space="preserve">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приказом Судебного департамента при Верховном Суде Российской Федерации от 20 ноября 2019</w:t>
      </w:r>
      <w:proofErr w:type="gramEnd"/>
      <w:r w:rsidRPr="002737AC">
        <w:rPr>
          <w:sz w:val="28"/>
          <w:szCs w:val="28"/>
        </w:rPr>
        <w:t xml:space="preserve"> года № 263, и настоящим Регламентом. </w:t>
      </w:r>
    </w:p>
    <w:p w:rsidR="007B0344" w:rsidRPr="002737AC" w:rsidRDefault="007B0344" w:rsidP="007B0344">
      <w:pPr>
        <w:widowControl w:val="0"/>
        <w:autoSpaceDE w:val="0"/>
        <w:autoSpaceDN w:val="0"/>
        <w:adjustRightInd w:val="0"/>
        <w:ind w:firstLine="720"/>
        <w:jc w:val="both"/>
        <w:rPr>
          <w:sz w:val="28"/>
          <w:szCs w:val="28"/>
        </w:rPr>
      </w:pPr>
      <w:bookmarkStart w:id="2" w:name="sub_12"/>
      <w:bookmarkEnd w:id="1"/>
      <w:r w:rsidRPr="002737AC">
        <w:rPr>
          <w:sz w:val="28"/>
          <w:szCs w:val="28"/>
        </w:rPr>
        <w:t xml:space="preserve">1.2. </w:t>
      </w:r>
      <w:proofErr w:type="gramStart"/>
      <w:r w:rsidRPr="002737AC">
        <w:rPr>
          <w:sz w:val="28"/>
          <w:szCs w:val="28"/>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6" w:history="1">
        <w:r w:rsidRPr="002737AC">
          <w:rPr>
            <w:sz w:val="28"/>
            <w:szCs w:val="28"/>
          </w:rPr>
          <w:t>Конституцией</w:t>
        </w:r>
      </w:hyperlink>
      <w:r w:rsidRPr="002737AC">
        <w:rPr>
          <w:sz w:val="28"/>
          <w:szCs w:val="28"/>
        </w:rP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w:t>
      </w:r>
      <w:hyperlink r:id="rId7" w:history="1">
        <w:r w:rsidRPr="002737AC">
          <w:rPr>
            <w:sz w:val="28"/>
            <w:szCs w:val="28"/>
          </w:rPr>
          <w:t>Федеральным законом</w:t>
        </w:r>
      </w:hyperlink>
      <w:r w:rsidRPr="002737AC">
        <w:rPr>
          <w:sz w:val="28"/>
          <w:szCs w:val="28"/>
        </w:rPr>
        <w:t xml:space="preserve"> от 22 декабря 2008 года № 262-ФЗ «Об обеспечении доступа к информации о деятельности судов</w:t>
      </w:r>
      <w:proofErr w:type="gramEnd"/>
      <w:r w:rsidRPr="002737AC">
        <w:rPr>
          <w:sz w:val="28"/>
          <w:szCs w:val="28"/>
        </w:rPr>
        <w:t xml:space="preserve"> в Российской Федерации» и иными актами, регулирующими вопросы внутренней деятельности суда.</w:t>
      </w:r>
    </w:p>
    <w:bookmarkEnd w:id="2"/>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jc w:val="center"/>
        <w:outlineLvl w:val="0"/>
        <w:rPr>
          <w:b/>
          <w:bCs/>
          <w:sz w:val="28"/>
          <w:szCs w:val="28"/>
        </w:rPr>
      </w:pPr>
      <w:bookmarkStart w:id="3" w:name="sub_200"/>
      <w:r w:rsidRPr="002737AC">
        <w:rPr>
          <w:b/>
          <w:bCs/>
          <w:sz w:val="28"/>
          <w:szCs w:val="28"/>
        </w:rPr>
        <w:t>2. Организация приема</w:t>
      </w:r>
    </w:p>
    <w:bookmarkEnd w:id="3"/>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ind w:firstLine="720"/>
        <w:jc w:val="both"/>
        <w:rPr>
          <w:sz w:val="28"/>
          <w:szCs w:val="28"/>
        </w:rPr>
      </w:pPr>
      <w:bookmarkStart w:id="4" w:name="sub_21"/>
      <w:r w:rsidRPr="002737AC">
        <w:rPr>
          <w:sz w:val="28"/>
          <w:szCs w:val="28"/>
        </w:rPr>
        <w:t xml:space="preserve">2.1. Прием граждан (физических лиц), представителей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начальником общего отдела суда, </w:t>
      </w:r>
      <w:r>
        <w:rPr>
          <w:sz w:val="28"/>
          <w:szCs w:val="28"/>
        </w:rPr>
        <w:t>консультантом</w:t>
      </w:r>
      <w:r w:rsidRPr="002737AC">
        <w:rPr>
          <w:sz w:val="28"/>
          <w:szCs w:val="28"/>
        </w:rPr>
        <w:t xml:space="preserve"> и помощниками судей в специально отведенном помещении, оснащенном необходимым имуществом, нормативными, справочными и иными материалами, средствами связи.</w:t>
      </w:r>
    </w:p>
    <w:p w:rsidR="007B0344" w:rsidRPr="002737AC" w:rsidRDefault="007B0344" w:rsidP="007B0344">
      <w:pPr>
        <w:widowControl w:val="0"/>
        <w:autoSpaceDE w:val="0"/>
        <w:autoSpaceDN w:val="0"/>
        <w:adjustRightInd w:val="0"/>
        <w:ind w:firstLine="720"/>
        <w:jc w:val="both"/>
        <w:rPr>
          <w:sz w:val="28"/>
          <w:szCs w:val="28"/>
        </w:rPr>
      </w:pPr>
      <w:bookmarkStart w:id="5" w:name="sub_22"/>
      <w:bookmarkEnd w:id="4"/>
      <w:r w:rsidRPr="002737AC">
        <w:rPr>
          <w:sz w:val="28"/>
          <w:szCs w:val="28"/>
        </w:rPr>
        <w:t xml:space="preserve">2.2. Прием граждан ведется ежедневно в течение рабочего времени, </w:t>
      </w:r>
      <w:r w:rsidRPr="002737AC">
        <w:rPr>
          <w:sz w:val="28"/>
          <w:szCs w:val="28"/>
        </w:rPr>
        <w:lastRenderedPageBreak/>
        <w:t>установленного утвержденными председателем суда правилами внутреннего распорядка суда, без предварительной записи в порядке очередности,</w:t>
      </w:r>
      <w:r w:rsidRPr="002737AC">
        <w:rPr>
          <w:rFonts w:ascii="Arial" w:hAnsi="Arial" w:cs="Arial"/>
        </w:rPr>
        <w:t xml:space="preserve"> </w:t>
      </w:r>
      <w:r w:rsidRPr="002737AC">
        <w:rPr>
          <w:sz w:val="28"/>
          <w:szCs w:val="28"/>
        </w:rPr>
        <w:t>за исключением отдельных категорий граждан, имеющих в соответствии с законодательством право на внеочередной прием.</w:t>
      </w:r>
    </w:p>
    <w:p w:rsidR="007B0344" w:rsidRPr="002737AC" w:rsidRDefault="007B0344" w:rsidP="007B0344">
      <w:pPr>
        <w:widowControl w:val="0"/>
        <w:autoSpaceDE w:val="0"/>
        <w:autoSpaceDN w:val="0"/>
        <w:adjustRightInd w:val="0"/>
        <w:ind w:firstLine="720"/>
        <w:jc w:val="both"/>
        <w:rPr>
          <w:sz w:val="28"/>
          <w:szCs w:val="28"/>
        </w:rPr>
      </w:pPr>
      <w:bookmarkStart w:id="6" w:name="sub_23"/>
      <w:bookmarkEnd w:id="5"/>
      <w:r w:rsidRPr="002737AC">
        <w:rPr>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либо ордер адвоката.</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уведомляются до начала приема.</w:t>
      </w:r>
    </w:p>
    <w:p w:rsidR="007B0344" w:rsidRPr="002737AC" w:rsidRDefault="007B0344" w:rsidP="007B0344">
      <w:pPr>
        <w:widowControl w:val="0"/>
        <w:autoSpaceDE w:val="0"/>
        <w:autoSpaceDN w:val="0"/>
        <w:adjustRightInd w:val="0"/>
        <w:ind w:firstLine="720"/>
        <w:jc w:val="both"/>
        <w:rPr>
          <w:sz w:val="28"/>
          <w:szCs w:val="28"/>
        </w:rPr>
      </w:pPr>
      <w:bookmarkStart w:id="7" w:name="sub_24"/>
      <w:bookmarkEnd w:id="6"/>
      <w:r w:rsidRPr="002737AC">
        <w:rPr>
          <w:sz w:val="28"/>
          <w:szCs w:val="28"/>
        </w:rPr>
        <w:t>2.4. Во время приема граждан, а также при их обращении по телефону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7B0344" w:rsidRPr="002737AC" w:rsidRDefault="007B0344" w:rsidP="007B0344">
      <w:pPr>
        <w:widowControl w:val="0"/>
        <w:autoSpaceDE w:val="0"/>
        <w:autoSpaceDN w:val="0"/>
        <w:adjustRightInd w:val="0"/>
        <w:ind w:firstLine="720"/>
        <w:jc w:val="both"/>
        <w:rPr>
          <w:sz w:val="28"/>
          <w:szCs w:val="28"/>
        </w:rPr>
      </w:pPr>
      <w:bookmarkStart w:id="8" w:name="sub_25"/>
      <w:bookmarkEnd w:id="7"/>
      <w:r w:rsidRPr="002737AC">
        <w:rPr>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bookmarkEnd w:id="8"/>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7B0344" w:rsidRPr="002737AC" w:rsidRDefault="007B0344" w:rsidP="007B0344">
      <w:pPr>
        <w:widowControl w:val="0"/>
        <w:autoSpaceDE w:val="0"/>
        <w:autoSpaceDN w:val="0"/>
        <w:adjustRightInd w:val="0"/>
        <w:ind w:firstLine="720"/>
        <w:jc w:val="both"/>
        <w:rPr>
          <w:sz w:val="28"/>
          <w:szCs w:val="28"/>
        </w:rPr>
      </w:pPr>
      <w:bookmarkStart w:id="9" w:name="sub_26"/>
      <w:r w:rsidRPr="002737AC">
        <w:rPr>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7B0344" w:rsidRPr="002737AC" w:rsidRDefault="007B0344" w:rsidP="007B0344">
      <w:pPr>
        <w:widowControl w:val="0"/>
        <w:autoSpaceDE w:val="0"/>
        <w:autoSpaceDN w:val="0"/>
        <w:adjustRightInd w:val="0"/>
        <w:ind w:firstLine="720"/>
        <w:jc w:val="both"/>
        <w:rPr>
          <w:sz w:val="28"/>
          <w:szCs w:val="28"/>
        </w:rPr>
      </w:pPr>
      <w:bookmarkStart w:id="10" w:name="sub_27"/>
      <w:bookmarkEnd w:id="9"/>
      <w:r w:rsidRPr="002737AC">
        <w:rPr>
          <w:sz w:val="28"/>
          <w:szCs w:val="28"/>
        </w:rPr>
        <w:t>2.7. Все материалы, полученные от гражданина в ходе приема, регистрируются в соответствии с Инструкцией по делопроизводству в военных судах.</w:t>
      </w:r>
    </w:p>
    <w:p w:rsidR="007B0344" w:rsidRPr="002737AC" w:rsidRDefault="007B0344" w:rsidP="007B0344">
      <w:pPr>
        <w:widowControl w:val="0"/>
        <w:autoSpaceDE w:val="0"/>
        <w:autoSpaceDN w:val="0"/>
        <w:adjustRightInd w:val="0"/>
        <w:ind w:firstLine="720"/>
        <w:jc w:val="both"/>
        <w:rPr>
          <w:sz w:val="28"/>
          <w:szCs w:val="28"/>
        </w:rPr>
      </w:pPr>
      <w:bookmarkStart w:id="11" w:name="sub_28"/>
      <w:bookmarkEnd w:id="10"/>
      <w:r w:rsidRPr="002737AC">
        <w:rPr>
          <w:sz w:val="28"/>
          <w:szCs w:val="28"/>
        </w:rPr>
        <w:t>2.8. Работники Приемной суда несут непосредственную ответственность за надлежащее ведение приема.</w:t>
      </w:r>
    </w:p>
    <w:bookmarkEnd w:id="11"/>
    <w:p w:rsidR="007B0344" w:rsidRPr="002737AC" w:rsidRDefault="007B0344" w:rsidP="007B0344">
      <w:pPr>
        <w:widowControl w:val="0"/>
        <w:autoSpaceDE w:val="0"/>
        <w:autoSpaceDN w:val="0"/>
        <w:adjustRightInd w:val="0"/>
        <w:ind w:firstLine="720"/>
        <w:jc w:val="both"/>
        <w:rPr>
          <w:sz w:val="28"/>
          <w:szCs w:val="28"/>
        </w:rPr>
      </w:pPr>
      <w:proofErr w:type="gramStart"/>
      <w:r w:rsidRPr="002737AC">
        <w:rPr>
          <w:sz w:val="28"/>
          <w:szCs w:val="28"/>
        </w:rPr>
        <w:t>В случае возникновения по причинам, связанным с организацией работы в суде, проблемных ситуаций, препятствующих предоставления лицу, обратившемуся в суд, запрашиваемой информации, выдаче запрашиваемых документов, принятии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7B0344" w:rsidRPr="002737AC" w:rsidRDefault="007B0344" w:rsidP="007B0344">
      <w:pPr>
        <w:widowControl w:val="0"/>
        <w:autoSpaceDE w:val="0"/>
        <w:autoSpaceDN w:val="0"/>
        <w:adjustRightInd w:val="0"/>
        <w:ind w:firstLine="720"/>
        <w:jc w:val="both"/>
        <w:rPr>
          <w:sz w:val="28"/>
          <w:szCs w:val="28"/>
        </w:rPr>
      </w:pPr>
      <w:bookmarkStart w:id="12" w:name="sub_29"/>
      <w:r w:rsidRPr="002737AC">
        <w:rPr>
          <w:sz w:val="28"/>
          <w:szCs w:val="28"/>
        </w:rPr>
        <w:t>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общего отдела. Работники Приемной суда обязаны информировать начальника общего отдела обо всех возникающих в процессе работы Приемной суда проблемных ситуациях.</w:t>
      </w:r>
    </w:p>
    <w:p w:rsidR="007B0344" w:rsidRPr="002737AC" w:rsidRDefault="007B0344" w:rsidP="007B0344">
      <w:pPr>
        <w:widowControl w:val="0"/>
        <w:autoSpaceDE w:val="0"/>
        <w:autoSpaceDN w:val="0"/>
        <w:adjustRightInd w:val="0"/>
        <w:ind w:firstLine="720"/>
        <w:jc w:val="both"/>
        <w:rPr>
          <w:sz w:val="28"/>
          <w:szCs w:val="28"/>
        </w:rPr>
      </w:pPr>
      <w:bookmarkStart w:id="13" w:name="sub_210"/>
      <w:bookmarkEnd w:id="12"/>
      <w:r w:rsidRPr="002737AC">
        <w:rPr>
          <w:sz w:val="28"/>
          <w:szCs w:val="28"/>
        </w:rPr>
        <w:t xml:space="preserve">2.10. В случаях, когда разрешение вопроса, с которым лицо обращается </w:t>
      </w:r>
      <w:r w:rsidRPr="002737AC">
        <w:rPr>
          <w:sz w:val="28"/>
          <w:szCs w:val="28"/>
        </w:rPr>
        <w:lastRenderedPageBreak/>
        <w:t>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судебной системы.</w:t>
      </w:r>
    </w:p>
    <w:p w:rsidR="007B0344" w:rsidRPr="002737AC" w:rsidRDefault="007B0344" w:rsidP="007B0344">
      <w:pPr>
        <w:widowControl w:val="0"/>
        <w:autoSpaceDE w:val="0"/>
        <w:autoSpaceDN w:val="0"/>
        <w:adjustRightInd w:val="0"/>
        <w:ind w:firstLine="720"/>
        <w:jc w:val="both"/>
        <w:rPr>
          <w:sz w:val="28"/>
          <w:szCs w:val="28"/>
        </w:rPr>
      </w:pPr>
      <w:bookmarkStart w:id="14" w:name="sub_211"/>
      <w:bookmarkEnd w:id="13"/>
      <w:r w:rsidRPr="002737AC">
        <w:rPr>
          <w:sz w:val="28"/>
          <w:szCs w:val="28"/>
        </w:rPr>
        <w:t>2.11. Работники Приемной суда не имеют права предоставлять следующую информацию:</w:t>
      </w:r>
    </w:p>
    <w:bookmarkEnd w:id="14"/>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о номерах телефонов руководства и судей суда и других судов;</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информацию, составляющую служебную, коммерческую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7B0344" w:rsidRPr="002737AC" w:rsidRDefault="007B0344" w:rsidP="007B0344">
      <w:pPr>
        <w:widowControl w:val="0"/>
        <w:autoSpaceDE w:val="0"/>
        <w:autoSpaceDN w:val="0"/>
        <w:adjustRightInd w:val="0"/>
        <w:ind w:firstLine="720"/>
        <w:jc w:val="both"/>
        <w:rPr>
          <w:sz w:val="28"/>
          <w:szCs w:val="28"/>
        </w:rPr>
      </w:pPr>
      <w:bookmarkStart w:id="15" w:name="sub_212"/>
      <w:r w:rsidRPr="002737AC">
        <w:rPr>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7B0344" w:rsidRPr="002737AC" w:rsidRDefault="007B0344" w:rsidP="007B0344">
      <w:pPr>
        <w:widowControl w:val="0"/>
        <w:autoSpaceDE w:val="0"/>
        <w:autoSpaceDN w:val="0"/>
        <w:adjustRightInd w:val="0"/>
        <w:ind w:firstLine="720"/>
        <w:jc w:val="both"/>
        <w:rPr>
          <w:sz w:val="28"/>
          <w:szCs w:val="28"/>
        </w:rPr>
      </w:pPr>
      <w:bookmarkStart w:id="16" w:name="sub_213"/>
      <w:bookmarkEnd w:id="15"/>
      <w:r w:rsidRPr="002737AC">
        <w:rPr>
          <w:sz w:val="28"/>
          <w:szCs w:val="28"/>
        </w:rPr>
        <w:t xml:space="preserve">2.13. При приеме обращений граждан не допускается возложение на </w:t>
      </w:r>
      <w:proofErr w:type="gramStart"/>
      <w:r w:rsidRPr="002737AC">
        <w:rPr>
          <w:sz w:val="28"/>
          <w:szCs w:val="28"/>
        </w:rPr>
        <w:t>граждан</w:t>
      </w:r>
      <w:proofErr w:type="gramEnd"/>
      <w:r w:rsidRPr="002737AC">
        <w:rPr>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bookmarkEnd w:id="16"/>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уплаты сборов, оплаты услуг, не предусмотренных федеральным законом;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снятия копий с документов, если это не предусмотрено федеральным законом;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 xml:space="preserve">обязательного заключения договоров, связанных с рассмотрением заявления (жалобы, обращения), если в соответствии с </w:t>
      </w:r>
      <w:hyperlink r:id="rId8" w:history="1">
        <w:r w:rsidRPr="002737AC">
          <w:rPr>
            <w:sz w:val="28"/>
            <w:szCs w:val="28"/>
          </w:rPr>
          <w:t>гражданским законодательством</w:t>
        </w:r>
      </w:hyperlink>
      <w:r w:rsidRPr="002737AC">
        <w:rPr>
          <w:sz w:val="28"/>
          <w:szCs w:val="28"/>
        </w:rPr>
        <w:t xml:space="preserve"> Российской Федерации подобные договоры заключаются в добровольном порядке;</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обязательного использования гражданином при подаче заявлений бланков и иных типовых форм, выдаваемых судом, если это не предусмотрено федеральным законом;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совершения гражданином иных действий, не предусмотренных законодательством.</w:t>
      </w:r>
    </w:p>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jc w:val="center"/>
        <w:outlineLvl w:val="0"/>
        <w:rPr>
          <w:b/>
          <w:bCs/>
          <w:sz w:val="28"/>
          <w:szCs w:val="28"/>
        </w:rPr>
      </w:pPr>
      <w:bookmarkStart w:id="17" w:name="sub_300"/>
      <w:r w:rsidRPr="002737AC">
        <w:rPr>
          <w:b/>
          <w:bCs/>
          <w:sz w:val="28"/>
          <w:szCs w:val="28"/>
        </w:rPr>
        <w:t>3. Прием документов</w:t>
      </w:r>
    </w:p>
    <w:bookmarkEnd w:id="17"/>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ind w:firstLine="720"/>
        <w:jc w:val="both"/>
        <w:rPr>
          <w:sz w:val="28"/>
          <w:szCs w:val="28"/>
        </w:rPr>
      </w:pPr>
      <w:bookmarkStart w:id="18" w:name="sub_31"/>
      <w:r w:rsidRPr="002737AC">
        <w:rPr>
          <w:sz w:val="28"/>
          <w:szCs w:val="28"/>
        </w:rPr>
        <w:t>3.1. Работники Приемной суда принимают от лиц, обращающихся в суд, документы, непосредственно приносимые ими в суд.</w:t>
      </w:r>
    </w:p>
    <w:p w:rsidR="007B0344" w:rsidRPr="002737AC" w:rsidRDefault="007B0344" w:rsidP="007B0344">
      <w:pPr>
        <w:widowControl w:val="0"/>
        <w:autoSpaceDE w:val="0"/>
        <w:autoSpaceDN w:val="0"/>
        <w:adjustRightInd w:val="0"/>
        <w:ind w:firstLine="720"/>
        <w:jc w:val="both"/>
        <w:rPr>
          <w:sz w:val="28"/>
          <w:szCs w:val="28"/>
        </w:rPr>
      </w:pPr>
      <w:bookmarkStart w:id="19" w:name="sub_32"/>
      <w:bookmarkEnd w:id="18"/>
      <w:r w:rsidRPr="002737AC">
        <w:rPr>
          <w:sz w:val="28"/>
          <w:szCs w:val="28"/>
        </w:rPr>
        <w:lastRenderedPageBreak/>
        <w:t xml:space="preserve">3.2. Работники Приемной суда обязаны проверить оформление обращений, подаваемых в суд, на соответствие общим требованиям к оформлению, изложенным в </w:t>
      </w:r>
      <w:hyperlink w:anchor="sub_33" w:history="1">
        <w:r w:rsidRPr="002737AC">
          <w:rPr>
            <w:sz w:val="28"/>
            <w:szCs w:val="28"/>
          </w:rPr>
          <w:t>пункте 3.3</w:t>
        </w:r>
      </w:hyperlink>
      <w:r w:rsidRPr="002737AC">
        <w:rPr>
          <w:sz w:val="28"/>
          <w:szCs w:val="28"/>
        </w:rPr>
        <w:t xml:space="preserve"> настоящего Регламента, а также нормам процессуального законодательства, и в случае неверного оформления 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такую возможность. Исправления в запросах правоохранительных и судебных органах не допускаются.</w:t>
      </w:r>
    </w:p>
    <w:bookmarkEnd w:id="19"/>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Работник Приемной суда не имеет права принимать обращения, в которых в качестве адресата не указан суд.</w:t>
      </w:r>
    </w:p>
    <w:p w:rsidR="007B0344" w:rsidRPr="002737AC" w:rsidRDefault="007B0344" w:rsidP="007B0344">
      <w:pPr>
        <w:widowControl w:val="0"/>
        <w:autoSpaceDE w:val="0"/>
        <w:autoSpaceDN w:val="0"/>
        <w:adjustRightInd w:val="0"/>
        <w:ind w:firstLine="720"/>
        <w:jc w:val="both"/>
        <w:rPr>
          <w:sz w:val="28"/>
          <w:szCs w:val="28"/>
        </w:rPr>
      </w:pPr>
      <w:bookmarkStart w:id="20" w:name="sub_33"/>
      <w:r w:rsidRPr="002737AC">
        <w:rPr>
          <w:sz w:val="28"/>
          <w:szCs w:val="28"/>
        </w:rPr>
        <w:t>3.3. Любое принимаемое заявление (жалоба, обращение) должно содержать следующую информацию:</w:t>
      </w:r>
    </w:p>
    <w:bookmarkEnd w:id="20"/>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указание адресата (наименование суда);</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фамилию, имя, отчество заявителя или наименование организации, являющейся заявителем;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полный адрес (с указанием почтового индекса) места жительства или места нахождения заявителя;</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наименование документа (заявление, жалоба, запрос и т.п.);</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личную подпись заявителя или должностного лица организации, являющейся заявителем;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дату обращения.</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помимо перечисленной выше информации должно быть указано процессуальное положение заявителя.</w:t>
      </w:r>
    </w:p>
    <w:p w:rsidR="007B0344" w:rsidRPr="002737AC" w:rsidRDefault="007B0344" w:rsidP="007B0344">
      <w:pPr>
        <w:widowControl w:val="0"/>
        <w:autoSpaceDE w:val="0"/>
        <w:autoSpaceDN w:val="0"/>
        <w:adjustRightInd w:val="0"/>
        <w:ind w:firstLine="720"/>
        <w:jc w:val="both"/>
        <w:rPr>
          <w:sz w:val="28"/>
          <w:szCs w:val="28"/>
        </w:rPr>
      </w:pPr>
      <w:bookmarkStart w:id="21" w:name="sub_34"/>
      <w:r w:rsidRPr="002737AC">
        <w:rPr>
          <w:sz w:val="28"/>
          <w:szCs w:val="28"/>
        </w:rPr>
        <w:t>3.4. Если заявитель просит ответ на подаваемое обращение или запрашиваемую копию (подлинник) документа (</w:t>
      </w:r>
      <w:proofErr w:type="spellStart"/>
      <w:r w:rsidRPr="002737AC">
        <w:rPr>
          <w:sz w:val="28"/>
          <w:szCs w:val="28"/>
        </w:rPr>
        <w:t>ов</w:t>
      </w:r>
      <w:proofErr w:type="spellEnd"/>
      <w:r w:rsidRPr="002737AC">
        <w:rPr>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7B0344" w:rsidRPr="002737AC" w:rsidRDefault="007B0344" w:rsidP="007B0344">
      <w:pPr>
        <w:widowControl w:val="0"/>
        <w:autoSpaceDE w:val="0"/>
        <w:autoSpaceDN w:val="0"/>
        <w:adjustRightInd w:val="0"/>
        <w:ind w:firstLine="720"/>
        <w:jc w:val="both"/>
        <w:rPr>
          <w:sz w:val="28"/>
          <w:szCs w:val="28"/>
        </w:rPr>
      </w:pPr>
      <w:bookmarkStart w:id="22" w:name="sub_35"/>
      <w:bookmarkEnd w:id="21"/>
      <w:r w:rsidRPr="002737AC">
        <w:rPr>
          <w:sz w:val="28"/>
          <w:szCs w:val="28"/>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w:t>
      </w:r>
      <w:r w:rsidRPr="002737AC">
        <w:rPr>
          <w:sz w:val="28"/>
          <w:szCs w:val="28"/>
        </w:rPr>
        <w:lastRenderedPageBreak/>
        <w:t>документа или приложения к обращению составляется акт в соответствии с требованиями Инструкции по делопроизводству в военных судах,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7B0344" w:rsidRPr="002737AC" w:rsidRDefault="007B0344" w:rsidP="007B0344">
      <w:pPr>
        <w:widowControl w:val="0"/>
        <w:autoSpaceDE w:val="0"/>
        <w:autoSpaceDN w:val="0"/>
        <w:adjustRightInd w:val="0"/>
        <w:ind w:firstLine="720"/>
        <w:jc w:val="both"/>
        <w:rPr>
          <w:sz w:val="28"/>
          <w:szCs w:val="28"/>
        </w:rPr>
      </w:pPr>
      <w:bookmarkStart w:id="23" w:name="sub_36"/>
      <w:bookmarkEnd w:id="22"/>
      <w:r w:rsidRPr="002737AC">
        <w:rPr>
          <w:sz w:val="28"/>
          <w:szCs w:val="28"/>
        </w:rPr>
        <w:t xml:space="preserve">3.6. </w:t>
      </w:r>
      <w:proofErr w:type="gramStart"/>
      <w:r w:rsidRPr="002737AC">
        <w:rPr>
          <w:sz w:val="28"/>
          <w:szCs w:val="28"/>
        </w:rPr>
        <w:t xml:space="preserve">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общего отдела, составляется акт о том, что соответствующее обращение принято без указанных в нем приложений (акт составляется в соответствии с требованиями </w:t>
      </w:r>
      <w:hyperlink r:id="rId9" w:history="1">
        <w:r w:rsidRPr="002737AC">
          <w:rPr>
            <w:sz w:val="28"/>
            <w:szCs w:val="28"/>
          </w:rPr>
          <w:t>Инструкции</w:t>
        </w:r>
      </w:hyperlink>
      <w:r w:rsidRPr="002737AC">
        <w:rPr>
          <w:sz w:val="28"/>
          <w:szCs w:val="28"/>
        </w:rPr>
        <w:t xml:space="preserve"> по судебному делопроизводству).</w:t>
      </w:r>
      <w:proofErr w:type="gramEnd"/>
    </w:p>
    <w:p w:rsidR="007B0344" w:rsidRPr="002737AC" w:rsidRDefault="007B0344" w:rsidP="007B0344">
      <w:pPr>
        <w:widowControl w:val="0"/>
        <w:autoSpaceDE w:val="0"/>
        <w:autoSpaceDN w:val="0"/>
        <w:adjustRightInd w:val="0"/>
        <w:ind w:firstLine="720"/>
        <w:jc w:val="both"/>
        <w:rPr>
          <w:sz w:val="28"/>
          <w:szCs w:val="28"/>
        </w:rPr>
      </w:pPr>
      <w:bookmarkStart w:id="24" w:name="sub_37"/>
      <w:bookmarkEnd w:id="23"/>
      <w:r w:rsidRPr="002737AC">
        <w:rPr>
          <w:sz w:val="28"/>
          <w:szCs w:val="28"/>
        </w:rPr>
        <w:t>3.7. Если обращение подписано представителем или защитником заявителя, работники Приемной суда обязаны:</w:t>
      </w:r>
    </w:p>
    <w:bookmarkEnd w:id="24"/>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если доверенность (ее нотариально заверенная копия) по данным информационной системы суда или по сообщению работников суда отсутствует в материалах дела, снять копию с подлинника или нотариально заверенной копии и приобщить ее к поданному обращению.</w:t>
      </w:r>
    </w:p>
    <w:p w:rsidR="007B0344" w:rsidRPr="002737AC" w:rsidRDefault="007B0344" w:rsidP="007B0344">
      <w:pPr>
        <w:widowControl w:val="0"/>
        <w:autoSpaceDE w:val="0"/>
        <w:autoSpaceDN w:val="0"/>
        <w:adjustRightInd w:val="0"/>
        <w:ind w:firstLine="720"/>
        <w:jc w:val="both"/>
        <w:rPr>
          <w:sz w:val="28"/>
          <w:szCs w:val="28"/>
        </w:rPr>
      </w:pPr>
      <w:bookmarkStart w:id="25" w:name="sub_38"/>
      <w:r w:rsidRPr="002737AC">
        <w:rPr>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bookmarkEnd w:id="25"/>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 </w:t>
      </w:r>
    </w:p>
    <w:p w:rsidR="007B0344" w:rsidRPr="002737AC" w:rsidRDefault="007B0344" w:rsidP="007B0344">
      <w:pPr>
        <w:widowControl w:val="0"/>
        <w:autoSpaceDE w:val="0"/>
        <w:autoSpaceDN w:val="0"/>
        <w:adjustRightInd w:val="0"/>
        <w:ind w:firstLine="720"/>
        <w:jc w:val="both"/>
        <w:rPr>
          <w:sz w:val="28"/>
          <w:szCs w:val="28"/>
        </w:rPr>
      </w:pPr>
      <w:bookmarkStart w:id="26" w:name="sub_39"/>
      <w:r w:rsidRPr="002737AC">
        <w:rPr>
          <w:sz w:val="28"/>
          <w:szCs w:val="28"/>
        </w:rP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w:t>
      </w:r>
      <w:r w:rsidRPr="002737AC">
        <w:rPr>
          <w:sz w:val="28"/>
          <w:szCs w:val="28"/>
        </w:rPr>
        <w:lastRenderedPageBreak/>
        <w:t xml:space="preserve">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sub_38" w:history="1">
        <w:r w:rsidRPr="002737AC">
          <w:rPr>
            <w:sz w:val="28"/>
            <w:szCs w:val="28"/>
          </w:rPr>
          <w:t>пункте 3.8</w:t>
        </w:r>
      </w:hyperlink>
      <w:r w:rsidRPr="002737AC">
        <w:rPr>
          <w:sz w:val="28"/>
          <w:szCs w:val="28"/>
        </w:rPr>
        <w:t xml:space="preserve"> настоящего Регламента.</w:t>
      </w:r>
    </w:p>
    <w:p w:rsidR="007B0344" w:rsidRPr="002737AC" w:rsidRDefault="007B0344" w:rsidP="007B0344">
      <w:pPr>
        <w:widowControl w:val="0"/>
        <w:autoSpaceDE w:val="0"/>
        <w:autoSpaceDN w:val="0"/>
        <w:adjustRightInd w:val="0"/>
        <w:ind w:firstLine="720"/>
        <w:jc w:val="both"/>
        <w:rPr>
          <w:sz w:val="28"/>
          <w:szCs w:val="28"/>
        </w:rPr>
      </w:pPr>
      <w:bookmarkStart w:id="27" w:name="sub_310"/>
      <w:bookmarkEnd w:id="26"/>
      <w:r w:rsidRPr="002737AC">
        <w:rPr>
          <w:sz w:val="28"/>
          <w:szCs w:val="28"/>
        </w:rPr>
        <w:t xml:space="preserve">3.10. </w:t>
      </w:r>
      <w:proofErr w:type="gramStart"/>
      <w:r w:rsidRPr="002737AC">
        <w:rPr>
          <w:sz w:val="28"/>
          <w:szCs w:val="28"/>
        </w:rPr>
        <w:t>Все принятые документы, в том числе поданные в дополнение к ранее поданным обращениям, работник Приемной суда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w:t>
      </w:r>
      <w:proofErr w:type="gramEnd"/>
      <w:r w:rsidRPr="002737AC">
        <w:rPr>
          <w:sz w:val="28"/>
          <w:szCs w:val="28"/>
        </w:rPr>
        <w:t xml:space="preserve">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часов следующего рабочего дня, если иное не предусмотрено </w:t>
      </w:r>
      <w:hyperlink r:id="rId10" w:history="1">
        <w:r w:rsidRPr="002737AC">
          <w:rPr>
            <w:sz w:val="28"/>
            <w:szCs w:val="28"/>
          </w:rPr>
          <w:t>Инструкцией</w:t>
        </w:r>
      </w:hyperlink>
      <w:r w:rsidRPr="002737AC">
        <w:rPr>
          <w:sz w:val="28"/>
          <w:szCs w:val="28"/>
        </w:rPr>
        <w:t xml:space="preserve"> по делопроизводству в военных судах. </w:t>
      </w:r>
      <w:bookmarkEnd w:id="27"/>
      <w:r w:rsidRPr="002737AC">
        <w:rPr>
          <w:sz w:val="28"/>
          <w:szCs w:val="28"/>
        </w:rPr>
        <w:t xml:space="preserve">Регистрация документов и передача их по принадлежности осуществляется в строгом соответствии с требованиями </w:t>
      </w:r>
      <w:hyperlink r:id="rId11" w:history="1">
        <w:r w:rsidRPr="002737AC">
          <w:rPr>
            <w:sz w:val="28"/>
            <w:szCs w:val="28"/>
          </w:rPr>
          <w:t>Инструкции</w:t>
        </w:r>
      </w:hyperlink>
      <w:r w:rsidRPr="002737AC">
        <w:rPr>
          <w:sz w:val="28"/>
          <w:szCs w:val="28"/>
        </w:rPr>
        <w:t xml:space="preserve"> по делопроизводству в военных судах.</w:t>
      </w:r>
    </w:p>
    <w:p w:rsidR="007B0344" w:rsidRPr="002737AC" w:rsidRDefault="007B0344" w:rsidP="007B0344">
      <w:pPr>
        <w:widowControl w:val="0"/>
        <w:autoSpaceDE w:val="0"/>
        <w:autoSpaceDN w:val="0"/>
        <w:adjustRightInd w:val="0"/>
        <w:ind w:firstLine="720"/>
        <w:jc w:val="both"/>
        <w:rPr>
          <w:sz w:val="28"/>
          <w:szCs w:val="28"/>
        </w:rPr>
      </w:pPr>
      <w:bookmarkStart w:id="28" w:name="sub_311"/>
      <w:r w:rsidRPr="002737AC">
        <w:rPr>
          <w:sz w:val="28"/>
          <w:szCs w:val="28"/>
        </w:rPr>
        <w:t>3.11. Документы, подаваемые по делам, назначенным к рассмотрению, работник Приемной суда обязан незамедлительно зарегистрировать в подсистеме «Документооборот» ГАС «Правосудие» и передать исполнителям под расписку в журнале учета входящей корреспонденции.</w:t>
      </w:r>
    </w:p>
    <w:p w:rsidR="007B0344" w:rsidRPr="002737AC" w:rsidRDefault="007B0344" w:rsidP="007B0344">
      <w:pPr>
        <w:widowControl w:val="0"/>
        <w:autoSpaceDE w:val="0"/>
        <w:autoSpaceDN w:val="0"/>
        <w:adjustRightInd w:val="0"/>
        <w:ind w:firstLine="720"/>
        <w:jc w:val="both"/>
        <w:rPr>
          <w:sz w:val="28"/>
          <w:szCs w:val="28"/>
        </w:rPr>
      </w:pPr>
      <w:bookmarkStart w:id="29" w:name="sub_312"/>
      <w:bookmarkEnd w:id="28"/>
      <w:r w:rsidRPr="002737AC">
        <w:rPr>
          <w:sz w:val="28"/>
          <w:szCs w:val="28"/>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 xml:space="preserve">3.13. На каждом принятом обращении, поданном по конкретному делу (материалу), работником Приемной суда кроме регистрационного номера ставится номер соответствующего дела (материала), если информация о нем </w:t>
      </w:r>
      <w:proofErr w:type="gramStart"/>
      <w:r w:rsidRPr="002737AC">
        <w:rPr>
          <w:sz w:val="28"/>
          <w:szCs w:val="28"/>
        </w:rPr>
        <w:t>имеется в подсистемах ГАС</w:t>
      </w:r>
      <w:proofErr w:type="gramEnd"/>
      <w:r w:rsidRPr="002737AC">
        <w:rPr>
          <w:sz w:val="28"/>
          <w:szCs w:val="28"/>
        </w:rPr>
        <w:t xml:space="preserve"> «Правосудие». Номер дела (материала) </w:t>
      </w:r>
      <w:proofErr w:type="gramStart"/>
      <w:r w:rsidRPr="002737AC">
        <w:rPr>
          <w:sz w:val="28"/>
          <w:szCs w:val="28"/>
        </w:rPr>
        <w:t>проставляется также при регистрации принятого обращения в подсистемах ГАС</w:t>
      </w:r>
      <w:proofErr w:type="gramEnd"/>
      <w:r w:rsidRPr="002737AC">
        <w:rPr>
          <w:sz w:val="28"/>
          <w:szCs w:val="28"/>
        </w:rPr>
        <w:t xml:space="preserve"> «Правосудие» и соответственно в реестрах. </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3.14. Если к обращению приложена квитанция об оплате государственной пошлины или заверенная копия платежного поручения об отплате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7B0344" w:rsidRPr="002737AC" w:rsidRDefault="007B0344" w:rsidP="007B0344">
      <w:pPr>
        <w:widowControl w:val="0"/>
        <w:autoSpaceDE w:val="0"/>
        <w:autoSpaceDN w:val="0"/>
        <w:adjustRightInd w:val="0"/>
        <w:jc w:val="center"/>
        <w:outlineLvl w:val="0"/>
        <w:rPr>
          <w:b/>
          <w:bCs/>
          <w:sz w:val="28"/>
          <w:szCs w:val="28"/>
        </w:rPr>
      </w:pPr>
      <w:bookmarkStart w:id="30" w:name="sub_400"/>
      <w:bookmarkEnd w:id="29"/>
      <w:r w:rsidRPr="002737AC">
        <w:rPr>
          <w:b/>
          <w:bCs/>
          <w:sz w:val="28"/>
          <w:szCs w:val="28"/>
        </w:rPr>
        <w:t>4. Выдача документов</w:t>
      </w:r>
    </w:p>
    <w:bookmarkEnd w:id="30"/>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ind w:firstLine="720"/>
        <w:jc w:val="both"/>
        <w:rPr>
          <w:sz w:val="28"/>
          <w:szCs w:val="28"/>
        </w:rPr>
      </w:pPr>
      <w:bookmarkStart w:id="31" w:name="sub_41"/>
      <w:r w:rsidRPr="002737AC">
        <w:rPr>
          <w:sz w:val="28"/>
          <w:szCs w:val="28"/>
        </w:rPr>
        <w:t>4.1. Выдача документов работником Приемной суда осуществляется на основании письменного обращения (заявления) гражданина, зарегистрированного в установленном Инструкцией по делопроизводству в военных судах порядке.</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lastRenderedPageBreak/>
        <w:t>Работник Приемной суда при выдаче документов обязан проверить правильность оформления документа, выдаваемого судом, и только в случае надлежащего оформления выдать данный документ.</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7B0344" w:rsidRPr="002737AC" w:rsidRDefault="007B0344" w:rsidP="007B0344">
      <w:pPr>
        <w:widowControl w:val="0"/>
        <w:autoSpaceDE w:val="0"/>
        <w:autoSpaceDN w:val="0"/>
        <w:adjustRightInd w:val="0"/>
        <w:ind w:firstLine="720"/>
        <w:jc w:val="both"/>
        <w:rPr>
          <w:sz w:val="28"/>
          <w:szCs w:val="28"/>
        </w:rPr>
      </w:pPr>
      <w:bookmarkStart w:id="32" w:name="sub_42"/>
      <w:bookmarkEnd w:id="31"/>
      <w:r w:rsidRPr="002737AC">
        <w:rPr>
          <w:sz w:val="28"/>
          <w:szCs w:val="28"/>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2737AC">
        <w:rPr>
          <w:sz w:val="28"/>
          <w:szCs w:val="28"/>
        </w:rPr>
        <w:t>информации, содержащейся в соответствующих подсистемах ГАС</w:t>
      </w:r>
      <w:proofErr w:type="gramEnd"/>
      <w:r w:rsidRPr="002737AC">
        <w:rPr>
          <w:sz w:val="28"/>
          <w:szCs w:val="28"/>
        </w:rPr>
        <w:t xml:space="preserve"> «Правосудие».</w:t>
      </w:r>
    </w:p>
    <w:p w:rsidR="007B0344" w:rsidRPr="002737AC" w:rsidRDefault="007B0344" w:rsidP="007B0344">
      <w:pPr>
        <w:widowControl w:val="0"/>
        <w:autoSpaceDE w:val="0"/>
        <w:autoSpaceDN w:val="0"/>
        <w:adjustRightInd w:val="0"/>
        <w:ind w:firstLine="720"/>
        <w:jc w:val="both"/>
        <w:rPr>
          <w:sz w:val="28"/>
          <w:szCs w:val="28"/>
        </w:rPr>
      </w:pPr>
      <w:bookmarkStart w:id="33" w:name="sub_43"/>
      <w:bookmarkEnd w:id="32"/>
      <w:r w:rsidRPr="002737AC">
        <w:rPr>
          <w:sz w:val="28"/>
          <w:szCs w:val="28"/>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7B0344" w:rsidRPr="002737AC" w:rsidRDefault="007B0344" w:rsidP="007B0344">
      <w:pPr>
        <w:widowControl w:val="0"/>
        <w:autoSpaceDE w:val="0"/>
        <w:autoSpaceDN w:val="0"/>
        <w:adjustRightInd w:val="0"/>
        <w:ind w:firstLine="720"/>
        <w:jc w:val="both"/>
        <w:rPr>
          <w:sz w:val="28"/>
          <w:szCs w:val="28"/>
        </w:rPr>
      </w:pPr>
      <w:bookmarkStart w:id="34" w:name="sub_44"/>
      <w:bookmarkEnd w:id="33"/>
      <w:r w:rsidRPr="002737AC">
        <w:rPr>
          <w:sz w:val="28"/>
          <w:szCs w:val="28"/>
        </w:rPr>
        <w:t xml:space="preserve">4.4. Если документ выдается представителю заявителя, работник Приемной суда, помимо действий, указанных в </w:t>
      </w:r>
      <w:hyperlink w:anchor="sub_43" w:history="1">
        <w:r w:rsidRPr="002737AC">
          <w:rPr>
            <w:sz w:val="28"/>
            <w:szCs w:val="28"/>
          </w:rPr>
          <w:t xml:space="preserve">пункте 4.3 </w:t>
        </w:r>
      </w:hyperlink>
      <w:r w:rsidRPr="002737AC">
        <w:rPr>
          <w:sz w:val="28"/>
          <w:szCs w:val="28"/>
        </w:rPr>
        <w:t>настоящего Регламента, должен:</w:t>
      </w:r>
    </w:p>
    <w:bookmarkEnd w:id="34"/>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 (материале),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Без совершения указанных действий запрашиваемый заявителем документ не может быть выдан его представителю.</w:t>
      </w:r>
    </w:p>
    <w:p w:rsidR="007B0344" w:rsidRPr="002737AC" w:rsidRDefault="007B0344" w:rsidP="007B0344">
      <w:pPr>
        <w:widowControl w:val="0"/>
        <w:autoSpaceDE w:val="0"/>
        <w:autoSpaceDN w:val="0"/>
        <w:adjustRightInd w:val="0"/>
        <w:ind w:firstLine="720"/>
        <w:jc w:val="both"/>
        <w:rPr>
          <w:sz w:val="28"/>
          <w:szCs w:val="28"/>
        </w:rPr>
      </w:pPr>
      <w:bookmarkStart w:id="35" w:name="sub_46"/>
      <w:r w:rsidRPr="002737AC">
        <w:rPr>
          <w:sz w:val="28"/>
          <w:szCs w:val="28"/>
        </w:rPr>
        <w:t>4.5. При выдаче через Приемную суда любого документа с лица, получающего документ, берется расписка в его получении.</w:t>
      </w:r>
    </w:p>
    <w:bookmarkEnd w:id="35"/>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наименование документа (расписка);</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фамилию, имя и отчество лица, получившего документ (ы);</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наименование полученного (</w:t>
      </w:r>
      <w:proofErr w:type="spellStart"/>
      <w:r w:rsidRPr="002737AC">
        <w:rPr>
          <w:sz w:val="28"/>
          <w:szCs w:val="28"/>
        </w:rPr>
        <w:t>ых</w:t>
      </w:r>
      <w:proofErr w:type="spellEnd"/>
      <w:r w:rsidRPr="002737AC">
        <w:rPr>
          <w:sz w:val="28"/>
          <w:szCs w:val="28"/>
        </w:rPr>
        <w:t>) документа (</w:t>
      </w:r>
      <w:proofErr w:type="spellStart"/>
      <w:r w:rsidRPr="002737AC">
        <w:rPr>
          <w:sz w:val="28"/>
          <w:szCs w:val="28"/>
        </w:rPr>
        <w:t>ов</w:t>
      </w:r>
      <w:proofErr w:type="spellEnd"/>
      <w:r w:rsidRPr="002737AC">
        <w:rPr>
          <w:sz w:val="28"/>
          <w:szCs w:val="28"/>
        </w:rPr>
        <w:t>), указание количества полученных экземпляров и количества листов приложений;</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подпись лица, получившего документ (ы);</w:t>
      </w:r>
    </w:p>
    <w:p w:rsidR="007B0344" w:rsidRPr="002737AC" w:rsidRDefault="007B0344" w:rsidP="007B0344">
      <w:pPr>
        <w:widowControl w:val="0"/>
        <w:autoSpaceDE w:val="0"/>
        <w:autoSpaceDN w:val="0"/>
        <w:adjustRightInd w:val="0"/>
        <w:ind w:firstLine="720"/>
        <w:jc w:val="both"/>
        <w:rPr>
          <w:sz w:val="28"/>
          <w:szCs w:val="28"/>
        </w:rPr>
      </w:pPr>
      <w:r w:rsidRPr="002737AC">
        <w:rPr>
          <w:sz w:val="28"/>
          <w:szCs w:val="28"/>
        </w:rPr>
        <w:t>дату получения документа (</w:t>
      </w:r>
      <w:proofErr w:type="spellStart"/>
      <w:r w:rsidRPr="002737AC">
        <w:rPr>
          <w:sz w:val="28"/>
          <w:szCs w:val="28"/>
        </w:rPr>
        <w:t>ов</w:t>
      </w:r>
      <w:proofErr w:type="spellEnd"/>
      <w:r w:rsidRPr="002737AC">
        <w:rPr>
          <w:sz w:val="28"/>
          <w:szCs w:val="28"/>
        </w:rPr>
        <w:t>).</w:t>
      </w:r>
    </w:p>
    <w:p w:rsidR="007B0344" w:rsidRPr="002737AC" w:rsidRDefault="007B0344" w:rsidP="007B0344">
      <w:pPr>
        <w:widowControl w:val="0"/>
        <w:autoSpaceDE w:val="0"/>
        <w:autoSpaceDN w:val="0"/>
        <w:adjustRightInd w:val="0"/>
        <w:ind w:firstLine="720"/>
        <w:jc w:val="both"/>
        <w:rPr>
          <w:sz w:val="28"/>
          <w:szCs w:val="28"/>
        </w:rPr>
      </w:pPr>
      <w:bookmarkStart w:id="36" w:name="sub_47"/>
      <w:r w:rsidRPr="002737AC">
        <w:rPr>
          <w:sz w:val="28"/>
          <w:szCs w:val="28"/>
        </w:rPr>
        <w:lastRenderedPageBreak/>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 (материала), о выдаче документа </w:t>
      </w:r>
      <w:proofErr w:type="gramStart"/>
      <w:r w:rsidRPr="002737AC">
        <w:rPr>
          <w:sz w:val="28"/>
          <w:szCs w:val="28"/>
        </w:rPr>
        <w:t>делается также отметка в соответствующих подсистемах ГАС</w:t>
      </w:r>
      <w:proofErr w:type="gramEnd"/>
      <w:r w:rsidRPr="002737AC">
        <w:rPr>
          <w:sz w:val="28"/>
          <w:szCs w:val="28"/>
        </w:rPr>
        <w:t xml:space="preserve"> «Правосудие», в справочном листе.</w:t>
      </w:r>
    </w:p>
    <w:p w:rsidR="007B0344" w:rsidRPr="002737AC" w:rsidRDefault="007B0344" w:rsidP="007B0344">
      <w:pPr>
        <w:widowControl w:val="0"/>
        <w:autoSpaceDE w:val="0"/>
        <w:autoSpaceDN w:val="0"/>
        <w:adjustRightInd w:val="0"/>
        <w:ind w:firstLine="720"/>
        <w:jc w:val="both"/>
        <w:rPr>
          <w:sz w:val="28"/>
          <w:szCs w:val="28"/>
        </w:rPr>
      </w:pPr>
      <w:bookmarkStart w:id="37" w:name="sub_48"/>
      <w:bookmarkEnd w:id="36"/>
      <w:r w:rsidRPr="002737AC">
        <w:rPr>
          <w:sz w:val="28"/>
          <w:szCs w:val="28"/>
        </w:rPr>
        <w:t xml:space="preserve">4.8. Копии запрашиваемых судебных актов изготавливаются и оформляются в соответствии с требованиями </w:t>
      </w:r>
      <w:hyperlink r:id="rId12" w:history="1">
        <w:r w:rsidRPr="002737AC">
          <w:rPr>
            <w:sz w:val="28"/>
            <w:szCs w:val="28"/>
          </w:rPr>
          <w:t>Инструкции</w:t>
        </w:r>
      </w:hyperlink>
      <w:r w:rsidRPr="002737AC">
        <w:rPr>
          <w:sz w:val="28"/>
          <w:szCs w:val="28"/>
        </w:rPr>
        <w:t xml:space="preserve"> по делопроизводству в военных судах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bookmarkEnd w:id="37"/>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jc w:val="center"/>
        <w:outlineLvl w:val="0"/>
        <w:rPr>
          <w:b/>
          <w:bCs/>
          <w:sz w:val="28"/>
          <w:szCs w:val="28"/>
        </w:rPr>
      </w:pPr>
      <w:bookmarkStart w:id="38" w:name="sub_500"/>
      <w:r w:rsidRPr="002737AC">
        <w:rPr>
          <w:b/>
          <w:bCs/>
          <w:sz w:val="28"/>
          <w:szCs w:val="28"/>
        </w:rPr>
        <w:t xml:space="preserve">5. </w:t>
      </w:r>
      <w:bookmarkStart w:id="39" w:name="sub_600"/>
      <w:bookmarkEnd w:id="38"/>
      <w:r w:rsidRPr="002737AC">
        <w:rPr>
          <w:b/>
          <w:bCs/>
          <w:sz w:val="28"/>
          <w:szCs w:val="28"/>
        </w:rPr>
        <w:t>Взаимодействие с другими структурными подразделениями суда</w:t>
      </w:r>
    </w:p>
    <w:bookmarkEnd w:id="39"/>
    <w:p w:rsidR="007B0344" w:rsidRPr="002737AC" w:rsidRDefault="007B0344" w:rsidP="007B0344">
      <w:pPr>
        <w:widowControl w:val="0"/>
        <w:autoSpaceDE w:val="0"/>
        <w:autoSpaceDN w:val="0"/>
        <w:adjustRightInd w:val="0"/>
        <w:ind w:firstLine="720"/>
        <w:jc w:val="both"/>
        <w:rPr>
          <w:sz w:val="28"/>
          <w:szCs w:val="28"/>
        </w:rPr>
      </w:pPr>
    </w:p>
    <w:p w:rsidR="007B0344" w:rsidRPr="002737AC" w:rsidRDefault="007B0344" w:rsidP="007B0344">
      <w:pPr>
        <w:widowControl w:val="0"/>
        <w:autoSpaceDE w:val="0"/>
        <w:autoSpaceDN w:val="0"/>
        <w:adjustRightInd w:val="0"/>
        <w:ind w:firstLine="720"/>
        <w:jc w:val="both"/>
        <w:rPr>
          <w:sz w:val="28"/>
          <w:szCs w:val="28"/>
        </w:rPr>
      </w:pPr>
      <w:bookmarkStart w:id="40" w:name="sub_61"/>
      <w:r w:rsidRPr="002737AC">
        <w:rPr>
          <w:sz w:val="28"/>
          <w:szCs w:val="28"/>
        </w:rPr>
        <w:t>5.1.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 (материала) и др.).</w:t>
      </w:r>
    </w:p>
    <w:p w:rsidR="007B0344" w:rsidRPr="002737AC" w:rsidRDefault="007B0344" w:rsidP="007B0344">
      <w:pPr>
        <w:widowControl w:val="0"/>
        <w:autoSpaceDE w:val="0"/>
        <w:autoSpaceDN w:val="0"/>
        <w:adjustRightInd w:val="0"/>
        <w:ind w:firstLine="720"/>
        <w:jc w:val="both"/>
        <w:rPr>
          <w:sz w:val="28"/>
          <w:szCs w:val="28"/>
        </w:rPr>
      </w:pPr>
      <w:bookmarkStart w:id="41" w:name="sub_62"/>
      <w:bookmarkEnd w:id="40"/>
      <w:r w:rsidRPr="002737AC">
        <w:rPr>
          <w:sz w:val="28"/>
          <w:szCs w:val="28"/>
        </w:rPr>
        <w:t xml:space="preserve">5.2. Работники Приемной суда обязаны соблюдать порядок передачи принятых документов в другие структурные подразделения суда, установленный </w:t>
      </w:r>
      <w:hyperlink w:anchor="sub_39" w:history="1">
        <w:r w:rsidRPr="002737AC">
          <w:rPr>
            <w:sz w:val="28"/>
            <w:szCs w:val="28"/>
          </w:rPr>
          <w:t>пунктами 3.9-3.14</w:t>
        </w:r>
      </w:hyperlink>
      <w:r w:rsidRPr="002737AC">
        <w:rPr>
          <w:sz w:val="28"/>
          <w:szCs w:val="28"/>
        </w:rPr>
        <w:t xml:space="preserve"> настоящего Регламента, в соответствии с требованиями </w:t>
      </w:r>
      <w:hyperlink r:id="rId13" w:history="1">
        <w:r w:rsidRPr="002737AC">
          <w:rPr>
            <w:sz w:val="28"/>
            <w:szCs w:val="28"/>
          </w:rPr>
          <w:t>Инструкции</w:t>
        </w:r>
      </w:hyperlink>
      <w:r w:rsidRPr="002737AC">
        <w:rPr>
          <w:sz w:val="28"/>
          <w:szCs w:val="28"/>
        </w:rPr>
        <w:t xml:space="preserve"> по делопроизводству в военных судах.</w:t>
      </w:r>
    </w:p>
    <w:p w:rsidR="007B0344" w:rsidRPr="002737AC" w:rsidRDefault="007B0344" w:rsidP="007B0344">
      <w:pPr>
        <w:widowControl w:val="0"/>
        <w:autoSpaceDE w:val="0"/>
        <w:autoSpaceDN w:val="0"/>
        <w:adjustRightInd w:val="0"/>
        <w:ind w:firstLine="720"/>
        <w:jc w:val="both"/>
        <w:rPr>
          <w:sz w:val="28"/>
          <w:szCs w:val="28"/>
        </w:rPr>
      </w:pPr>
      <w:bookmarkStart w:id="42" w:name="sub_63"/>
      <w:bookmarkEnd w:id="41"/>
      <w:r w:rsidRPr="002737AC">
        <w:rPr>
          <w:sz w:val="28"/>
          <w:szCs w:val="28"/>
        </w:rPr>
        <w:t xml:space="preserve">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w:t>
      </w:r>
      <w:hyperlink r:id="rId14" w:history="1">
        <w:r w:rsidRPr="002737AC">
          <w:rPr>
            <w:sz w:val="28"/>
            <w:szCs w:val="28"/>
          </w:rPr>
          <w:t>Инструкции</w:t>
        </w:r>
      </w:hyperlink>
      <w:r w:rsidRPr="002737AC">
        <w:rPr>
          <w:sz w:val="28"/>
          <w:szCs w:val="28"/>
        </w:rPr>
        <w:t xml:space="preserve"> по делопроизводству в военных судах должно быть проверено работником Приемной суда и в том случае, когда документ подготовлен иным уполномоченным работником аппарата суда.</w:t>
      </w:r>
    </w:p>
    <w:bookmarkEnd w:id="42"/>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7B0344" w:rsidRDefault="007B0344" w:rsidP="007B0344">
      <w:pPr>
        <w:widowControl w:val="0"/>
        <w:autoSpaceDE w:val="0"/>
        <w:autoSpaceDN w:val="0"/>
        <w:adjustRightInd w:val="0"/>
        <w:ind w:firstLine="720"/>
        <w:jc w:val="both"/>
        <w:rPr>
          <w:sz w:val="28"/>
          <w:szCs w:val="28"/>
        </w:rPr>
      </w:pPr>
    </w:p>
    <w:p w:rsidR="00584984" w:rsidRDefault="00584984">
      <w:bookmarkStart w:id="43" w:name="_GoBack"/>
      <w:bookmarkEnd w:id="43"/>
    </w:p>
    <w:sectPr w:rsidR="005849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F84"/>
    <w:rsid w:val="000A6F84"/>
    <w:rsid w:val="00584984"/>
    <w:rsid w:val="007B0344"/>
    <w:rsid w:val="007F7EAC"/>
    <w:rsid w:val="00946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03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1028" TargetMode="External"/><Relationship Id="rId13" Type="http://schemas.openxmlformats.org/officeDocument/2006/relationships/hyperlink" Target="garantF1://12039069.100000" TargetMode="External"/><Relationship Id="rId3" Type="http://schemas.openxmlformats.org/officeDocument/2006/relationships/settings" Target="settings.xml"/><Relationship Id="rId7" Type="http://schemas.openxmlformats.org/officeDocument/2006/relationships/hyperlink" Target="garantF1://94582.0" TargetMode="External"/><Relationship Id="rId12" Type="http://schemas.openxmlformats.org/officeDocument/2006/relationships/hyperlink" Target="garantF1://12039069.10000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0003000.0" TargetMode="External"/><Relationship Id="rId11" Type="http://schemas.openxmlformats.org/officeDocument/2006/relationships/hyperlink" Target="garantF1://12039069.100000" TargetMode="External"/><Relationship Id="rId5" Type="http://schemas.openxmlformats.org/officeDocument/2006/relationships/hyperlink" Target="garantF1://1695321.62" TargetMode="External"/><Relationship Id="rId15" Type="http://schemas.openxmlformats.org/officeDocument/2006/relationships/fontTable" Target="fontTable.xml"/><Relationship Id="rId10" Type="http://schemas.openxmlformats.org/officeDocument/2006/relationships/hyperlink" Target="garantF1://12039069.100000" TargetMode="External"/><Relationship Id="rId4" Type="http://schemas.openxmlformats.org/officeDocument/2006/relationships/webSettings" Target="webSettings.xml"/><Relationship Id="rId9" Type="http://schemas.openxmlformats.org/officeDocument/2006/relationships/hyperlink" Target="garantF1://12039069.100000" TargetMode="External"/><Relationship Id="rId14" Type="http://schemas.openxmlformats.org/officeDocument/2006/relationships/hyperlink" Target="garantF1://12039069.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PomPred</dc:creator>
  <cp:lastModifiedBy>PomPred</cp:lastModifiedBy>
  <cp:revision>2</cp:revision>
  <dcterms:created xsi:type="dcterms:W3CDTF">2022-10-21T05:41:00Z</dcterms:created>
  <dcterms:modified xsi:type="dcterms:W3CDTF">2022-10-21T05:41:00Z</dcterms:modified>
</cp:coreProperties>
</file>