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4961"/>
      </w:tblGrid>
      <w:tr w:rsidR="00711739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711739" w:rsidRDefault="00711739">
            <w:pPr>
              <w:pStyle w:val="ConsPlusNormal"/>
            </w:pPr>
            <w:bookmarkStart w:id="0" w:name="_GoBack"/>
            <w:bookmarkEnd w:id="0"/>
            <w:r>
              <w:t>31 декабря 1996 года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711739" w:rsidRDefault="00711739">
            <w:pPr>
              <w:pStyle w:val="ConsPlusNormal"/>
              <w:jc w:val="right"/>
            </w:pPr>
            <w:r>
              <w:t>N 1-ФКЗ</w:t>
            </w:r>
          </w:p>
        </w:tc>
      </w:tr>
    </w:tbl>
    <w:p w:rsidR="00711739" w:rsidRDefault="007117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11739" w:rsidRDefault="00711739">
      <w:pPr>
        <w:pStyle w:val="ConsPlusNormal"/>
        <w:jc w:val="center"/>
      </w:pPr>
    </w:p>
    <w:p w:rsidR="00711739" w:rsidRDefault="00711739">
      <w:pPr>
        <w:pStyle w:val="ConsPlusTitle"/>
        <w:jc w:val="center"/>
      </w:pPr>
      <w:r>
        <w:t>РОССИЙСКАЯ ФЕДЕРАЦИЯ</w:t>
      </w:r>
    </w:p>
    <w:p w:rsidR="00711739" w:rsidRDefault="00711739">
      <w:pPr>
        <w:pStyle w:val="ConsPlusTitle"/>
        <w:jc w:val="center"/>
      </w:pPr>
    </w:p>
    <w:p w:rsidR="00711739" w:rsidRDefault="00711739">
      <w:pPr>
        <w:pStyle w:val="ConsPlusTitle"/>
        <w:jc w:val="center"/>
      </w:pPr>
      <w:r>
        <w:t>ФЕДЕРАЛЬНЫЙ КОНСТИТУЦИОННЫЙ ЗАКОН</w:t>
      </w:r>
    </w:p>
    <w:p w:rsidR="00711739" w:rsidRDefault="00711739">
      <w:pPr>
        <w:pStyle w:val="ConsPlusTitle"/>
        <w:jc w:val="center"/>
      </w:pPr>
    </w:p>
    <w:p w:rsidR="00711739" w:rsidRDefault="00711739">
      <w:pPr>
        <w:pStyle w:val="ConsPlusTitle"/>
        <w:jc w:val="center"/>
      </w:pPr>
      <w:r>
        <w:t>О СУДЕБНОЙ СИСТЕМЕ РОССИЙСКОЙ ФЕДЕРАЦИИ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jc w:val="right"/>
      </w:pPr>
      <w:proofErr w:type="gramStart"/>
      <w:r>
        <w:t>Принят</w:t>
      </w:r>
      <w:proofErr w:type="gramEnd"/>
    </w:p>
    <w:p w:rsidR="00711739" w:rsidRDefault="00711739">
      <w:pPr>
        <w:pStyle w:val="ConsPlusNormal"/>
        <w:jc w:val="right"/>
      </w:pPr>
      <w:r>
        <w:t>Государственной Думой</w:t>
      </w:r>
    </w:p>
    <w:p w:rsidR="00711739" w:rsidRDefault="00711739">
      <w:pPr>
        <w:pStyle w:val="ConsPlusNormal"/>
        <w:jc w:val="right"/>
      </w:pPr>
      <w:r>
        <w:t>23 октября 1996 года</w:t>
      </w:r>
    </w:p>
    <w:p w:rsidR="00711739" w:rsidRDefault="00711739">
      <w:pPr>
        <w:pStyle w:val="ConsPlusNormal"/>
        <w:jc w:val="right"/>
      </w:pPr>
    </w:p>
    <w:p w:rsidR="00711739" w:rsidRDefault="00711739">
      <w:pPr>
        <w:pStyle w:val="ConsPlusNormal"/>
        <w:jc w:val="right"/>
      </w:pPr>
      <w:r>
        <w:t>Одобрен</w:t>
      </w:r>
    </w:p>
    <w:p w:rsidR="00711739" w:rsidRDefault="00711739">
      <w:pPr>
        <w:pStyle w:val="ConsPlusNormal"/>
        <w:jc w:val="right"/>
      </w:pPr>
      <w:r>
        <w:t>Советом Федерации</w:t>
      </w:r>
    </w:p>
    <w:p w:rsidR="00711739" w:rsidRDefault="00711739">
      <w:pPr>
        <w:pStyle w:val="ConsPlusNormal"/>
        <w:jc w:val="right"/>
      </w:pPr>
      <w:r>
        <w:t>26 декабря 1996 года</w:t>
      </w:r>
    </w:p>
    <w:p w:rsidR="00711739" w:rsidRDefault="007117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636"/>
        <w:gridCol w:w="113"/>
      </w:tblGrid>
      <w:tr w:rsidR="007117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739" w:rsidRDefault="007117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739" w:rsidRDefault="007117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1739" w:rsidRDefault="007117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1739" w:rsidRDefault="0071173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конституционных законов от 15.12.2001 </w:t>
            </w:r>
            <w:hyperlink r:id="rId5">
              <w:r>
                <w:rPr>
                  <w:color w:val="0000FF"/>
                </w:rPr>
                <w:t>N 5-ФКЗ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11739" w:rsidRDefault="007117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04.07.2003 </w:t>
            </w:r>
            <w:hyperlink r:id="rId6">
              <w:r>
                <w:rPr>
                  <w:color w:val="0000FF"/>
                </w:rPr>
                <w:t>N 3-ФКЗ</w:t>
              </w:r>
            </w:hyperlink>
            <w:r>
              <w:rPr>
                <w:color w:val="392C69"/>
              </w:rPr>
              <w:t xml:space="preserve">, от 05.04.2005 </w:t>
            </w:r>
            <w:hyperlink r:id="rId7">
              <w:r>
                <w:rPr>
                  <w:color w:val="0000FF"/>
                </w:rPr>
                <w:t>N 3-ФКЗ</w:t>
              </w:r>
            </w:hyperlink>
            <w:r>
              <w:rPr>
                <w:color w:val="392C69"/>
              </w:rPr>
              <w:t xml:space="preserve">, от 09.11.2009 </w:t>
            </w:r>
            <w:hyperlink r:id="rId8">
              <w:r>
                <w:rPr>
                  <w:color w:val="0000FF"/>
                </w:rPr>
                <w:t>N 5-ФКЗ</w:t>
              </w:r>
            </w:hyperlink>
            <w:r>
              <w:rPr>
                <w:color w:val="392C69"/>
              </w:rPr>
              <w:t>,</w:t>
            </w:r>
          </w:p>
          <w:p w:rsidR="00711739" w:rsidRDefault="007117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27.12.2009 </w:t>
            </w:r>
            <w:hyperlink r:id="rId9">
              <w:r>
                <w:rPr>
                  <w:color w:val="0000FF"/>
                </w:rPr>
                <w:t>N 9-ФКЗ</w:t>
              </w:r>
            </w:hyperlink>
            <w:r>
              <w:rPr>
                <w:color w:val="392C69"/>
              </w:rPr>
              <w:t xml:space="preserve">, от 06.12.2011 </w:t>
            </w:r>
            <w:hyperlink r:id="rId10">
              <w:r>
                <w:rPr>
                  <w:color w:val="0000FF"/>
                </w:rPr>
                <w:t>N 4-ФКЗ</w:t>
              </w:r>
            </w:hyperlink>
            <w:r>
              <w:rPr>
                <w:color w:val="392C69"/>
              </w:rPr>
              <w:t xml:space="preserve">, от 08.06.2012 </w:t>
            </w:r>
            <w:hyperlink r:id="rId11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>,</w:t>
            </w:r>
          </w:p>
          <w:p w:rsidR="00711739" w:rsidRDefault="007117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25.12.2012 </w:t>
            </w:r>
            <w:hyperlink r:id="rId12">
              <w:r>
                <w:rPr>
                  <w:color w:val="0000FF"/>
                </w:rPr>
                <w:t>N 5-ФКЗ</w:t>
              </w:r>
            </w:hyperlink>
            <w:r>
              <w:rPr>
                <w:color w:val="392C69"/>
              </w:rPr>
              <w:t xml:space="preserve">, от 03.02.2014 </w:t>
            </w:r>
            <w:hyperlink r:id="rId13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 xml:space="preserve">, от 05.02.2014 </w:t>
            </w:r>
            <w:hyperlink r:id="rId14">
              <w:r>
                <w:rPr>
                  <w:color w:val="0000FF"/>
                </w:rPr>
                <w:t>N 4-ФКЗ</w:t>
              </w:r>
            </w:hyperlink>
            <w:r>
              <w:rPr>
                <w:color w:val="392C69"/>
              </w:rPr>
              <w:t>,</w:t>
            </w:r>
          </w:p>
          <w:p w:rsidR="00711739" w:rsidRDefault="007117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29.07.2018 </w:t>
            </w:r>
            <w:hyperlink r:id="rId15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 xml:space="preserve">, от 30.10.2018 </w:t>
            </w:r>
            <w:hyperlink r:id="rId16">
              <w:r>
                <w:rPr>
                  <w:color w:val="0000FF"/>
                </w:rPr>
                <w:t>N 2-ФКЗ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17">
              <w:r>
                <w:rPr>
                  <w:color w:val="0000FF"/>
                </w:rPr>
                <w:t>N 7-ФКЗ</w:t>
              </w:r>
            </w:hyperlink>
            <w:r>
              <w:rPr>
                <w:color w:val="392C69"/>
              </w:rPr>
              <w:t>,</w:t>
            </w:r>
          </w:p>
          <w:p w:rsidR="00711739" w:rsidRDefault="007117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16.04.2022 </w:t>
            </w:r>
            <w:hyperlink r:id="rId18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 xml:space="preserve">, от 23.07.2025 </w:t>
            </w:r>
            <w:hyperlink r:id="rId19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 xml:space="preserve">, от 29.12.2025 </w:t>
            </w:r>
            <w:hyperlink r:id="rId20">
              <w:r>
                <w:rPr>
                  <w:color w:val="0000FF"/>
                </w:rPr>
                <w:t>N 8-ФКЗ</w:t>
              </w:r>
            </w:hyperlink>
            <w:r>
              <w:rPr>
                <w:color w:val="392C69"/>
              </w:rPr>
              <w:t>,</w:t>
            </w:r>
          </w:p>
          <w:p w:rsidR="00711739" w:rsidRDefault="007117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09.04.2026 </w:t>
            </w:r>
            <w:hyperlink r:id="rId21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 xml:space="preserve">, от 04.08.2026 </w:t>
            </w:r>
            <w:hyperlink r:id="rId22">
              <w:r>
                <w:rPr>
                  <w:color w:val="0000FF"/>
                </w:rPr>
                <w:t>N 3-ФКЗ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739" w:rsidRDefault="00711739">
            <w:pPr>
              <w:pStyle w:val="ConsPlusNormal"/>
            </w:pPr>
          </w:p>
        </w:tc>
      </w:tr>
    </w:tbl>
    <w:p w:rsidR="00711739" w:rsidRDefault="00711739">
      <w:pPr>
        <w:pStyle w:val="ConsPlusNormal"/>
        <w:jc w:val="both"/>
      </w:pPr>
    </w:p>
    <w:p w:rsidR="00711739" w:rsidRDefault="00711739">
      <w:pPr>
        <w:pStyle w:val="ConsPlusTitle"/>
        <w:jc w:val="center"/>
        <w:outlineLvl w:val="0"/>
      </w:pPr>
      <w:r>
        <w:t>Глава 1. ОБЩИЕ ПОЛОЖЕНИЯ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1. Судебная власть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Судебная власть в Российской Федерации осуществляется только судами в лице судей и привлекаемых в установленном законом порядке к осуществлению правосудия присяжных и арбитражных заседателей. Никакие другие органы и лица не вправе принимать на себя осуществление правосудия.</w:t>
      </w:r>
    </w:p>
    <w:p w:rsidR="00711739" w:rsidRDefault="00711739">
      <w:pPr>
        <w:pStyle w:val="ConsPlusNormal"/>
        <w:jc w:val="both"/>
      </w:pPr>
      <w:r>
        <w:t xml:space="preserve">(в ред. Федерального конституционного </w:t>
      </w:r>
      <w:hyperlink r:id="rId23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Судебная власть самостоятельна и действует независимо от законодательной и исполнительной властей.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3. Судебная власть осуществляется посредством конституционного, гражданского, административного и уголовного судопроизводства.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2. Законодательство о судебной системе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 xml:space="preserve">Судебная система Российской Федерации устанавливается </w:t>
      </w:r>
      <w:hyperlink r:id="rId24">
        <w:r>
          <w:rPr>
            <w:color w:val="0000FF"/>
          </w:rPr>
          <w:t>Конституцией</w:t>
        </w:r>
      </w:hyperlink>
      <w:r>
        <w:t xml:space="preserve"> Российской Федерации и настоящим Федеральным конституционным законом.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3. Единство судебной системы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Единство судебной системы Российской Федерации обеспечивается путем: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установления судебной системы Российской Федерации </w:t>
      </w:r>
      <w:hyperlink r:id="rId25">
        <w:r>
          <w:rPr>
            <w:color w:val="0000FF"/>
          </w:rPr>
          <w:t>Конституцией</w:t>
        </w:r>
      </w:hyperlink>
      <w:r>
        <w:t xml:space="preserve"> Российской Федерации и настоящим Федеральным конституционным законом;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lastRenderedPageBreak/>
        <w:t>соблюдения всеми федеральными судами и мировыми судьями установленных федеральными законами правил судопроизводства;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применения всеми судами </w:t>
      </w:r>
      <w:hyperlink r:id="rId26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конституционных законов, федеральных законов, общепризнанных принципов и норм международного права и международных договоров Российской Федерации, а также конституций (уставов) и других законов субъектов Российской Федерации;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признания обязательности исполнения на всей территории Российской Федерации судебных постановлений, вступивших в законную силу;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законодательного закрепления единства статуса судей;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финансирования федеральных судов и мировых судей из федерального бюджета.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4. Суды в Российской Федерации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 xml:space="preserve">1. Правосудие в Российской Федерации осуществляется только судами, учрежденными в соответствии с </w:t>
      </w:r>
      <w:hyperlink r:id="rId27">
        <w:r>
          <w:rPr>
            <w:color w:val="0000FF"/>
          </w:rPr>
          <w:t>Конституцией</w:t>
        </w:r>
      </w:hyperlink>
      <w:r>
        <w:t xml:space="preserve"> Российской Федерации и настоящим Федеральным конституционным законом. Создание чрезвычайных судов и судов, не предусмотренных настоящим Федеральным конституционным законом, не допускается.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В Российской Федерации действуют федеральные суды и мировые судьи субъектов Российской Федерации, составляющие судебную систему Российской Федерации.</w:t>
      </w:r>
    </w:p>
    <w:p w:rsidR="00711739" w:rsidRDefault="00711739">
      <w:pPr>
        <w:pStyle w:val="ConsPlusNormal"/>
        <w:jc w:val="both"/>
      </w:pPr>
      <w:r>
        <w:t xml:space="preserve">(в ред. Федерального конституционного </w:t>
      </w:r>
      <w:hyperlink r:id="rId28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3. К федеральным судам относятся: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Конституционный Суд Российской Федерации;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Верховный Суд Российской Федерации;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кассационные суды общей юрисдикции, апелляционные суды общей юрисдикции, верховные суды республик, краевые, областные суды, суды городов федерального значения, суды автономной области и автономных округов, районные суды, военные и специализированные суды, составляющие систему федеральных судов общей юрисдикции;</w:t>
      </w:r>
    </w:p>
    <w:p w:rsidR="00711739" w:rsidRDefault="00711739">
      <w:pPr>
        <w:pStyle w:val="ConsPlusNormal"/>
        <w:jc w:val="both"/>
      </w:pPr>
      <w:r>
        <w:t xml:space="preserve">(в ред. Федерального конституционного </w:t>
      </w:r>
      <w:hyperlink r:id="rId29">
        <w:r>
          <w:rPr>
            <w:color w:val="0000FF"/>
          </w:rPr>
          <w:t>закона</w:t>
        </w:r>
      </w:hyperlink>
      <w:r>
        <w:t xml:space="preserve"> от 29.07.2018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арбитражные суды округов, арбитражные апелляционные суды, арбитражные суды субъектов Российской Федерации и специализированные арбитражные суды, составляющие систему федеральных арбитражных судов.</w:t>
      </w:r>
    </w:p>
    <w:p w:rsidR="00711739" w:rsidRDefault="00711739">
      <w:pPr>
        <w:pStyle w:val="ConsPlusNormal"/>
        <w:jc w:val="both"/>
      </w:pPr>
      <w:r>
        <w:t xml:space="preserve">(часть 3 в ред. Федерального конституционного </w:t>
      </w:r>
      <w:hyperlink r:id="rId30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4. Мировые судьи являются судьями общей юрисдикции субъектов Российской Федерации.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 в ред. Федерального конституционного </w:t>
      </w:r>
      <w:hyperlink r:id="rId31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5. Самостоятельность судов и независимость судей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 xml:space="preserve">1. Суды осуществляют судебную власть самостоятельно, независимо от чьей бы то ни было воли, подчиняясь только </w:t>
      </w:r>
      <w:hyperlink r:id="rId32">
        <w:r>
          <w:rPr>
            <w:color w:val="0000FF"/>
          </w:rPr>
          <w:t>Конституции</w:t>
        </w:r>
      </w:hyperlink>
      <w:r>
        <w:t xml:space="preserve"> Российской Федерации и закону.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Судьи, присяжные и арбитражные заседатели, участвующие в осуществлении правосудия, независимы и подчиняются только </w:t>
      </w:r>
      <w:hyperlink r:id="rId33">
        <w:r>
          <w:rPr>
            <w:color w:val="0000FF"/>
          </w:rPr>
          <w:t>Конституции</w:t>
        </w:r>
      </w:hyperlink>
      <w:r>
        <w:t xml:space="preserve"> Российской Федерации и закону. Гарантии их независимости устанавливаются </w:t>
      </w:r>
      <w:hyperlink r:id="rId34">
        <w:r>
          <w:rPr>
            <w:color w:val="0000FF"/>
          </w:rPr>
          <w:t>Конституцией</w:t>
        </w:r>
      </w:hyperlink>
      <w:r>
        <w:t xml:space="preserve"> Российской Федерации и </w:t>
      </w:r>
      <w:r>
        <w:lastRenderedPageBreak/>
        <w:t>федеральным законом.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35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</w:t>
      </w:r>
      <w:proofErr w:type="gramStart"/>
      <w:r>
        <w:t xml:space="preserve">Суд, установив при рассмотрении дела несоответствие акта государственного или иного органа, а равно должностного лица </w:t>
      </w:r>
      <w:hyperlink r:id="rId36">
        <w:r>
          <w:rPr>
            <w:color w:val="0000FF"/>
          </w:rPr>
          <w:t>Конституции</w:t>
        </w:r>
      </w:hyperlink>
      <w:r>
        <w:t xml:space="preserve"> Российской Федерации, федеральному конституционному закону, федеральному закону, общепризнанным принципам и нормам международного права, международному договору Российской Федерации, конституции (уставу) субъекта Российской Федерации, закону субъекта Российской Федерации, принимает решение в соответствии с правовыми положениями, имеющими наибольшую юридическую силу.</w:t>
      </w:r>
      <w:proofErr w:type="gramEnd"/>
    </w:p>
    <w:p w:rsidR="00711739" w:rsidRDefault="00711739">
      <w:pPr>
        <w:pStyle w:val="ConsPlusNormal"/>
        <w:spacing w:before="240"/>
        <w:ind w:firstLine="540"/>
        <w:jc w:val="both"/>
      </w:pPr>
      <w:r>
        <w:t>4. В Российской Федерации не могут издаваться законы и иные нормативные правовые акты, отменяющие или умаляющие самостоятельность судов, независимость судей.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5. Лица, виновные в оказании незаконного воздействия на судей, присяжных и арбитражных заседателей, участвующих в осуществлении правосудия, а также в ином вмешательстве в деятельность суда, несут ответственность, предусмотренную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. Присвоение властных полномочий суда наказывается в соответствии с уголовным </w:t>
      </w:r>
      <w:hyperlink r:id="rId38">
        <w:r>
          <w:rPr>
            <w:color w:val="0000FF"/>
          </w:rPr>
          <w:t>законом</w:t>
        </w:r>
      </w:hyperlink>
      <w:r>
        <w:t>.</w:t>
      </w:r>
    </w:p>
    <w:p w:rsidR="00711739" w:rsidRDefault="00711739">
      <w:pPr>
        <w:pStyle w:val="ConsPlusNormal"/>
        <w:jc w:val="both"/>
      </w:pPr>
      <w:r>
        <w:t xml:space="preserve">(в ред. Федерального конституционного </w:t>
      </w:r>
      <w:hyperlink r:id="rId39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6. Обязательность судебных постановлений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 xml:space="preserve">1. </w:t>
      </w:r>
      <w:proofErr w:type="gramStart"/>
      <w:r>
        <w:t>Вступившие в законную силу постановления федеральных судов, мировых судей и судов субъектов Российской Федерации, а также их законные распоряжения, требования, поручения, вызовы и другие обращения являются обязательными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Федерации.</w:t>
      </w:r>
      <w:proofErr w:type="gramEnd"/>
    </w:p>
    <w:p w:rsidR="00711739" w:rsidRDefault="00711739">
      <w:pPr>
        <w:pStyle w:val="ConsPlusNormal"/>
        <w:spacing w:before="240"/>
        <w:ind w:firstLine="540"/>
        <w:jc w:val="both"/>
      </w:pPr>
      <w:r>
        <w:t>2. Неисполнение постановления суда, а равно иное проявление неуважения к суду влекут ответственность, предусмотренную федеральным законом.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3. Обязательность на территории Российской Федерации постановлений судов иностранных государств, международных судов и арбитражей определяется международными договорами Российской Федерации.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4. </w:t>
      </w:r>
      <w:proofErr w:type="gramStart"/>
      <w:r>
        <w:t xml:space="preserve">Постановления судов иностранных государств, наделенных полномочиями в сфере уголовного судопроизводства другими иностранными государствами без участия Российской Федерации, и международных судебных органов, компетенция которых не основана на международном договоре Российской Федерации или резолюции Совета Безопасности Организации Объединенных Наций, принятой в рамках реализации полномочий, предусмотренных </w:t>
      </w:r>
      <w:hyperlink r:id="rId40">
        <w:r>
          <w:rPr>
            <w:color w:val="0000FF"/>
          </w:rPr>
          <w:t>главой VII</w:t>
        </w:r>
      </w:hyperlink>
      <w:r>
        <w:t xml:space="preserve"> Устава Организации Объединенных Наций, не подлежат исполнению в Российской Федерации.</w:t>
      </w:r>
      <w:proofErr w:type="gramEnd"/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 введена Федеральным конституционным </w:t>
      </w:r>
      <w:hyperlink r:id="rId41">
        <w:r>
          <w:rPr>
            <w:color w:val="0000FF"/>
          </w:rPr>
          <w:t>законом</w:t>
        </w:r>
      </w:hyperlink>
      <w:r>
        <w:t xml:space="preserve"> от 29.12.2025 N 8-ФКЗ)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7. Равенство всех перед законом и судом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Все равны перед законом и судом.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Суды не отдают предпочтения каким-либо органам, лицам, участвующим в процессе сторонам по признакам их государственной, социальной, половой, расовой, национальной, языковой или политической принадлежности либо в зависимости от их происхождения, имущественного и должностного положения, места жительства, места рождения, отношения к религии, убеждений, принадлежности к общественным объединениям, а равно и по </w:t>
      </w:r>
      <w:proofErr w:type="gramStart"/>
      <w:r>
        <w:t>другим</w:t>
      </w:r>
      <w:proofErr w:type="gramEnd"/>
      <w:r>
        <w:t xml:space="preserve"> не </w:t>
      </w:r>
      <w:r>
        <w:lastRenderedPageBreak/>
        <w:t>предусмотренным федеральным законом основаниям.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8. Участие граждан в осуществлении правосудия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Граждане Российской Федерации имеют право участвовать в осуществлении правосудия в порядке, предусмотренном федеральным законом.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Участие присяжных и арбитражных заседателей в осуществлении правосудия является гражданским долгом.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42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3. Требования к гражданам, участвующим в осуществлении правосудия, устанавливаются федеральным законом.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4. За время участия в осуществлении правосудия присяжным и арбитражным заседателям выплачивается вознаграждение из федерального бюджета.</w:t>
      </w:r>
    </w:p>
    <w:p w:rsidR="00711739" w:rsidRDefault="00711739">
      <w:pPr>
        <w:pStyle w:val="ConsPlusNormal"/>
        <w:jc w:val="both"/>
      </w:pPr>
      <w:r>
        <w:t xml:space="preserve">(в ред. Федерального конституционного </w:t>
      </w:r>
      <w:hyperlink r:id="rId43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9. Гласность в деятельности судов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Разбирательство дел во всех судах открытое. Слушание дела в закрытом заседании допускается в случаях, предусмотренных федеральным законом.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10. Язык судопроизводства и делопроизводства в судах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Судопроизводство и делопроизводство в Конституционном Суде Российской Федерации, Верховном Суде Российской Федерации, кассационных судах общей юрисдикции, апелляционных судах общей юрисдикции, арбитражных судах, военных судах ведутся на русском языке - государственном языке Российской Федерации. Судопроизводство и делопроизводство в других федеральных судах общей юрисдикции могут вестись также на государственном языке республики, на территории которой находится суд.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05.02.2014 </w:t>
      </w:r>
      <w:hyperlink r:id="rId44">
        <w:r>
          <w:rPr>
            <w:color w:val="0000FF"/>
          </w:rPr>
          <w:t>N 4-ФКЗ</w:t>
        </w:r>
      </w:hyperlink>
      <w:r>
        <w:t xml:space="preserve">, от 29.07.2018 </w:t>
      </w:r>
      <w:hyperlink r:id="rId45">
        <w:r>
          <w:rPr>
            <w:color w:val="0000FF"/>
          </w:rPr>
          <w:t>N 1-ФКЗ</w:t>
        </w:r>
      </w:hyperlink>
      <w:r>
        <w:t>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Судопроизводство и делопроизводство у мировых судей и в других судах субъектов Российской Федерации ведутся на русском языке либо на государственном языке республики, на территории которой находится суд.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3. Участвующим в деле лицам, не владеющим языком судопроизводства, обеспечивается право выступать и давать объяснения на родном языке либо на любом свободно избранном языке общения, а также пользоваться услугами переводчика.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jc w:val="center"/>
        <w:outlineLvl w:val="0"/>
      </w:pPr>
      <w:r>
        <w:t>Глава 2. ОСНОВЫ СТАТУСА СУДЕЙ В РОССИЙСКОЙ ФЕДЕРАЦИИ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11. Судьи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 xml:space="preserve">1. Судьями являются лица, наделенные в соответствии с </w:t>
      </w:r>
      <w:hyperlink r:id="rId46">
        <w:r>
          <w:rPr>
            <w:color w:val="0000FF"/>
          </w:rPr>
          <w:t>Конституцией</w:t>
        </w:r>
      </w:hyperlink>
      <w:r>
        <w:t xml:space="preserve"> Российской Федерации и настоящим Федеральным конституционным законом полномочиями осуществлять правосудие и исполняющие свои обязанности на профессиональной основе.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Судья, имеющий стаж работы в качестве судьи не менее десяти лет и находящийся в отставке, считается почетным судьей. Он может быть привлечен к осуществлению правосудия в качестве судьи в </w:t>
      </w:r>
      <w:hyperlink r:id="rId47">
        <w:r>
          <w:rPr>
            <w:color w:val="0000FF"/>
          </w:rPr>
          <w:t>порядке</w:t>
        </w:r>
      </w:hyperlink>
      <w:r>
        <w:t>, установленном федеральным законом.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Судьям предоставляется за счет государства материальное и социально-бытовое обеспечение, соответствующее их высокому статусу. Ежемесячное денежное вознаграждение и </w:t>
      </w:r>
      <w:r>
        <w:lastRenderedPageBreak/>
        <w:t>ежеквартальное денежное поощрение судьи не могут быть уменьшены в течение всего времени пребывания его в должности.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48">
        <w:r>
          <w:rPr>
            <w:color w:val="0000FF"/>
          </w:rPr>
          <w:t>закона</w:t>
        </w:r>
      </w:hyperlink>
      <w:r>
        <w:t xml:space="preserve"> от 25.12.2012 N 5-ФКЗ)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12. Единство статуса судей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 xml:space="preserve">Все судьи в Российской Федерации обладают единым </w:t>
      </w:r>
      <w:hyperlink r:id="rId49">
        <w:r>
          <w:rPr>
            <w:color w:val="0000FF"/>
          </w:rPr>
          <w:t>статусом</w:t>
        </w:r>
      </w:hyperlink>
      <w:r>
        <w:t xml:space="preserve"> и различаются между собой только полномочиями и компетенцией. Особенности правового положения отдельных категорий судей определяются федеральными законами, а в случаях, ими предусмотренных, - также и законами субъектов Российской Федерации.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13. Порядок наделения полномочиями судей</w:t>
      </w:r>
    </w:p>
    <w:p w:rsidR="00711739" w:rsidRDefault="00711739">
      <w:pPr>
        <w:pStyle w:val="ConsPlusNormal"/>
        <w:ind w:firstLine="540"/>
        <w:jc w:val="both"/>
      </w:pPr>
    </w:p>
    <w:p w:rsidR="00711739" w:rsidRDefault="00711739">
      <w:pPr>
        <w:pStyle w:val="ConsPlusNormal"/>
        <w:ind w:firstLine="540"/>
        <w:jc w:val="both"/>
      </w:pPr>
      <w:r>
        <w:t xml:space="preserve">(в ред. Федерального конституционного </w:t>
      </w:r>
      <w:hyperlink r:id="rId50">
        <w:r>
          <w:rPr>
            <w:color w:val="0000FF"/>
          </w:rPr>
          <w:t>закона</w:t>
        </w:r>
      </w:hyperlink>
      <w:r>
        <w:t xml:space="preserve"> от 15.12.2001 N 5-ФКЗ)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 xml:space="preserve">1. Порядок наделения полномочиями Председателя Конституционного Суда Российской Федерации, его заместителя, других судей Конституционного Суда Российской Федерации устанавливается Федеральным конституционным </w:t>
      </w:r>
      <w:hyperlink r:id="rId51">
        <w:r>
          <w:rPr>
            <w:color w:val="0000FF"/>
          </w:rPr>
          <w:t>законом</w:t>
        </w:r>
      </w:hyperlink>
      <w:r>
        <w:t xml:space="preserve"> "О Конституционном Суде Российской Федерации".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1.1. Порядок наделения полномочиями Председателя Верховного Суда Российской Федерации, его заместителей, других судей Верховного Суда Российской Федерации устанавливается федеральным конституционным законом о Верховном Суде Российской Федерации и федеральным законом о статусе судей.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конституционным </w:t>
      </w:r>
      <w:hyperlink r:id="rId52">
        <w:r>
          <w:rPr>
            <w:color w:val="0000FF"/>
          </w:rPr>
          <w:t>законом</w:t>
        </w:r>
      </w:hyperlink>
      <w:r>
        <w:t xml:space="preserve"> от 30.10.2018 N 2-ФКЗ)</w:t>
      </w:r>
    </w:p>
    <w:p w:rsidR="00711739" w:rsidRDefault="007117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636"/>
        <w:gridCol w:w="113"/>
      </w:tblGrid>
      <w:tr w:rsidR="007117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739" w:rsidRDefault="007117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739" w:rsidRDefault="007117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1739" w:rsidRDefault="00711739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1739" w:rsidRDefault="00711739">
            <w:pPr>
              <w:pStyle w:val="ConsPlusNormal"/>
              <w:jc w:val="both"/>
            </w:pPr>
            <w:r>
              <w:rPr>
                <w:color w:val="392C69"/>
              </w:rPr>
              <w:t xml:space="preserve">Положения ч. 2 ст. 13 (в ред. ФКЗ от 30.10.2018 N 2-ФКЗ) </w:t>
            </w:r>
            <w:hyperlink r:id="rId53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с учетом особенностей, установленных </w:t>
            </w:r>
            <w:hyperlink r:id="rId54">
              <w:r>
                <w:rPr>
                  <w:color w:val="0000FF"/>
                </w:rPr>
                <w:t>ч. 5</w:t>
              </w:r>
            </w:hyperlink>
            <w:r>
              <w:rPr>
                <w:color w:val="392C69"/>
              </w:rPr>
              <w:t xml:space="preserve"> и </w:t>
            </w:r>
            <w:hyperlink r:id="rId55">
              <w:r>
                <w:rPr>
                  <w:color w:val="0000FF"/>
                </w:rPr>
                <w:t>6 ст. 7</w:t>
              </w:r>
            </w:hyperlink>
            <w:r>
              <w:rPr>
                <w:color w:val="392C69"/>
              </w:rPr>
              <w:t xml:space="preserve"> Федерального конституционного закона от 29.07.2018 N 1-ФКЗ.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739" w:rsidRDefault="00711739">
            <w:pPr>
              <w:pStyle w:val="ConsPlusNormal"/>
            </w:pPr>
          </w:p>
        </w:tc>
      </w:tr>
    </w:tbl>
    <w:p w:rsidR="00711739" w:rsidRDefault="00711739">
      <w:pPr>
        <w:pStyle w:val="ConsPlusNormal"/>
        <w:spacing w:before="300"/>
        <w:ind w:firstLine="540"/>
        <w:jc w:val="both"/>
      </w:pPr>
      <w:bookmarkStart w:id="1" w:name="P129"/>
      <w:bookmarkEnd w:id="1"/>
      <w:r>
        <w:t xml:space="preserve">2. </w:t>
      </w:r>
      <w:proofErr w:type="gramStart"/>
      <w:r>
        <w:t>Порядок наделения полномочиями председателей, заместителей председателей, других судей кассационных судов общей юрисдикции, апелляционных судов общей юрисдикции, верховных судов республик, краевых, областных судов, судов городов федерального значения, судов автономной области и автономных округов, районных судов, военных и специализированных судов, арбитражных судов округов, арбитражных апелляционных судов, арбитражных судов субъектов Российской Федерации и специализированных арбитражных судов устанавливается соответствующим федеральным конституционным законом и федеральным</w:t>
      </w:r>
      <w:proofErr w:type="gramEnd"/>
      <w:r>
        <w:t xml:space="preserve"> законом о статусе судей.</w:t>
      </w:r>
    </w:p>
    <w:p w:rsidR="00711739" w:rsidRDefault="00711739">
      <w:pPr>
        <w:pStyle w:val="ConsPlusNormal"/>
        <w:jc w:val="both"/>
      </w:pPr>
      <w:r>
        <w:t xml:space="preserve">(часть 2 в ред. Федерального конституционного </w:t>
      </w:r>
      <w:hyperlink r:id="rId56">
        <w:r>
          <w:rPr>
            <w:color w:val="0000FF"/>
          </w:rPr>
          <w:t>закона</w:t>
        </w:r>
      </w:hyperlink>
      <w:r>
        <w:t xml:space="preserve"> от 30.10.2018 N 2-ФКЗ)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Председатели и заместители председателей судов, указанные в части </w:t>
      </w:r>
      <w:hyperlink w:anchor="P129">
        <w:r>
          <w:rPr>
            <w:color w:val="0000FF"/>
          </w:rPr>
          <w:t>второй</w:t>
        </w:r>
      </w:hyperlink>
      <w:r>
        <w:t xml:space="preserve"> настоящей статьи, назначаются на должность сроком на 6 лет. Одно и то же лицо может быть назначено на должность председателя (заместителя председателя) одного и того же суда неоднократно, но не более двух раз подряд, если иное не установлено соответствующим федеральным конституционным законом.</w:t>
      </w:r>
    </w:p>
    <w:p w:rsidR="00711739" w:rsidRDefault="00711739">
      <w:pPr>
        <w:pStyle w:val="ConsPlusNormal"/>
        <w:jc w:val="both"/>
      </w:pPr>
      <w:r>
        <w:t xml:space="preserve">(в ред. Федерального конституционного </w:t>
      </w:r>
      <w:hyperlink r:id="rId57">
        <w:r>
          <w:rPr>
            <w:color w:val="0000FF"/>
          </w:rPr>
          <w:t>закона</w:t>
        </w:r>
      </w:hyperlink>
      <w:r>
        <w:t xml:space="preserve"> от 08.06.2012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4. Порядок наделения полномочиями мировых судей устанавливается федеральными </w:t>
      </w:r>
      <w:hyperlink r:id="rId58">
        <w:r>
          <w:rPr>
            <w:color w:val="0000FF"/>
          </w:rPr>
          <w:t>законами</w:t>
        </w:r>
      </w:hyperlink>
      <w:r>
        <w:t xml:space="preserve"> и законами субъектов Российской Федерации.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59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5. Отбор кандидатов на должности судей осуществляется на конкурсной основе.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14. Срок полномочий судей федеральных судов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 xml:space="preserve">Полномочия судей федеральных судов не ограничены определенным сроком, если иное не установлено </w:t>
      </w:r>
      <w:hyperlink r:id="rId60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конституционным законом и принимаемым в соответствии с ними федеральным </w:t>
      </w:r>
      <w:hyperlink r:id="rId61">
        <w:r>
          <w:rPr>
            <w:color w:val="0000FF"/>
          </w:rPr>
          <w:t>законом</w:t>
        </w:r>
      </w:hyperlink>
      <w:r>
        <w:t xml:space="preserve"> о статусе судей. Предельный возраст пребывания в должности судьи федерального суда - 70 лет, если иное не установлено соответствующим федеральным конституционным законом.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15.12.2001 </w:t>
      </w:r>
      <w:hyperlink r:id="rId62">
        <w:r>
          <w:rPr>
            <w:color w:val="0000FF"/>
          </w:rPr>
          <w:t>N 5-ФКЗ</w:t>
        </w:r>
      </w:hyperlink>
      <w:r>
        <w:t xml:space="preserve">, от 05.04.2005 </w:t>
      </w:r>
      <w:hyperlink r:id="rId63">
        <w:r>
          <w:rPr>
            <w:color w:val="0000FF"/>
          </w:rPr>
          <w:t>N 3-ФКЗ</w:t>
        </w:r>
      </w:hyperlink>
      <w:r>
        <w:t xml:space="preserve">, от 08.06.2012 </w:t>
      </w:r>
      <w:hyperlink r:id="rId64">
        <w:r>
          <w:rPr>
            <w:color w:val="0000FF"/>
          </w:rPr>
          <w:t>N 1-ФКЗ</w:t>
        </w:r>
      </w:hyperlink>
      <w:r>
        <w:t>)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15. Несменяемость судьи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Судья несменяем. Он не может быть назначен (избран) на другую должность или в другой суд без его согласия.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Полномочия судьи прекращаются или приостанавливаются по решению соответствующей квалификационной коллегии судей, за исключением случаев прекращения полномочий судьи в связи с истечением их срока или достижения им предельного возраста пребывания в должности судьи, а также случаев, указанных в </w:t>
      </w:r>
      <w:hyperlink w:anchor="P147">
        <w:r>
          <w:rPr>
            <w:color w:val="0000FF"/>
          </w:rPr>
          <w:t>части 3</w:t>
        </w:r>
      </w:hyperlink>
      <w:r>
        <w:t xml:space="preserve"> настоящей статьи. Решение соответствующей квалификационной коллегии судей о досрочном прекращении полномочий судей за совершение ими дисциплинарных проступков может быть обжаловано в Верховный Суд Российской Федерации.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конституционного </w:t>
      </w:r>
      <w:hyperlink r:id="rId65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711739" w:rsidRDefault="00711739">
      <w:pPr>
        <w:pStyle w:val="ConsPlusNormal"/>
        <w:spacing w:before="240"/>
        <w:ind w:firstLine="540"/>
        <w:jc w:val="both"/>
      </w:pPr>
      <w:bookmarkStart w:id="2" w:name="P147"/>
      <w:bookmarkEnd w:id="2"/>
      <w:r>
        <w:t xml:space="preserve">3. </w:t>
      </w:r>
      <w:proofErr w:type="gramStart"/>
      <w:r>
        <w:t>Полномочия Председателя Конституционного Суда Российской Федерации, заместителя Председателя Конституционного Суда Российской Федерации и судей Конституционного Суда Российской Федерации, Председателя Верховного Суда Российской Федерации, заместителей Председателя Верховного Суда Российской Федерации и судей Верховного Суда Российской Федерации, председателей, заместителей председателей и судей кассационных судов общей юрисдикции, апелляционных судов общей юрисдикции, военного кассационного суда, военного апелляционного суда, арбитражных судов округов, арбитражных апелляционных судов</w:t>
      </w:r>
      <w:proofErr w:type="gramEnd"/>
      <w:r>
        <w:t>, Суда по интеллектуальным правам могут быть прекращены Советом Федерации Федерального Собрания Российской Федерации по представлению Президента Российской Федерации в случае совершения ими поступка, порочащего честь и достоинство судьи, а также в иных случаях, свидетельствующих о невозможности осуществления судьей своих полномочий, в том числе: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несоблюдения ограничений, запретов и требований, установленных Федеральным </w:t>
      </w:r>
      <w:hyperlink r:id="rId66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коррупции";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прекращения гражданства Российской Федерации, приобретения гражданства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нарушения судьей, его супругом (супругой)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занятия деятельностью, несовместимой с должностью судьи;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в иных случаях, предусмотренных другими федеральными конституционными законами.</w:t>
      </w:r>
    </w:p>
    <w:p w:rsidR="00711739" w:rsidRDefault="00711739">
      <w:pPr>
        <w:pStyle w:val="ConsPlusNormal"/>
        <w:jc w:val="both"/>
      </w:pPr>
      <w:r>
        <w:t xml:space="preserve">(часть 3 введена Федеральным конституционным </w:t>
      </w:r>
      <w:hyperlink r:id="rId67">
        <w:r>
          <w:rPr>
            <w:color w:val="0000FF"/>
          </w:rPr>
          <w:t>законом</w:t>
        </w:r>
      </w:hyperlink>
      <w:r>
        <w:t xml:space="preserve"> от 08.12.2020 N 7-ФКЗ)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lastRenderedPageBreak/>
        <w:t xml:space="preserve">4. </w:t>
      </w:r>
      <w:hyperlink r:id="rId68">
        <w:r>
          <w:rPr>
            <w:color w:val="0000FF"/>
          </w:rPr>
          <w:t>Порядок</w:t>
        </w:r>
      </w:hyperlink>
      <w:r>
        <w:t xml:space="preserve"> внесения в Совет </w:t>
      </w:r>
      <w:proofErr w:type="gramStart"/>
      <w:r>
        <w:t>Федерации Федерального Собрания Российской Федерации представления Президента Российской Федерации</w:t>
      </w:r>
      <w:proofErr w:type="gramEnd"/>
      <w:r>
        <w:t xml:space="preserve"> о прекращении полномочий указанных в </w:t>
      </w:r>
      <w:hyperlink w:anchor="P147">
        <w:r>
          <w:rPr>
            <w:color w:val="0000FF"/>
          </w:rPr>
          <w:t>части 3</w:t>
        </w:r>
      </w:hyperlink>
      <w:r>
        <w:t xml:space="preserve"> настоящей статьи категорий судей определяется Президентом Российской Федерации. Представление Президента Российской Федерации рассматривается Советом Федерации Федерального Собрания Российской Федерации в четырнадцатидневный срок со дня получения такого представления.</w:t>
      </w:r>
    </w:p>
    <w:p w:rsidR="00711739" w:rsidRDefault="00711739">
      <w:pPr>
        <w:pStyle w:val="ConsPlusNormal"/>
        <w:jc w:val="both"/>
      </w:pPr>
      <w:r>
        <w:t xml:space="preserve">(часть 4 введена Федеральным конституционным </w:t>
      </w:r>
      <w:hyperlink r:id="rId69">
        <w:r>
          <w:rPr>
            <w:color w:val="0000FF"/>
          </w:rPr>
          <w:t>законом</w:t>
        </w:r>
      </w:hyperlink>
      <w:r>
        <w:t xml:space="preserve"> от 08.12.2020 N 7-ФКЗ)</w:t>
      </w:r>
    </w:p>
    <w:p w:rsidR="00711739" w:rsidRDefault="00711739">
      <w:pPr>
        <w:pStyle w:val="ConsPlusNormal"/>
        <w:jc w:val="both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16. Неприкосновенность судьи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 xml:space="preserve">Судья неприкосновенен. Гарантии неприкосновенности судьи устанавливаются федеральным </w:t>
      </w:r>
      <w:hyperlink r:id="rId70">
        <w:r>
          <w:rPr>
            <w:color w:val="0000FF"/>
          </w:rPr>
          <w:t>законом</w:t>
        </w:r>
      </w:hyperlink>
      <w:r>
        <w:t>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jc w:val="center"/>
        <w:outlineLvl w:val="0"/>
      </w:pPr>
      <w:r>
        <w:t>Глава 3. СУДЫ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17. Порядок создания и упразднения судов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 xml:space="preserve">1. Конституционный Суд Российской Федерации, Верховный Суд Российской Федерации, созданные в соответствии с </w:t>
      </w:r>
      <w:hyperlink r:id="rId71">
        <w:r>
          <w:rPr>
            <w:color w:val="0000FF"/>
          </w:rPr>
          <w:t>Конституцией</w:t>
        </w:r>
      </w:hyperlink>
      <w:r>
        <w:t xml:space="preserve"> Российской Федерации, могут быть упразднены только путем внесения поправок в </w:t>
      </w:r>
      <w:hyperlink r:id="rId72">
        <w:r>
          <w:rPr>
            <w:color w:val="0000FF"/>
          </w:rPr>
          <w:t>Конституцию</w:t>
        </w:r>
      </w:hyperlink>
      <w:r>
        <w:t xml:space="preserve"> Российской Федерации. Другие федеральные суды создаются и упраздняются только федеральным законом.</w:t>
      </w:r>
    </w:p>
    <w:p w:rsidR="00711739" w:rsidRDefault="00711739">
      <w:pPr>
        <w:pStyle w:val="ConsPlusNormal"/>
        <w:jc w:val="both"/>
      </w:pPr>
      <w:r>
        <w:t xml:space="preserve">(в ред. Федерального конституционного </w:t>
      </w:r>
      <w:hyperlink r:id="rId73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Должности мировых судей создаются и упраздняются законами субъектов Российской Федерации.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74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3. Никакой суд не может быть упразднен, если отнесенные к его ведению вопросы осуществления правосудия не были одновременно переданы в юрисдикцию другого суда.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18. Конституционный Суд Российской Федерации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Конституционный Суд Российской Федерации является высшим судебным органом конституционного контроля в Российской Федерации, осуществляющим судебную власть посредством конституционного судопроизводства.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конституционного </w:t>
      </w:r>
      <w:hyperlink r:id="rId75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Полномочия, порядок образования и деятельности Конституционного Суда Российской Федерации устанавливаются Федеральным конституционным </w:t>
      </w:r>
      <w:hyperlink r:id="rId76">
        <w:r>
          <w:rPr>
            <w:color w:val="0000FF"/>
          </w:rPr>
          <w:t>законом</w:t>
        </w:r>
      </w:hyperlink>
      <w:r>
        <w:t xml:space="preserve"> "О Конституционном Суде Российской Федерации".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конституционного </w:t>
      </w:r>
      <w:hyperlink r:id="rId77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Порядок и особенности прекращения полномочий Председателя Конституционного Суда Российской Федерации, заместителя Председателя Конституционного Суда Российской Федерации и судей Конституционного Суда Российской Федерации устанавливаются Федеральным конституционным </w:t>
      </w:r>
      <w:hyperlink r:id="rId78">
        <w:r>
          <w:rPr>
            <w:color w:val="0000FF"/>
          </w:rPr>
          <w:t>законом</w:t>
        </w:r>
      </w:hyperlink>
      <w:r>
        <w:t xml:space="preserve"> "О Конституционном Суде Российской Федерации".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конституционным </w:t>
      </w:r>
      <w:hyperlink r:id="rId79">
        <w:r>
          <w:rPr>
            <w:color w:val="0000FF"/>
          </w:rPr>
          <w:t>законом</w:t>
        </w:r>
      </w:hyperlink>
      <w:r>
        <w:t xml:space="preserve"> от 08.12.2020 N 7-ФКЗ)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19. Верховный Суд Российской Федерации</w:t>
      </w:r>
    </w:p>
    <w:p w:rsidR="00711739" w:rsidRDefault="00711739">
      <w:pPr>
        <w:pStyle w:val="ConsPlusNormal"/>
        <w:ind w:firstLine="540"/>
        <w:jc w:val="both"/>
      </w:pPr>
    </w:p>
    <w:p w:rsidR="00711739" w:rsidRDefault="00711739">
      <w:pPr>
        <w:pStyle w:val="ConsPlusNormal"/>
        <w:ind w:firstLine="540"/>
        <w:jc w:val="both"/>
      </w:pPr>
      <w:r>
        <w:t xml:space="preserve">(в ред. Федерального конституционного </w:t>
      </w:r>
      <w:hyperlink r:id="rId80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  <w:ind w:firstLine="540"/>
        <w:jc w:val="both"/>
      </w:pPr>
    </w:p>
    <w:p w:rsidR="00711739" w:rsidRDefault="00711739">
      <w:pPr>
        <w:pStyle w:val="ConsPlusNormal"/>
        <w:ind w:firstLine="540"/>
        <w:jc w:val="both"/>
      </w:pPr>
      <w:r>
        <w:t xml:space="preserve">1. Верховный Суд Российской Федерации является высшим судебным органом по гражданским делам, делам по разрешению экономических споров, уголовным, </w:t>
      </w:r>
      <w:r>
        <w:lastRenderedPageBreak/>
        <w:t>административным и иным делам, подсудным судам, образованным в соответствии с настоящим Федеральным конституционным законом.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>Верховный Суд Российской Федерации осуществляет в предусмотренных федеральным законом процессуальных формах судебный надзор за деятельностью судов, образованных в соответствии с настоящим Федеральным конституционным законом, рассматривая гражданские дела, дела по разрешению экономических споров, уголовные, административные и иные дела, подсудные указанным судам, в качестве суда надзорной инстанции, а также в пределах своей компетенции в качестве суда апелляционной и кассационной инстанций.</w:t>
      </w:r>
      <w:proofErr w:type="gramEnd"/>
    </w:p>
    <w:p w:rsidR="00711739" w:rsidRDefault="00711739">
      <w:pPr>
        <w:pStyle w:val="ConsPlusNormal"/>
        <w:spacing w:before="240"/>
        <w:ind w:firstLine="540"/>
        <w:jc w:val="both"/>
      </w:pPr>
      <w:r>
        <w:t>3. Верховный Суд Российской Федерации рассматривает отнесенные к его подсудности дела в качестве суда первой инстанции и по новым или вновь открывшимся обстоятельствам.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4. Верховный Суд Российской Федерации в целях обеспечения единообразного применения законодательства Российской Федерации дает судам руководящие разъяснения по вопросам судебной практики.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81">
        <w:r>
          <w:rPr>
            <w:color w:val="0000FF"/>
          </w:rPr>
          <w:t>закона</w:t>
        </w:r>
      </w:hyperlink>
      <w:r>
        <w:t xml:space="preserve"> от 04.08.2026 N 3-ФКЗ)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5. Полномочия, порядок образования и деятельности Верховного Суда Российской Федерации устанавливаются федеральным конституционным </w:t>
      </w:r>
      <w:hyperlink r:id="rId82">
        <w:r>
          <w:rPr>
            <w:color w:val="0000FF"/>
          </w:rPr>
          <w:t>законом</w:t>
        </w:r>
      </w:hyperlink>
      <w:r>
        <w:t xml:space="preserve"> о Верховном Суде Российской Федерации.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19.1. Кассационный суд общей юрисдикции</w:t>
      </w:r>
    </w:p>
    <w:p w:rsidR="00711739" w:rsidRDefault="00711739">
      <w:pPr>
        <w:pStyle w:val="ConsPlusNormal"/>
        <w:ind w:firstLine="540"/>
        <w:jc w:val="both"/>
      </w:pPr>
    </w:p>
    <w:p w:rsidR="00711739" w:rsidRDefault="00711739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конституционным </w:t>
      </w:r>
      <w:hyperlink r:id="rId83">
        <w:r>
          <w:rPr>
            <w:color w:val="0000FF"/>
          </w:rPr>
          <w:t>законом</w:t>
        </w:r>
      </w:hyperlink>
      <w:r>
        <w:t xml:space="preserve"> от 29.07.2018 N 1-ФКЗ)</w:t>
      </w:r>
    </w:p>
    <w:p w:rsidR="00711739" w:rsidRDefault="00711739">
      <w:pPr>
        <w:pStyle w:val="ConsPlusNormal"/>
        <w:jc w:val="both"/>
      </w:pPr>
    </w:p>
    <w:p w:rsidR="00711739" w:rsidRDefault="00711739">
      <w:pPr>
        <w:pStyle w:val="ConsPlusNormal"/>
        <w:ind w:firstLine="540"/>
        <w:jc w:val="both"/>
      </w:pPr>
      <w:r>
        <w:t>1. Кассационный суд общей юрисдикции в пределах своей компетенции рассматривает дела в качестве суда кассационной инстанции и по новым или вновь открывшимся обстоятельствам.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Кассационный суд общей юрисдикции является вышестоящей судебной инстанцией по отношению к действующим на территории соответствующего судебного кассационного округа федеральным судам общей юрисдикции, если иное не установлено федеральным конституционным законом.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84">
        <w:r>
          <w:rPr>
            <w:color w:val="0000FF"/>
          </w:rPr>
          <w:t>закона</w:t>
        </w:r>
      </w:hyperlink>
      <w:r>
        <w:t xml:space="preserve"> от 09.04.2026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Полномочия, порядок образования и деятельности кассационных судов общей юрисдикции устанавливаются федеральным конституционным </w:t>
      </w:r>
      <w:hyperlink r:id="rId85">
        <w:r>
          <w:rPr>
            <w:color w:val="0000FF"/>
          </w:rPr>
          <w:t>законом</w:t>
        </w:r>
      </w:hyperlink>
      <w:r>
        <w:t>.</w:t>
      </w:r>
    </w:p>
    <w:p w:rsidR="00711739" w:rsidRDefault="00711739">
      <w:pPr>
        <w:pStyle w:val="ConsPlusNormal"/>
        <w:jc w:val="both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19.2. Апелляционный суд общей юрисдикции</w:t>
      </w:r>
    </w:p>
    <w:p w:rsidR="00711739" w:rsidRDefault="00711739">
      <w:pPr>
        <w:pStyle w:val="ConsPlusNormal"/>
        <w:ind w:firstLine="540"/>
        <w:jc w:val="both"/>
      </w:pPr>
    </w:p>
    <w:p w:rsidR="00711739" w:rsidRDefault="00711739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конституционным </w:t>
      </w:r>
      <w:hyperlink r:id="rId86">
        <w:r>
          <w:rPr>
            <w:color w:val="0000FF"/>
          </w:rPr>
          <w:t>законом</w:t>
        </w:r>
      </w:hyperlink>
      <w:r>
        <w:t xml:space="preserve"> от 29.07.2018 N 1-ФКЗ)</w:t>
      </w:r>
    </w:p>
    <w:p w:rsidR="00711739" w:rsidRDefault="00711739">
      <w:pPr>
        <w:pStyle w:val="ConsPlusNormal"/>
        <w:jc w:val="both"/>
      </w:pPr>
    </w:p>
    <w:p w:rsidR="00711739" w:rsidRDefault="00711739">
      <w:pPr>
        <w:pStyle w:val="ConsPlusNormal"/>
        <w:ind w:firstLine="540"/>
        <w:jc w:val="both"/>
      </w:pPr>
      <w:r>
        <w:t>1. Апелляционный суд общей юрисдикции в пределах своей компетенции рассматривает дела в качестве суда апелляционной инстанции и по новым или вновь открывшимся обстоятельствам.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Апелляционный суд общей юрисдикции является непосредственно вышестоящей судебной инстанцией по отношению к действующим на территории соответствующего судебного апелляционного округа верховным судам республик, краевым (областным) судам, судам городов федерального значения, суду автономной области, судам автономных округов, если иное не установлено федеральным конституционным законом.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Полномочия, порядок образования и деятельности апелляционных судов общей юрисдикции устанавливаются федеральным конституционным </w:t>
      </w:r>
      <w:hyperlink r:id="rId87">
        <w:r>
          <w:rPr>
            <w:color w:val="0000FF"/>
          </w:rPr>
          <w:t>законом</w:t>
        </w:r>
      </w:hyperlink>
      <w:r>
        <w:t>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20. Верховный суд республики, краевой (областной) суд, суд города федерального значения, суд автономной области, суд автономного округа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bookmarkStart w:id="3" w:name="P210"/>
      <w:bookmarkEnd w:id="3"/>
      <w:r>
        <w:t>1. Верховный суд республики, краевой (областной) суд, суд города федерального значения, суд автономной области, суд автономного округа в пределах своей компетенции рассматривают дела в качестве суда первой, апелляционной и кассационной инстанций, по новым или вновь открывшимся обстоятельствам и осуществляют другие полномочия, предусмотренные федеральным конституционным законом.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29.07.2018 </w:t>
      </w:r>
      <w:hyperlink r:id="rId88">
        <w:r>
          <w:rPr>
            <w:color w:val="0000FF"/>
          </w:rPr>
          <w:t>N 1-ФКЗ</w:t>
        </w:r>
      </w:hyperlink>
      <w:r>
        <w:t xml:space="preserve">, от 09.04.2026 </w:t>
      </w:r>
      <w:hyperlink r:id="rId89">
        <w:r>
          <w:rPr>
            <w:color w:val="0000FF"/>
          </w:rPr>
          <w:t>N 1-ФКЗ</w:t>
        </w:r>
      </w:hyperlink>
      <w:r>
        <w:t>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Перечисленные в </w:t>
      </w:r>
      <w:hyperlink w:anchor="P210">
        <w:r>
          <w:rPr>
            <w:color w:val="0000FF"/>
          </w:rPr>
          <w:t>части 1</w:t>
        </w:r>
      </w:hyperlink>
      <w:r>
        <w:t xml:space="preserve"> настоящей статьи суды являются вышестоящими судебными инстанциями по отношению к районным судам и мировым судьям, действующим на территории соответствующего субъекта Российской Федерации.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конституционного </w:t>
      </w:r>
      <w:hyperlink r:id="rId90">
        <w:r>
          <w:rPr>
            <w:color w:val="0000FF"/>
          </w:rPr>
          <w:t>закона</w:t>
        </w:r>
      </w:hyperlink>
      <w:r>
        <w:t xml:space="preserve"> от 09.04.2026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Полномочия, порядок образования и деятельности судов, перечисленных в </w:t>
      </w:r>
      <w:hyperlink w:anchor="P210">
        <w:r>
          <w:rPr>
            <w:color w:val="0000FF"/>
          </w:rPr>
          <w:t>части 1</w:t>
        </w:r>
      </w:hyperlink>
      <w:r>
        <w:t xml:space="preserve"> настоящей статьи, устанавливаются федеральным конституционным законом.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21. Районный суд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Районный суд в пределах своей компетенции рассматривает дела в качестве суда первой и второй инстанции и осуществляет другие полномочия, предусмотренные федеральным конституционным законом.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Районный суд является непосредственно вышестоящей судебной инстанцией по отношению к мировым судьям, действующим на территории соответствующего судебного района.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3. Полномочия, порядок образования и деятельности районного суда устанавливаются федеральным конституционным законом.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22. Военные суды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Военные суды осуществляют судебную власть в Вооруженных Силах Российской Федерации, других войсках, воинских формированиях и органах, где федеральным законом предусмотрена военная служба.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конституционного </w:t>
      </w:r>
      <w:hyperlink r:id="rId91">
        <w:r>
          <w:rPr>
            <w:color w:val="0000FF"/>
          </w:rPr>
          <w:t>закона</w:t>
        </w:r>
      </w:hyperlink>
      <w:r>
        <w:t xml:space="preserve"> от 29.07.2018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Военные суды в пределах своей компетенции рассматривают дела в качестве суда первой и второй инстанции, по новым или вновь открывшимся обстоятельствам.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05.02.2014 </w:t>
      </w:r>
      <w:hyperlink r:id="rId92">
        <w:r>
          <w:rPr>
            <w:color w:val="0000FF"/>
          </w:rPr>
          <w:t>N 4-ФКЗ</w:t>
        </w:r>
      </w:hyperlink>
      <w:r>
        <w:t xml:space="preserve">, от 29.07.2018 </w:t>
      </w:r>
      <w:hyperlink r:id="rId93">
        <w:r>
          <w:rPr>
            <w:color w:val="0000FF"/>
          </w:rPr>
          <w:t>N 1-ФКЗ</w:t>
        </w:r>
      </w:hyperlink>
      <w:r>
        <w:t>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Полномочия, порядок образования и деятельности военных судов устанавливаются федеральным конституционным </w:t>
      </w:r>
      <w:hyperlink r:id="rId94">
        <w:r>
          <w:rPr>
            <w:color w:val="0000FF"/>
          </w:rPr>
          <w:t>законом</w:t>
        </w:r>
      </w:hyperlink>
      <w:r>
        <w:t>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 xml:space="preserve">Статья 23. Утратила силу. - Федеральный конституционный </w:t>
      </w:r>
      <w:hyperlink r:id="rId95">
        <w:r>
          <w:rPr>
            <w:color w:val="0000FF"/>
          </w:rPr>
          <w:t>закон</w:t>
        </w:r>
      </w:hyperlink>
      <w:r>
        <w:t xml:space="preserve"> от 05.02.2014 N 4-ФКЗ.</w:t>
      </w:r>
    </w:p>
    <w:p w:rsidR="00711739" w:rsidRDefault="00711739">
      <w:pPr>
        <w:pStyle w:val="ConsPlusNormal"/>
        <w:ind w:firstLine="540"/>
        <w:jc w:val="both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24. Арбитражный суд округа</w:t>
      </w:r>
    </w:p>
    <w:p w:rsidR="00711739" w:rsidRDefault="00711739">
      <w:pPr>
        <w:pStyle w:val="ConsPlusNormal"/>
        <w:jc w:val="both"/>
      </w:pPr>
      <w:r>
        <w:t xml:space="preserve">(в ред. Федерального конституционного </w:t>
      </w:r>
      <w:hyperlink r:id="rId96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Арбитражный суд округа (арбитражный кассационный суд) рассматривает в соответствии с федеральным законом дела в качестве суда первой инстанции, в качестве суда кассационной инстанции и по новым или вновь открывшимся обстоятельствам.</w:t>
      </w:r>
    </w:p>
    <w:p w:rsidR="00711739" w:rsidRDefault="00711739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06.12.2011 </w:t>
      </w:r>
      <w:hyperlink r:id="rId97">
        <w:r>
          <w:rPr>
            <w:color w:val="0000FF"/>
          </w:rPr>
          <w:t>N 4-ФКЗ</w:t>
        </w:r>
      </w:hyperlink>
      <w:r>
        <w:t xml:space="preserve">, от 05.02.2014 </w:t>
      </w:r>
      <w:hyperlink r:id="rId98">
        <w:r>
          <w:rPr>
            <w:color w:val="0000FF"/>
          </w:rPr>
          <w:t>N 4-ФКЗ</w:t>
        </w:r>
      </w:hyperlink>
      <w:r>
        <w:t>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Арбитражный суд округа является вышестоящей судебной инстанцией по отношению к действующим на территории соответствующего судебного округа арбитражным апелляционным судам и арбитражным судам субъектов Российской Федерации, если иное не установлено федеральным конституционным законом.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04.07.2003 </w:t>
      </w:r>
      <w:hyperlink r:id="rId99">
        <w:r>
          <w:rPr>
            <w:color w:val="0000FF"/>
          </w:rPr>
          <w:t>N 3-ФКЗ</w:t>
        </w:r>
      </w:hyperlink>
      <w:r>
        <w:t xml:space="preserve">, от 06.12.2011 </w:t>
      </w:r>
      <w:hyperlink r:id="rId100">
        <w:r>
          <w:rPr>
            <w:color w:val="0000FF"/>
          </w:rPr>
          <w:t>N 4-ФКЗ</w:t>
        </w:r>
      </w:hyperlink>
      <w:r>
        <w:t xml:space="preserve">, от 05.02.2014 </w:t>
      </w:r>
      <w:hyperlink r:id="rId101">
        <w:r>
          <w:rPr>
            <w:color w:val="0000FF"/>
          </w:rPr>
          <w:t>N 4-ФКЗ</w:t>
        </w:r>
      </w:hyperlink>
      <w:r>
        <w:t>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Полномочия, порядок образования и деятельности арбитражного суда округа устанавливаются федеральным конституционным </w:t>
      </w:r>
      <w:hyperlink r:id="rId102">
        <w:r>
          <w:rPr>
            <w:color w:val="0000FF"/>
          </w:rPr>
          <w:t>законом</w:t>
        </w:r>
      </w:hyperlink>
      <w:r>
        <w:t>.</w:t>
      </w:r>
    </w:p>
    <w:p w:rsidR="00711739" w:rsidRDefault="00711739">
      <w:pPr>
        <w:pStyle w:val="ConsPlusNormal"/>
        <w:jc w:val="both"/>
      </w:pPr>
      <w:r>
        <w:t xml:space="preserve">(в ред. Федерального конституционного </w:t>
      </w:r>
      <w:hyperlink r:id="rId103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24.1. Арбитражный апелляционный суд</w:t>
      </w:r>
    </w:p>
    <w:p w:rsidR="00711739" w:rsidRDefault="00711739">
      <w:pPr>
        <w:pStyle w:val="ConsPlusNormal"/>
        <w:ind w:firstLine="540"/>
        <w:jc w:val="both"/>
      </w:pPr>
    </w:p>
    <w:p w:rsidR="00711739" w:rsidRDefault="00711739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конституционным </w:t>
      </w:r>
      <w:hyperlink r:id="rId104">
        <w:r>
          <w:rPr>
            <w:color w:val="0000FF"/>
          </w:rPr>
          <w:t>законом</w:t>
        </w:r>
      </w:hyperlink>
      <w:r>
        <w:t xml:space="preserve"> от 04.07.2003 N 3-ФКЗ)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Арбитражный апелляционный суд в пределах своей компетенции рассматривает дела в качестве суда апелляционной инстанции и по новым или вновь открывшимся обстоятельствам.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105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Полномочия, порядок образования и деятельности арбитражного апелляционного суда устанавливаются федеральным конституционным </w:t>
      </w:r>
      <w:hyperlink r:id="rId106">
        <w:r>
          <w:rPr>
            <w:color w:val="0000FF"/>
          </w:rPr>
          <w:t>законом</w:t>
        </w:r>
      </w:hyperlink>
      <w:r>
        <w:t>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25. Арбитражный суд субъекта Российской Федерации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Арбитражный суд субъекта Российской Федерации в пределах своей компетенции рассматривает дела в качестве суда первой инстанции и по новым или вновь открывшимся обстоятельствам.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04.07.2003 </w:t>
      </w:r>
      <w:hyperlink r:id="rId107">
        <w:r>
          <w:rPr>
            <w:color w:val="0000FF"/>
          </w:rPr>
          <w:t>N 3-ФКЗ</w:t>
        </w:r>
      </w:hyperlink>
      <w:r>
        <w:t xml:space="preserve">, от 05.02.2014 </w:t>
      </w:r>
      <w:hyperlink r:id="rId108">
        <w:r>
          <w:rPr>
            <w:color w:val="0000FF"/>
          </w:rPr>
          <w:t>N 4-ФКЗ</w:t>
        </w:r>
      </w:hyperlink>
      <w:r>
        <w:t>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Полномочия, порядок образования и деятельности арбитражного суда субъекта Российской Федерации устанавливаются федеральным конституционным </w:t>
      </w:r>
      <w:hyperlink r:id="rId109">
        <w:r>
          <w:rPr>
            <w:color w:val="0000FF"/>
          </w:rPr>
          <w:t>законом</w:t>
        </w:r>
      </w:hyperlink>
      <w:r>
        <w:t>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26. Специализированные федеральные суды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Специализированные федеральные суды по рассмотрению гражданских и административных дел, подсудных судам общей юрисдикции, а также экономических споров и иных дел, рассматриваемых арбитражными судами, учреждаются путем внесения изменений и дополнений в настоящий Федеральный конституционный закон.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110">
        <w:r>
          <w:rPr>
            <w:color w:val="0000FF"/>
          </w:rPr>
          <w:t>закона</w:t>
        </w:r>
      </w:hyperlink>
      <w:r>
        <w:t xml:space="preserve"> от 06.12.2011 N 4-ФКЗ)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Полномочия, порядок образования и деятельности специализированных федеральных судов устанавливаются федеральным конституционным законом.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26.1. Суд по интеллектуальным правам</w:t>
      </w:r>
    </w:p>
    <w:p w:rsidR="00711739" w:rsidRDefault="00711739">
      <w:pPr>
        <w:pStyle w:val="ConsPlusNormal"/>
        <w:ind w:firstLine="540"/>
        <w:jc w:val="both"/>
      </w:pPr>
    </w:p>
    <w:p w:rsidR="00711739" w:rsidRDefault="00711739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конституционным </w:t>
      </w:r>
      <w:hyperlink r:id="rId111">
        <w:r>
          <w:rPr>
            <w:color w:val="0000FF"/>
          </w:rPr>
          <w:t>законом</w:t>
        </w:r>
      </w:hyperlink>
      <w:r>
        <w:t xml:space="preserve"> от 06.12.2011 N 4-ФКЗ)</w:t>
      </w:r>
    </w:p>
    <w:p w:rsidR="00711739" w:rsidRDefault="00711739">
      <w:pPr>
        <w:pStyle w:val="ConsPlusNormal"/>
        <w:ind w:firstLine="540"/>
        <w:jc w:val="both"/>
      </w:pPr>
    </w:p>
    <w:p w:rsidR="00711739" w:rsidRDefault="00711739">
      <w:pPr>
        <w:pStyle w:val="ConsPlusNormal"/>
        <w:ind w:firstLine="540"/>
        <w:jc w:val="both"/>
      </w:pPr>
      <w:bookmarkStart w:id="4" w:name="P266"/>
      <w:bookmarkEnd w:id="4"/>
      <w:r>
        <w:t>Суд по интеллектуальным правам является специализированным арбитражным судом, рассматривающим в пределах своей компетенции дела по спорам, связанным с защитой интеллектуальных прав, в качестве суда первой и кассационной инстанций.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 xml:space="preserve">Статья 27. Утратила силу с 1 января 2023 года. - Федеральный конституционный </w:t>
      </w:r>
      <w:hyperlink r:id="rId112">
        <w:r>
          <w:rPr>
            <w:color w:val="0000FF"/>
          </w:rPr>
          <w:t>закон</w:t>
        </w:r>
      </w:hyperlink>
      <w:r>
        <w:t xml:space="preserve"> от 08.12.2020 N 7-ФКЗ.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28. Мировой судья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Мировой судья в пределах своей компетенции рассматривает гражданские, административные и уголовные дела в качестве суда первой инстанции.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Полномочия и порядок деятельности мирового судьи устанавливаются федеральным </w:t>
      </w:r>
      <w:hyperlink r:id="rId113">
        <w:r>
          <w:rPr>
            <w:color w:val="0000FF"/>
          </w:rPr>
          <w:t>законом</w:t>
        </w:r>
      </w:hyperlink>
      <w:r>
        <w:t xml:space="preserve"> и законом субъекта Российской Федерации.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jc w:val="center"/>
        <w:outlineLvl w:val="0"/>
      </w:pPr>
      <w:r>
        <w:t>Глава 4. ЗАКЛЮЧИТЕЛЬНЫЕ ПОЛОЖЕНИЯ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29. Органы судейского сообщества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Для выражения интересов судей как носителей судебной власти формируются в установленном федеральным законом порядке органы судейского сообщества.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Высшим органом судейского сообщества является Всероссийский съезд судей, который формирует Совет судей Российской Федерации и Высшую квалификационную коллегию судей Российской Федерации.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3. Компетенция и порядок образования органов судейского сообщества устанавливаются федеральным законом.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30. Обеспечение деятельности судов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Обеспечение деятельности Конституционного Суда Российской Федерации и Верховного Суда Российской Федерации осуществляется аппаратами этих судов.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конституционного </w:t>
      </w:r>
      <w:hyperlink r:id="rId114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Обеспечение деятельности других судов, образованных в соответствии с настоящим Федеральным конституционным законом, осуществляется Судебным департаментом при Верховном Суде Российской Федерации.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конституционного </w:t>
      </w:r>
      <w:hyperlink r:id="rId115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Утратил силу. - Федеральный конституционный </w:t>
      </w:r>
      <w:hyperlink r:id="rId116">
        <w:r>
          <w:rPr>
            <w:color w:val="0000FF"/>
          </w:rPr>
          <w:t>закон</w:t>
        </w:r>
      </w:hyperlink>
      <w:r>
        <w:t xml:space="preserve"> от 05.02.2014 N 4-ФКЗ.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31. Судебный департамент при Верховном Суде Российской Федерации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Судебный департамент при Верховном Суде Российской Федерации и входящие в его систему органы организационно обеспечивают деятельность судов, образованных в соответствии с настоящим Федеральным конституционным законом, и органов судейского сообщества, предоставляют в их распоряжение необходимые ресурсы.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конституционного </w:t>
      </w:r>
      <w:hyperlink r:id="rId117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Руководитель Судебного департамента при Верховном Суде Российской Федерации назначается на должность и освобождается от должности Председателем Верховного Суда Российской Федерации с согласия Совета судей Российской Федерации.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3. Работники Судебного департамента при Верховном Суде Российской Федерации являются федеральными государственными гражданскими служащими. Им присваиваются классные чины государственной гражданской службы Российской Федерации, классные чины юстиции.</w:t>
      </w:r>
    </w:p>
    <w:p w:rsidR="00711739" w:rsidRDefault="00711739">
      <w:pPr>
        <w:pStyle w:val="ConsPlusNormal"/>
        <w:jc w:val="both"/>
      </w:pPr>
      <w:r>
        <w:t xml:space="preserve">(часть 3 в ред. Федерального конституционного </w:t>
      </w:r>
      <w:hyperlink r:id="rId118">
        <w:r>
          <w:rPr>
            <w:color w:val="0000FF"/>
          </w:rPr>
          <w:t>закона</w:t>
        </w:r>
      </w:hyperlink>
      <w:r>
        <w:t xml:space="preserve"> от 23.07.2025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lastRenderedPageBreak/>
        <w:t>4. Судебный департамент при Верховном Суде Российской Федерации является юридическим лицом.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5. Структура, полномочия и порядок деятельности Судебного департамента при Верховном Суде Российской Федерации и входящих в его систему органов устанавливаются федеральным </w:t>
      </w:r>
      <w:hyperlink r:id="rId119">
        <w:r>
          <w:rPr>
            <w:color w:val="0000FF"/>
          </w:rPr>
          <w:t>законом</w:t>
        </w:r>
      </w:hyperlink>
      <w:r>
        <w:t>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32. Аппарат суда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Аппарат суда осуществляет обеспечение работы суда и подчиняется председателю соответствующего суда.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Работники аппарата суда являются государственными гражданскими служащими Российской Федерации, им присваиваются классные чины. Работники аппарата суда также могут замещать должности, не являющиеся должностями государственной гражданской службы.</w:t>
      </w:r>
    </w:p>
    <w:p w:rsidR="00711739" w:rsidRDefault="00711739">
      <w:pPr>
        <w:pStyle w:val="ConsPlusNormal"/>
        <w:jc w:val="both"/>
      </w:pPr>
      <w:r>
        <w:t xml:space="preserve">(часть 2 в ред. Федерального конституционного </w:t>
      </w:r>
      <w:hyperlink r:id="rId120">
        <w:r>
          <w:rPr>
            <w:color w:val="0000FF"/>
          </w:rPr>
          <w:t>закона</w:t>
        </w:r>
      </w:hyperlink>
      <w:r>
        <w:t xml:space="preserve"> от 23.07.2025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3. Имеющие классные чины работники аппарата суда обеспечиваются служебным обмундированием.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конституционным </w:t>
      </w:r>
      <w:hyperlink r:id="rId121">
        <w:r>
          <w:rPr>
            <w:color w:val="0000FF"/>
          </w:rPr>
          <w:t>законом</w:t>
        </w:r>
      </w:hyperlink>
      <w:r>
        <w:t xml:space="preserve"> от 16.04.2022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4. Порядок и нормы обеспечения служебным обмундированием имеющих классные чины работников аппаратов федеральных судов и порядок его ношения утверждаются Верховным Судом Российской Федерации и Судебным департаментом при Верховном Суде Российской Федерации в пределах своих полномочий по согласованию с Советом судей Российской Федерации.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 введена Федеральным конституционным </w:t>
      </w:r>
      <w:hyperlink r:id="rId122">
        <w:r>
          <w:rPr>
            <w:color w:val="0000FF"/>
          </w:rPr>
          <w:t>законом</w:t>
        </w:r>
      </w:hyperlink>
      <w:r>
        <w:t xml:space="preserve"> от 16.04.2022 N 1-ФКЗ)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5. </w:t>
      </w:r>
      <w:proofErr w:type="gramStart"/>
      <w:r>
        <w:t>Техническое описание образцов предметов служебного обмундирования имеющих классные чины работников аппаратов судов утверждается Верховным Судом Российской Федерации в пределах своих полномочий по согласованию с Геральдическим советом при Президенте Российской Федерации, а также Судебным департаментом при Верховном Суде Российской Федерации в пределах своих полномочий по согласованию с Советом судей Российской Федерации и Геральдическим советом при Президенте Российской Федерации.</w:t>
      </w:r>
      <w:proofErr w:type="gramEnd"/>
    </w:p>
    <w:p w:rsidR="00711739" w:rsidRDefault="0071173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5 введена Федеральным конституционным </w:t>
      </w:r>
      <w:hyperlink r:id="rId123">
        <w:r>
          <w:rPr>
            <w:color w:val="0000FF"/>
          </w:rPr>
          <w:t>законом</w:t>
        </w:r>
      </w:hyperlink>
      <w:r>
        <w:t xml:space="preserve"> от 16.04.2022 N 1-ФКЗ)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33. Финансирование судов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Финансирование судов должно обеспечивать возможность полного и независимого осуществления правосудия в соответствии с федеральным законом.</w:t>
      </w:r>
    </w:p>
    <w:p w:rsidR="00711739" w:rsidRDefault="00711739">
      <w:pPr>
        <w:pStyle w:val="ConsPlusNormal"/>
        <w:spacing w:before="240"/>
        <w:ind w:firstLine="540"/>
        <w:jc w:val="both"/>
      </w:pPr>
      <w:bookmarkStart w:id="5" w:name="P316"/>
      <w:bookmarkEnd w:id="5"/>
      <w:r>
        <w:t>2. Финансирование Конституционного Суда Российской Федерации, Верховного Суда Российской Федерации, судов общей юрисдикции, арбитражных судов и мировых судей осуществляется на основе утвержденных федеральным законом нормативов и указывается отдельными строками в федеральном бюджете.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124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Правительство Российской Федерации разрабатывает проект федерального бюджета в части финансирования судов во взаимодействии с председателями Конституционного Суда Российской Федерации, Верховного Суда Российской Федерации, руководителем Судебного департамента при Верховном Суде Российской Федерации и с Советом судей Российской Федерации. При наличии разногласий Правительство Российской Федерации прилагает к проекту федерального бюджета предложения соответствующих судов, Судебного департамента при Верховном Суде Российской Федерации и Совета судей Российской Федерации вместе со </w:t>
      </w:r>
      <w:r>
        <w:lastRenderedPageBreak/>
        <w:t>своим заключением.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125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4. Представители Конституционного Суда Российской Федерации, Верховного Суда Российской Федерации, Совета судей Российской Федерации, руководитель Судебного департамента при Верховном Суде Российской Федерации вправе участвовать в обсуждении федерального бюджета в Федеральном Собрании Российской Федерации.</w:t>
      </w:r>
    </w:p>
    <w:p w:rsidR="00711739" w:rsidRDefault="0071173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126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5. Размер бюджетных средств, выделенных на финансирование судов в текущем финансовом году или подлежащих выделению на очередной финансовый год, может быть уменьшен лишь с согласия Всероссийского съезда судей или Совета судей Российской Федерации.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34. Символы государственной власти в судах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На зданиях судов устанавливается Государственный флаг Российской Федерации, а в зале судебных заседаний помещаются Государственный флаг Российской Федерации и изображение Государственного герба Российской Федерации. На зданиях судов может также устанавливаться флаг субъекта Российской Федерации, а в залах судебных заседаний - устанавливаться флаг и помещаться изображение герба субъекта Российской Федерации.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При осуществлении правосудия судьи заседают в мантиях либо имеют другой отличительный знак своей должности.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jc w:val="center"/>
        <w:outlineLvl w:val="0"/>
      </w:pPr>
      <w:r>
        <w:t>Глава 5. ПОРЯДОК ВВЕДЕНИЯ В ДЕЙСТВИЕ НАСТОЯЩЕГО</w:t>
      </w:r>
    </w:p>
    <w:p w:rsidR="00711739" w:rsidRDefault="00711739">
      <w:pPr>
        <w:pStyle w:val="ConsPlusTitle"/>
        <w:jc w:val="center"/>
      </w:pPr>
      <w:r>
        <w:t>ФЕДЕРАЛЬНОГО КОНСТИТУЦИОННОГО ЗАКОНА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35. Срок введения в действие настоящего Федерального конституционного закона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Ввести настоящий Федеральный конституционный закон в действие с 1 января 1997 года.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</w:t>
      </w:r>
      <w:hyperlink r:id="rId127">
        <w:r>
          <w:rPr>
            <w:color w:val="0000FF"/>
          </w:rPr>
          <w:t>Закон</w:t>
        </w:r>
      </w:hyperlink>
      <w:r>
        <w:t xml:space="preserve"> РСФСР от 8 июля 1981 года "О судоустройстве РСФСР" с последующими изменениями и дополнениями (Ведомости Верховного Совета РСФСР, 1981, N 28, ст. 976; Ведомости Съезда народных депутатов Российской Федерации и Верховного Совета Российской Федерации, 1992, N 27, ст. 1560; N 30, ст. 1794; 1993, N 33, ст. 1313; </w:t>
      </w:r>
      <w:proofErr w:type="gramStart"/>
      <w:r>
        <w:t>Собрание законодательства Российской Федерации, 1994, N 32, ст. 3300) применяется в части, не противоречащей настоящему Федеральному конституционному закону.</w:t>
      </w:r>
      <w:proofErr w:type="gramEnd"/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3. </w:t>
      </w:r>
      <w:hyperlink r:id="rId128">
        <w:r>
          <w:rPr>
            <w:color w:val="0000FF"/>
          </w:rPr>
          <w:t>Положение</w:t>
        </w:r>
      </w:hyperlink>
      <w:r>
        <w:t xml:space="preserve"> о военных трибуналах в редакции Закона СССР от 25 июня 1980 года (Ведомости Верховного Совета СССР, 1980, N 27, ст. 546) применяется в части, не противоречащей настоящему Федеральному конституционному закону.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4. Часть 2 </w:t>
      </w:r>
      <w:hyperlink w:anchor="P316">
        <w:r>
          <w:rPr>
            <w:color w:val="0000FF"/>
          </w:rPr>
          <w:t>статьи 33</w:t>
        </w:r>
      </w:hyperlink>
      <w:r>
        <w:t xml:space="preserve"> настоящего Федерального конституционного закона в части финансирования судов на основе нормативов вводится в действие со дня вступления в силу соответствующего федерального </w:t>
      </w:r>
      <w:hyperlink r:id="rId129">
        <w:r>
          <w:rPr>
            <w:color w:val="0000FF"/>
          </w:rPr>
          <w:t>закона</w:t>
        </w:r>
      </w:hyperlink>
      <w:r>
        <w:t>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5. До вступления в силу федерального конституционного </w:t>
      </w:r>
      <w:hyperlink r:id="rId130">
        <w:r>
          <w:rPr>
            <w:color w:val="0000FF"/>
          </w:rPr>
          <w:t>закона</w:t>
        </w:r>
      </w:hyperlink>
      <w:r>
        <w:t xml:space="preserve"> о военных судах финансирование и материально-техническое обеспечение военных судов осуществляются в порядке, установленном Федеральным </w:t>
      </w:r>
      <w:hyperlink r:id="rId131">
        <w:r>
          <w:rPr>
            <w:color w:val="0000FF"/>
          </w:rPr>
          <w:t>законом</w:t>
        </w:r>
      </w:hyperlink>
      <w:r>
        <w:t xml:space="preserve"> "О некоторых вопросах организации и деятельности военных судов и органов военной юстиции".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 xml:space="preserve">Статья 36. Особенности судопроизводства в судах общей юрисдикции после введения </w:t>
      </w:r>
      <w:r>
        <w:lastRenderedPageBreak/>
        <w:t>в действие настоящего Федерального конституционного закона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Районные (городские) суды, образованные до введения в действие настоящего Федерального конституционного закона, считаются районными судами.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2. Суды, рассматривающие дела в апелляционном или кассационном порядке, считаются вышестоящими по отношению к судам первой инстанции. Суды, рассматривающие дела в порядке надзора, считаются вышестоящими по отношению к судам, принимавшим ранее решения по делу.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>3. Введение в действие настоящего Федерального конституционного закона не влечет изменения состава суда по делам, ранее начатым рассмотрением.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37. Сроки полномочий судей и арбитражных заседателей</w:t>
      </w:r>
    </w:p>
    <w:p w:rsidR="00711739" w:rsidRDefault="00711739">
      <w:pPr>
        <w:pStyle w:val="ConsPlusNormal"/>
        <w:jc w:val="both"/>
      </w:pPr>
      <w:r>
        <w:t xml:space="preserve">(в ред. Федерального конституционного </w:t>
      </w:r>
      <w:hyperlink r:id="rId132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С введением в действие настоящего Федерального конституционного закона судьи всех судов Российской Федерации, а также арбитражные заседатели сохраняют свои полномочия до истечения срока, на который они были избраны (назначены).</w:t>
      </w:r>
    </w:p>
    <w:p w:rsidR="00711739" w:rsidRDefault="00711739">
      <w:pPr>
        <w:pStyle w:val="ConsPlusNormal"/>
        <w:jc w:val="both"/>
      </w:pPr>
      <w:r>
        <w:t xml:space="preserve">(в ред. Федерального конституционного </w:t>
      </w:r>
      <w:hyperlink r:id="rId133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711739" w:rsidRDefault="00711739">
      <w:pPr>
        <w:pStyle w:val="ConsPlusNormal"/>
      </w:pPr>
    </w:p>
    <w:p w:rsidR="00711739" w:rsidRDefault="00711739">
      <w:pPr>
        <w:pStyle w:val="ConsPlusTitle"/>
        <w:ind w:firstLine="540"/>
        <w:jc w:val="both"/>
        <w:outlineLvl w:val="1"/>
      </w:pPr>
      <w:r>
        <w:t>Статья 38. Порядок финансирования мероприятий по реформированию судебной системы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ind w:firstLine="540"/>
        <w:jc w:val="both"/>
      </w:pPr>
      <w:r>
        <w:t>1. Расходы на финансирование мероприятий, связанных с реформированием судебной системы, предусматриваются отдельной строкой в федеральном бюджете.</w:t>
      </w:r>
    </w:p>
    <w:p w:rsidR="00711739" w:rsidRDefault="00711739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>С 1 января 1997 года штаты подразделений Министерства юстиции Российской Федерации пропорционально той части объема их работы, которая связана с финансированием и обеспечением деятельности судов, за исключением военных судов, передаются Судебному департаменту при Верховном Суде Российской Федерации с открытием в тот же срок финансирования Судебного департамента при Верховном Суде Российской Федерации непосредственно из федерального бюджета в объеме средств, высвобождающихся в</w:t>
      </w:r>
      <w:proofErr w:type="gramEnd"/>
      <w:r>
        <w:t xml:space="preserve"> результате </w:t>
      </w:r>
      <w:proofErr w:type="gramStart"/>
      <w:r>
        <w:t>сокращения численности соответствующих подразделений Министерства юстиции Российской Федерации</w:t>
      </w:r>
      <w:proofErr w:type="gramEnd"/>
      <w:r>
        <w:t>.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  <w:jc w:val="right"/>
      </w:pPr>
      <w:r>
        <w:t>Президент</w:t>
      </w:r>
    </w:p>
    <w:p w:rsidR="00711739" w:rsidRDefault="00711739">
      <w:pPr>
        <w:pStyle w:val="ConsPlusNormal"/>
        <w:jc w:val="right"/>
      </w:pPr>
      <w:r>
        <w:t>Российской Федерации</w:t>
      </w:r>
    </w:p>
    <w:p w:rsidR="00711739" w:rsidRDefault="00711739">
      <w:pPr>
        <w:pStyle w:val="ConsPlusNormal"/>
        <w:jc w:val="right"/>
      </w:pPr>
      <w:r>
        <w:t>Б.ЕЛЬЦИН</w:t>
      </w:r>
    </w:p>
    <w:p w:rsidR="00711739" w:rsidRDefault="00711739">
      <w:pPr>
        <w:pStyle w:val="ConsPlusNormal"/>
      </w:pPr>
      <w:r>
        <w:t>Москва, Кремль</w:t>
      </w:r>
    </w:p>
    <w:p w:rsidR="00711739" w:rsidRDefault="00711739">
      <w:pPr>
        <w:pStyle w:val="ConsPlusNormal"/>
        <w:spacing w:before="240"/>
      </w:pPr>
      <w:r>
        <w:t>31 декабря 1996 года</w:t>
      </w:r>
    </w:p>
    <w:p w:rsidR="00711739" w:rsidRDefault="00711739">
      <w:pPr>
        <w:pStyle w:val="ConsPlusNormal"/>
        <w:spacing w:before="240"/>
      </w:pPr>
      <w:r>
        <w:t>N 1-ФКЗ</w:t>
      </w:r>
    </w:p>
    <w:p w:rsidR="00711739" w:rsidRDefault="00711739">
      <w:pPr>
        <w:pStyle w:val="ConsPlusNormal"/>
      </w:pPr>
    </w:p>
    <w:p w:rsidR="00711739" w:rsidRDefault="00711739">
      <w:pPr>
        <w:pStyle w:val="ConsPlusNormal"/>
      </w:pPr>
    </w:p>
    <w:p w:rsidR="00711739" w:rsidRDefault="007117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30A25" w:rsidRDefault="00C30A25"/>
    <w:sectPr w:rsidR="00C30A25" w:rsidSect="000536F8">
      <w:pgSz w:w="11907" w:h="16840" w:code="9"/>
      <w:pgMar w:top="709" w:right="851" w:bottom="1134" w:left="113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739"/>
    <w:rsid w:val="00156150"/>
    <w:rsid w:val="003B690C"/>
    <w:rsid w:val="00641210"/>
    <w:rsid w:val="00711739"/>
    <w:rsid w:val="00BA3240"/>
    <w:rsid w:val="00BD3E1E"/>
    <w:rsid w:val="00C3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1739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711739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711739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1739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711739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711739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2875" TargetMode="External"/><Relationship Id="rId117" Type="http://schemas.openxmlformats.org/officeDocument/2006/relationships/hyperlink" Target="https://login.consultant.ru/link/?req=doc&amp;base=LAW&amp;n=158642&amp;dst=100045" TargetMode="External"/><Relationship Id="rId21" Type="http://schemas.openxmlformats.org/officeDocument/2006/relationships/hyperlink" Target="https://login.consultant.ru/link/?req=doc&amp;base=LAW&amp;n=531166&amp;dst=100009" TargetMode="External"/><Relationship Id="rId42" Type="http://schemas.openxmlformats.org/officeDocument/2006/relationships/hyperlink" Target="https://login.consultant.ru/link/?req=doc&amp;base=LAW&amp;n=158404&amp;dst=100015" TargetMode="External"/><Relationship Id="rId47" Type="http://schemas.openxmlformats.org/officeDocument/2006/relationships/hyperlink" Target="https://login.consultant.ru/link/?req=doc&amp;base=LAW&amp;n=531467&amp;dst=100119" TargetMode="External"/><Relationship Id="rId63" Type="http://schemas.openxmlformats.org/officeDocument/2006/relationships/hyperlink" Target="https://login.consultant.ru/link/?req=doc&amp;base=LAW&amp;n=52700&amp;dst=100010" TargetMode="External"/><Relationship Id="rId68" Type="http://schemas.openxmlformats.org/officeDocument/2006/relationships/hyperlink" Target="https://login.consultant.ru/link/?req=doc&amp;base=LAW&amp;n=450730" TargetMode="External"/><Relationship Id="rId84" Type="http://schemas.openxmlformats.org/officeDocument/2006/relationships/hyperlink" Target="https://login.consultant.ru/link/?req=doc&amp;base=LAW&amp;n=531166&amp;dst=100010" TargetMode="External"/><Relationship Id="rId89" Type="http://schemas.openxmlformats.org/officeDocument/2006/relationships/hyperlink" Target="https://login.consultant.ru/link/?req=doc&amp;base=LAW&amp;n=531166&amp;dst=100012" TargetMode="External"/><Relationship Id="rId112" Type="http://schemas.openxmlformats.org/officeDocument/2006/relationships/hyperlink" Target="https://login.consultant.ru/link/?req=doc&amp;base=LAW&amp;n=369977&amp;dst=100038" TargetMode="External"/><Relationship Id="rId133" Type="http://schemas.openxmlformats.org/officeDocument/2006/relationships/hyperlink" Target="https://login.consultant.ru/link/?req=doc&amp;base=LAW&amp;n=158404&amp;dst=100019" TargetMode="External"/><Relationship Id="rId16" Type="http://schemas.openxmlformats.org/officeDocument/2006/relationships/hyperlink" Target="https://login.consultant.ru/link/?req=doc&amp;base=LAW&amp;n=310007&amp;dst=100009" TargetMode="External"/><Relationship Id="rId107" Type="http://schemas.openxmlformats.org/officeDocument/2006/relationships/hyperlink" Target="https://login.consultant.ru/link/?req=doc&amp;base=LAW&amp;n=158686&amp;dst=100017" TargetMode="External"/><Relationship Id="rId11" Type="http://schemas.openxmlformats.org/officeDocument/2006/relationships/hyperlink" Target="https://login.consultant.ru/link/?req=doc&amp;base=LAW&amp;n=160229&amp;dst=100009" TargetMode="External"/><Relationship Id="rId32" Type="http://schemas.openxmlformats.org/officeDocument/2006/relationships/hyperlink" Target="https://login.consultant.ru/link/?req=doc&amp;base=LAW&amp;n=2875" TargetMode="External"/><Relationship Id="rId37" Type="http://schemas.openxmlformats.org/officeDocument/2006/relationships/hyperlink" Target="https://login.consultant.ru/link/?req=doc&amp;base=LAW&amp;n=531467&amp;dst=100138" TargetMode="External"/><Relationship Id="rId53" Type="http://schemas.openxmlformats.org/officeDocument/2006/relationships/hyperlink" Target="https://login.consultant.ru/link/?req=doc&amp;base=LAW&amp;n=310007&amp;dst=100036" TargetMode="External"/><Relationship Id="rId58" Type="http://schemas.openxmlformats.org/officeDocument/2006/relationships/hyperlink" Target="https://login.consultant.ru/link/?req=doc&amp;base=LAW&amp;n=510615" TargetMode="External"/><Relationship Id="rId74" Type="http://schemas.openxmlformats.org/officeDocument/2006/relationships/hyperlink" Target="https://login.consultant.ru/link/?req=doc&amp;base=LAW&amp;n=369977&amp;dst=100030" TargetMode="External"/><Relationship Id="rId79" Type="http://schemas.openxmlformats.org/officeDocument/2006/relationships/hyperlink" Target="https://login.consultant.ru/link/?req=doc&amp;base=LAW&amp;n=369977&amp;dst=100036" TargetMode="External"/><Relationship Id="rId102" Type="http://schemas.openxmlformats.org/officeDocument/2006/relationships/hyperlink" Target="https://login.consultant.ru/link/?req=doc&amp;base=LAW&amp;n=453322&amp;dst=100130" TargetMode="External"/><Relationship Id="rId123" Type="http://schemas.openxmlformats.org/officeDocument/2006/relationships/hyperlink" Target="https://login.consultant.ru/link/?req=doc&amp;base=LAW&amp;n=414816&amp;dst=100018" TargetMode="External"/><Relationship Id="rId128" Type="http://schemas.openxmlformats.org/officeDocument/2006/relationships/hyperlink" Target="https://login.consultant.ru/link/?req=doc&amp;base=LAW&amp;n=16156" TargetMode="External"/><Relationship Id="rId5" Type="http://schemas.openxmlformats.org/officeDocument/2006/relationships/hyperlink" Target="https://login.consultant.ru/link/?req=doc&amp;base=LAW&amp;n=34423&amp;dst=100008" TargetMode="External"/><Relationship Id="rId90" Type="http://schemas.openxmlformats.org/officeDocument/2006/relationships/hyperlink" Target="https://login.consultant.ru/link/?req=doc&amp;base=LAW&amp;n=531166&amp;dst=100013" TargetMode="External"/><Relationship Id="rId95" Type="http://schemas.openxmlformats.org/officeDocument/2006/relationships/hyperlink" Target="https://login.consultant.ru/link/?req=doc&amp;base=LAW&amp;n=158642&amp;dst=100030" TargetMode="External"/><Relationship Id="rId14" Type="http://schemas.openxmlformats.org/officeDocument/2006/relationships/hyperlink" Target="https://login.consultant.ru/link/?req=doc&amp;base=LAW&amp;n=158642&amp;dst=100009" TargetMode="External"/><Relationship Id="rId22" Type="http://schemas.openxmlformats.org/officeDocument/2006/relationships/hyperlink" Target="https://login.consultant.ru/link/?req=doc&amp;base=LAW&amp;n=540927&amp;dst=100009" TargetMode="External"/><Relationship Id="rId27" Type="http://schemas.openxmlformats.org/officeDocument/2006/relationships/hyperlink" Target="https://login.consultant.ru/link/?req=doc&amp;base=LAW&amp;n=2875&amp;dst=100523" TargetMode="External"/><Relationship Id="rId30" Type="http://schemas.openxmlformats.org/officeDocument/2006/relationships/hyperlink" Target="https://login.consultant.ru/link/?req=doc&amp;base=LAW&amp;n=158642&amp;dst=100010" TargetMode="External"/><Relationship Id="rId35" Type="http://schemas.openxmlformats.org/officeDocument/2006/relationships/hyperlink" Target="https://login.consultant.ru/link/?req=doc&amp;base=LAW&amp;n=158404&amp;dst=100012" TargetMode="External"/><Relationship Id="rId43" Type="http://schemas.openxmlformats.org/officeDocument/2006/relationships/hyperlink" Target="https://login.consultant.ru/link/?req=doc&amp;base=LAW&amp;n=158404&amp;dst=100016" TargetMode="External"/><Relationship Id="rId48" Type="http://schemas.openxmlformats.org/officeDocument/2006/relationships/hyperlink" Target="https://login.consultant.ru/link/?req=doc&amp;base=LAW&amp;n=139777&amp;dst=100013" TargetMode="External"/><Relationship Id="rId56" Type="http://schemas.openxmlformats.org/officeDocument/2006/relationships/hyperlink" Target="https://login.consultant.ru/link/?req=doc&amp;base=LAW&amp;n=310007&amp;dst=100012" TargetMode="External"/><Relationship Id="rId64" Type="http://schemas.openxmlformats.org/officeDocument/2006/relationships/hyperlink" Target="https://login.consultant.ru/link/?req=doc&amp;base=LAW&amp;n=160229&amp;dst=100011" TargetMode="External"/><Relationship Id="rId69" Type="http://schemas.openxmlformats.org/officeDocument/2006/relationships/hyperlink" Target="https://login.consultant.ru/link/?req=doc&amp;base=LAW&amp;n=369977&amp;dst=100028" TargetMode="External"/><Relationship Id="rId77" Type="http://schemas.openxmlformats.org/officeDocument/2006/relationships/hyperlink" Target="https://login.consultant.ru/link/?req=doc&amp;base=LAW&amp;n=369977&amp;dst=100034" TargetMode="External"/><Relationship Id="rId100" Type="http://schemas.openxmlformats.org/officeDocument/2006/relationships/hyperlink" Target="https://login.consultant.ru/link/?req=doc&amp;base=LAW&amp;n=158692&amp;dst=100015" TargetMode="External"/><Relationship Id="rId105" Type="http://schemas.openxmlformats.org/officeDocument/2006/relationships/hyperlink" Target="https://login.consultant.ru/link/?req=doc&amp;base=LAW&amp;n=158642&amp;dst=100037" TargetMode="External"/><Relationship Id="rId113" Type="http://schemas.openxmlformats.org/officeDocument/2006/relationships/hyperlink" Target="https://login.consultant.ru/link/?req=doc&amp;base=LAW&amp;n=510615" TargetMode="External"/><Relationship Id="rId118" Type="http://schemas.openxmlformats.org/officeDocument/2006/relationships/hyperlink" Target="https://login.consultant.ru/link/?req=doc&amp;base=LAW&amp;n=510465&amp;dst=100010" TargetMode="External"/><Relationship Id="rId126" Type="http://schemas.openxmlformats.org/officeDocument/2006/relationships/hyperlink" Target="https://login.consultant.ru/link/?req=doc&amp;base=LAW&amp;n=158642&amp;dst=100050" TargetMode="External"/><Relationship Id="rId134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163947&amp;dst=100017" TargetMode="External"/><Relationship Id="rId51" Type="http://schemas.openxmlformats.org/officeDocument/2006/relationships/hyperlink" Target="https://login.consultant.ru/link/?req=doc&amp;base=LAW&amp;n=453320" TargetMode="External"/><Relationship Id="rId72" Type="http://schemas.openxmlformats.org/officeDocument/2006/relationships/hyperlink" Target="https://login.consultant.ru/link/?req=doc&amp;base=LAW&amp;n=2875" TargetMode="External"/><Relationship Id="rId80" Type="http://schemas.openxmlformats.org/officeDocument/2006/relationships/hyperlink" Target="https://login.consultant.ru/link/?req=doc&amp;base=LAW&amp;n=158642&amp;dst=100021" TargetMode="External"/><Relationship Id="rId85" Type="http://schemas.openxmlformats.org/officeDocument/2006/relationships/hyperlink" Target="https://login.consultant.ru/link/?req=doc&amp;base=LAW&amp;n=531287&amp;dst=100374" TargetMode="External"/><Relationship Id="rId93" Type="http://schemas.openxmlformats.org/officeDocument/2006/relationships/hyperlink" Target="https://login.consultant.ru/link/?req=doc&amp;base=LAW&amp;n=303437&amp;dst=100028" TargetMode="External"/><Relationship Id="rId98" Type="http://schemas.openxmlformats.org/officeDocument/2006/relationships/hyperlink" Target="https://login.consultant.ru/link/?req=doc&amp;base=LAW&amp;n=158642&amp;dst=100034" TargetMode="External"/><Relationship Id="rId121" Type="http://schemas.openxmlformats.org/officeDocument/2006/relationships/hyperlink" Target="https://login.consultant.ru/link/?req=doc&amp;base=LAW&amp;n=414816&amp;dst=10001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39777&amp;dst=100013" TargetMode="External"/><Relationship Id="rId17" Type="http://schemas.openxmlformats.org/officeDocument/2006/relationships/hyperlink" Target="https://login.consultant.ru/link/?req=doc&amp;base=LAW&amp;n=369977&amp;dst=100012" TargetMode="External"/><Relationship Id="rId25" Type="http://schemas.openxmlformats.org/officeDocument/2006/relationships/hyperlink" Target="https://login.consultant.ru/link/?req=doc&amp;base=LAW&amp;n=2875" TargetMode="External"/><Relationship Id="rId33" Type="http://schemas.openxmlformats.org/officeDocument/2006/relationships/hyperlink" Target="https://login.consultant.ru/link/?req=doc&amp;base=LAW&amp;n=2875" TargetMode="External"/><Relationship Id="rId38" Type="http://schemas.openxmlformats.org/officeDocument/2006/relationships/hyperlink" Target="https://login.consultant.ru/link/?req=doc&amp;base=LAW&amp;n=541096&amp;dst=101928" TargetMode="External"/><Relationship Id="rId46" Type="http://schemas.openxmlformats.org/officeDocument/2006/relationships/hyperlink" Target="https://login.consultant.ru/link/?req=doc&amp;base=LAW&amp;n=2875&amp;dst=100528" TargetMode="External"/><Relationship Id="rId59" Type="http://schemas.openxmlformats.org/officeDocument/2006/relationships/hyperlink" Target="https://login.consultant.ru/link/?req=doc&amp;base=LAW&amp;n=369977&amp;dst=100017" TargetMode="External"/><Relationship Id="rId67" Type="http://schemas.openxmlformats.org/officeDocument/2006/relationships/hyperlink" Target="https://login.consultant.ru/link/?req=doc&amp;base=LAW&amp;n=369977&amp;dst=100021" TargetMode="External"/><Relationship Id="rId103" Type="http://schemas.openxmlformats.org/officeDocument/2006/relationships/hyperlink" Target="https://login.consultant.ru/link/?req=doc&amp;base=LAW&amp;n=158642&amp;dst=100036" TargetMode="External"/><Relationship Id="rId108" Type="http://schemas.openxmlformats.org/officeDocument/2006/relationships/hyperlink" Target="https://login.consultant.ru/link/?req=doc&amp;base=LAW&amp;n=158642&amp;dst=100038" TargetMode="External"/><Relationship Id="rId116" Type="http://schemas.openxmlformats.org/officeDocument/2006/relationships/hyperlink" Target="https://login.consultant.ru/link/?req=doc&amp;base=LAW&amp;n=158642&amp;dst=100044" TargetMode="External"/><Relationship Id="rId124" Type="http://schemas.openxmlformats.org/officeDocument/2006/relationships/hyperlink" Target="https://login.consultant.ru/link/?req=doc&amp;base=LAW&amp;n=158642&amp;dst=100048" TargetMode="External"/><Relationship Id="rId129" Type="http://schemas.openxmlformats.org/officeDocument/2006/relationships/hyperlink" Target="https://login.consultant.ru/link/?req=doc&amp;base=LAW&amp;n=21986&amp;dst=100026" TargetMode="External"/><Relationship Id="rId20" Type="http://schemas.openxmlformats.org/officeDocument/2006/relationships/hyperlink" Target="https://login.consultant.ru/link/?req=doc&amp;base=LAW&amp;n=523064&amp;dst=100008" TargetMode="External"/><Relationship Id="rId41" Type="http://schemas.openxmlformats.org/officeDocument/2006/relationships/hyperlink" Target="https://login.consultant.ru/link/?req=doc&amp;base=LAW&amp;n=523064&amp;dst=100008" TargetMode="External"/><Relationship Id="rId54" Type="http://schemas.openxmlformats.org/officeDocument/2006/relationships/hyperlink" Target="https://login.consultant.ru/link/?req=doc&amp;base=LAW&amp;n=303437&amp;dst=100376" TargetMode="External"/><Relationship Id="rId62" Type="http://schemas.openxmlformats.org/officeDocument/2006/relationships/hyperlink" Target="https://login.consultant.ru/link/?req=doc&amp;base=LAW&amp;n=34423&amp;dst=100016" TargetMode="External"/><Relationship Id="rId70" Type="http://schemas.openxmlformats.org/officeDocument/2006/relationships/hyperlink" Target="https://login.consultant.ru/link/?req=doc&amp;base=LAW&amp;n=531467&amp;dst=100205" TargetMode="External"/><Relationship Id="rId75" Type="http://schemas.openxmlformats.org/officeDocument/2006/relationships/hyperlink" Target="https://login.consultant.ru/link/?req=doc&amp;base=LAW&amp;n=369977&amp;dst=100032" TargetMode="External"/><Relationship Id="rId83" Type="http://schemas.openxmlformats.org/officeDocument/2006/relationships/hyperlink" Target="https://login.consultant.ru/link/?req=doc&amp;base=LAW&amp;n=303437&amp;dst=100014" TargetMode="External"/><Relationship Id="rId88" Type="http://schemas.openxmlformats.org/officeDocument/2006/relationships/hyperlink" Target="https://login.consultant.ru/link/?req=doc&amp;base=LAW&amp;n=303437&amp;dst=100023" TargetMode="External"/><Relationship Id="rId91" Type="http://schemas.openxmlformats.org/officeDocument/2006/relationships/hyperlink" Target="https://login.consultant.ru/link/?req=doc&amp;base=LAW&amp;n=303437&amp;dst=100026" TargetMode="External"/><Relationship Id="rId96" Type="http://schemas.openxmlformats.org/officeDocument/2006/relationships/hyperlink" Target="https://login.consultant.ru/link/?req=doc&amp;base=LAW&amp;n=158642&amp;dst=100032" TargetMode="External"/><Relationship Id="rId111" Type="http://schemas.openxmlformats.org/officeDocument/2006/relationships/hyperlink" Target="https://login.consultant.ru/link/?req=doc&amp;base=LAW&amp;n=158692&amp;dst=100017" TargetMode="External"/><Relationship Id="rId132" Type="http://schemas.openxmlformats.org/officeDocument/2006/relationships/hyperlink" Target="https://login.consultant.ru/link/?req=doc&amp;base=LAW&amp;n=158404&amp;dst=10001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58686&amp;dst=100008" TargetMode="External"/><Relationship Id="rId15" Type="http://schemas.openxmlformats.org/officeDocument/2006/relationships/hyperlink" Target="https://login.consultant.ru/link/?req=doc&amp;base=LAW&amp;n=303437&amp;dst=100009" TargetMode="External"/><Relationship Id="rId23" Type="http://schemas.openxmlformats.org/officeDocument/2006/relationships/hyperlink" Target="https://login.consultant.ru/link/?req=doc&amp;base=LAW&amp;n=158404&amp;dst=100010" TargetMode="External"/><Relationship Id="rId28" Type="http://schemas.openxmlformats.org/officeDocument/2006/relationships/hyperlink" Target="https://login.consultant.ru/link/?req=doc&amp;base=LAW&amp;n=369977&amp;dst=100014" TargetMode="External"/><Relationship Id="rId36" Type="http://schemas.openxmlformats.org/officeDocument/2006/relationships/hyperlink" Target="https://login.consultant.ru/link/?req=doc&amp;base=LAW&amp;n=2875" TargetMode="External"/><Relationship Id="rId49" Type="http://schemas.openxmlformats.org/officeDocument/2006/relationships/hyperlink" Target="https://login.consultant.ru/link/?req=doc&amp;base=LAW&amp;n=531467" TargetMode="External"/><Relationship Id="rId57" Type="http://schemas.openxmlformats.org/officeDocument/2006/relationships/hyperlink" Target="https://login.consultant.ru/link/?req=doc&amp;base=LAW&amp;n=160229&amp;dst=100010" TargetMode="External"/><Relationship Id="rId106" Type="http://schemas.openxmlformats.org/officeDocument/2006/relationships/hyperlink" Target="https://login.consultant.ru/link/?req=doc&amp;base=LAW&amp;n=453322&amp;dst=100345" TargetMode="External"/><Relationship Id="rId114" Type="http://schemas.openxmlformats.org/officeDocument/2006/relationships/hyperlink" Target="https://login.consultant.ru/link/?req=doc&amp;base=LAW&amp;n=158642&amp;dst=100040" TargetMode="External"/><Relationship Id="rId119" Type="http://schemas.openxmlformats.org/officeDocument/2006/relationships/hyperlink" Target="https://login.consultant.ru/link/?req=doc&amp;base=LAW&amp;n=510610" TargetMode="External"/><Relationship Id="rId127" Type="http://schemas.openxmlformats.org/officeDocument/2006/relationships/hyperlink" Target="https://login.consultant.ru/link/?req=doc&amp;base=LAW&amp;n=110277" TargetMode="External"/><Relationship Id="rId10" Type="http://schemas.openxmlformats.org/officeDocument/2006/relationships/hyperlink" Target="https://login.consultant.ru/link/?req=doc&amp;base=LAW&amp;n=158692&amp;dst=100009" TargetMode="External"/><Relationship Id="rId31" Type="http://schemas.openxmlformats.org/officeDocument/2006/relationships/hyperlink" Target="https://login.consultant.ru/link/?req=doc&amp;base=LAW&amp;n=369977&amp;dst=100015" TargetMode="External"/><Relationship Id="rId44" Type="http://schemas.openxmlformats.org/officeDocument/2006/relationships/hyperlink" Target="https://login.consultant.ru/link/?req=doc&amp;base=LAW&amp;n=158642&amp;dst=100016" TargetMode="External"/><Relationship Id="rId52" Type="http://schemas.openxmlformats.org/officeDocument/2006/relationships/hyperlink" Target="https://login.consultant.ru/link/?req=doc&amp;base=LAW&amp;n=310007&amp;dst=100010" TargetMode="External"/><Relationship Id="rId60" Type="http://schemas.openxmlformats.org/officeDocument/2006/relationships/hyperlink" Target="https://login.consultant.ru/link/?req=doc&amp;base=LAW&amp;n=2875" TargetMode="External"/><Relationship Id="rId65" Type="http://schemas.openxmlformats.org/officeDocument/2006/relationships/hyperlink" Target="https://login.consultant.ru/link/?req=doc&amp;base=LAW&amp;n=369977&amp;dst=100019" TargetMode="External"/><Relationship Id="rId73" Type="http://schemas.openxmlformats.org/officeDocument/2006/relationships/hyperlink" Target="https://login.consultant.ru/link/?req=doc&amp;base=LAW&amp;n=158642&amp;dst=100020" TargetMode="External"/><Relationship Id="rId78" Type="http://schemas.openxmlformats.org/officeDocument/2006/relationships/hyperlink" Target="https://login.consultant.ru/link/?req=doc&amp;base=LAW&amp;n=453320&amp;dst=100095" TargetMode="External"/><Relationship Id="rId81" Type="http://schemas.openxmlformats.org/officeDocument/2006/relationships/hyperlink" Target="https://login.consultant.ru/link/?req=doc&amp;base=LAW&amp;n=540927&amp;dst=100009" TargetMode="External"/><Relationship Id="rId86" Type="http://schemas.openxmlformats.org/officeDocument/2006/relationships/hyperlink" Target="https://login.consultant.ru/link/?req=doc&amp;base=LAW&amp;n=303437&amp;dst=100019" TargetMode="External"/><Relationship Id="rId94" Type="http://schemas.openxmlformats.org/officeDocument/2006/relationships/hyperlink" Target="https://login.consultant.ru/link/?req=doc&amp;base=LAW&amp;n=523309" TargetMode="External"/><Relationship Id="rId99" Type="http://schemas.openxmlformats.org/officeDocument/2006/relationships/hyperlink" Target="https://login.consultant.ru/link/?req=doc&amp;base=LAW&amp;n=158686&amp;dst=100012" TargetMode="External"/><Relationship Id="rId101" Type="http://schemas.openxmlformats.org/officeDocument/2006/relationships/hyperlink" Target="https://login.consultant.ru/link/?req=doc&amp;base=LAW&amp;n=158642&amp;dst=100035" TargetMode="External"/><Relationship Id="rId122" Type="http://schemas.openxmlformats.org/officeDocument/2006/relationships/hyperlink" Target="https://login.consultant.ru/link/?req=doc&amp;base=LAW&amp;n=414816&amp;dst=100017" TargetMode="External"/><Relationship Id="rId130" Type="http://schemas.openxmlformats.org/officeDocument/2006/relationships/hyperlink" Target="https://login.consultant.ru/link/?req=doc&amp;base=LAW&amp;n=523309&amp;dst=100271" TargetMode="External"/><Relationship Id="rId13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95504&amp;dst=100008" TargetMode="External"/><Relationship Id="rId13" Type="http://schemas.openxmlformats.org/officeDocument/2006/relationships/hyperlink" Target="https://login.consultant.ru/link/?req=doc&amp;base=LAW&amp;n=158404&amp;dst=100009" TargetMode="External"/><Relationship Id="rId18" Type="http://schemas.openxmlformats.org/officeDocument/2006/relationships/hyperlink" Target="https://login.consultant.ru/link/?req=doc&amp;base=LAW&amp;n=414816&amp;dst=100015" TargetMode="External"/><Relationship Id="rId39" Type="http://schemas.openxmlformats.org/officeDocument/2006/relationships/hyperlink" Target="https://login.consultant.ru/link/?req=doc&amp;base=LAW&amp;n=158404&amp;dst=100013" TargetMode="External"/><Relationship Id="rId109" Type="http://schemas.openxmlformats.org/officeDocument/2006/relationships/hyperlink" Target="https://login.consultant.ru/link/?req=doc&amp;base=LAW&amp;n=453322&amp;dst=100194" TargetMode="External"/><Relationship Id="rId34" Type="http://schemas.openxmlformats.org/officeDocument/2006/relationships/hyperlink" Target="https://login.consultant.ru/link/?req=doc&amp;base=LAW&amp;n=2875&amp;dst=100530" TargetMode="External"/><Relationship Id="rId50" Type="http://schemas.openxmlformats.org/officeDocument/2006/relationships/hyperlink" Target="https://login.consultant.ru/link/?req=doc&amp;base=LAW&amp;n=34423&amp;dst=100009" TargetMode="External"/><Relationship Id="rId55" Type="http://schemas.openxmlformats.org/officeDocument/2006/relationships/hyperlink" Target="https://login.consultant.ru/link/?req=doc&amp;base=LAW&amp;n=303437&amp;dst=100377" TargetMode="External"/><Relationship Id="rId76" Type="http://schemas.openxmlformats.org/officeDocument/2006/relationships/hyperlink" Target="https://login.consultant.ru/link/?req=doc&amp;base=LAW&amp;n=453320" TargetMode="External"/><Relationship Id="rId97" Type="http://schemas.openxmlformats.org/officeDocument/2006/relationships/hyperlink" Target="https://login.consultant.ru/link/?req=doc&amp;base=LAW&amp;n=158692&amp;dst=100014" TargetMode="External"/><Relationship Id="rId104" Type="http://schemas.openxmlformats.org/officeDocument/2006/relationships/hyperlink" Target="https://login.consultant.ru/link/?req=doc&amp;base=LAW&amp;n=158686&amp;dst=100013" TargetMode="External"/><Relationship Id="rId120" Type="http://schemas.openxmlformats.org/officeDocument/2006/relationships/hyperlink" Target="https://login.consultant.ru/link/?req=doc&amp;base=LAW&amp;n=510465&amp;dst=100012" TargetMode="External"/><Relationship Id="rId125" Type="http://schemas.openxmlformats.org/officeDocument/2006/relationships/hyperlink" Target="https://login.consultant.ru/link/?req=doc&amp;base=LAW&amp;n=158642&amp;dst=100049" TargetMode="External"/><Relationship Id="rId7" Type="http://schemas.openxmlformats.org/officeDocument/2006/relationships/hyperlink" Target="https://login.consultant.ru/link/?req=doc&amp;base=LAW&amp;n=52700&amp;dst=100009" TargetMode="External"/><Relationship Id="rId71" Type="http://schemas.openxmlformats.org/officeDocument/2006/relationships/hyperlink" Target="https://login.consultant.ru/link/?req=doc&amp;base=LAW&amp;n=2875" TargetMode="External"/><Relationship Id="rId92" Type="http://schemas.openxmlformats.org/officeDocument/2006/relationships/hyperlink" Target="https://login.consultant.ru/link/?req=doc&amp;base=LAW&amp;n=158642&amp;dst=100029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303437&amp;dst=100010" TargetMode="External"/><Relationship Id="rId24" Type="http://schemas.openxmlformats.org/officeDocument/2006/relationships/hyperlink" Target="https://login.consultant.ru/link/?req=doc&amp;base=LAW&amp;n=2875&amp;dst=100527" TargetMode="External"/><Relationship Id="rId40" Type="http://schemas.openxmlformats.org/officeDocument/2006/relationships/hyperlink" Target="https://login.consultant.ru/link/?req=doc&amp;base=LAW&amp;n=121087&amp;dst=100142" TargetMode="External"/><Relationship Id="rId45" Type="http://schemas.openxmlformats.org/officeDocument/2006/relationships/hyperlink" Target="https://login.consultant.ru/link/?req=doc&amp;base=LAW&amp;n=303437&amp;dst=100012" TargetMode="External"/><Relationship Id="rId66" Type="http://schemas.openxmlformats.org/officeDocument/2006/relationships/hyperlink" Target="https://login.consultant.ru/link/?req=doc&amp;base=LAW&amp;n=532963" TargetMode="External"/><Relationship Id="rId87" Type="http://schemas.openxmlformats.org/officeDocument/2006/relationships/hyperlink" Target="https://login.consultant.ru/link/?req=doc&amp;base=LAW&amp;n=531287&amp;dst=100439" TargetMode="External"/><Relationship Id="rId110" Type="http://schemas.openxmlformats.org/officeDocument/2006/relationships/hyperlink" Target="https://login.consultant.ru/link/?req=doc&amp;base=LAW&amp;n=158692&amp;dst=100016" TargetMode="External"/><Relationship Id="rId115" Type="http://schemas.openxmlformats.org/officeDocument/2006/relationships/hyperlink" Target="https://login.consultant.ru/link/?req=doc&amp;base=LAW&amp;n=158642&amp;dst=100042" TargetMode="External"/><Relationship Id="rId131" Type="http://schemas.openxmlformats.org/officeDocument/2006/relationships/hyperlink" Target="https://login.consultant.ru/link/?req=doc&amp;base=LAW&amp;n=18462&amp;dst=100021" TargetMode="External"/><Relationship Id="rId61" Type="http://schemas.openxmlformats.org/officeDocument/2006/relationships/hyperlink" Target="https://login.consultant.ru/link/?req=doc&amp;base=LAW&amp;n=531467&amp;dst=100141" TargetMode="External"/><Relationship Id="rId82" Type="http://schemas.openxmlformats.org/officeDocument/2006/relationships/hyperlink" Target="https://login.consultant.ru/link/?req=doc&amp;base=LAW&amp;n=540971" TargetMode="External"/><Relationship Id="rId19" Type="http://schemas.openxmlformats.org/officeDocument/2006/relationships/hyperlink" Target="https://login.consultant.ru/link/?req=doc&amp;base=LAW&amp;n=510465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7271</Words>
  <Characters>41448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2026-09-22T08:26:00Z</dcterms:created>
  <dcterms:modified xsi:type="dcterms:W3CDTF">2026-09-22T08:31:00Z</dcterms:modified>
</cp:coreProperties>
</file>