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1</w:t>
      </w:r>
    </w:p>
    <w:p w14:paraId="02000000">
      <w:pPr>
        <w:widowControl w:val="1"/>
        <w:spacing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Реквизиты лицевого (депозитного) счета Управления Судебного департамента  в Республике Адыгея для внесения денежных средств, поступающих во временное распоряжение</w:t>
      </w:r>
    </w:p>
    <w:p w14:paraId="03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>385011 Г.МАЙКОП, Димитрова 2Б</w:t>
      </w:r>
    </w:p>
    <w:p w14:paraId="04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 xml:space="preserve">Начальник Управления Судебного Департамента в Республике Адыгея Хакуй Юнус Газаватович действующий на основании Положения </w:t>
      </w:r>
    </w:p>
    <w:p w14:paraId="05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Наименование получателя</w:t>
      </w:r>
      <w:r>
        <w:rPr>
          <w:sz w:val="24"/>
        </w:rPr>
        <w:t>: УФК по Республике Адыгея (Управление Судебного департамента в Республике Адыгея Л/С 05761488220)</w:t>
      </w:r>
    </w:p>
    <w:p w14:paraId="06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ИНН</w:t>
      </w:r>
      <w:r>
        <w:rPr>
          <w:sz w:val="24"/>
        </w:rPr>
        <w:t xml:space="preserve"> 0105028229 </w:t>
      </w:r>
    </w:p>
    <w:p w14:paraId="07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КПП</w:t>
      </w:r>
      <w:r>
        <w:rPr>
          <w:sz w:val="24"/>
        </w:rPr>
        <w:t xml:space="preserve"> 010501001</w:t>
      </w:r>
    </w:p>
    <w:p w14:paraId="08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БИК ТОФК</w:t>
      </w:r>
      <w:r>
        <w:rPr>
          <w:sz w:val="24"/>
        </w:rPr>
        <w:t xml:space="preserve"> 017908101</w:t>
      </w:r>
    </w:p>
    <w:p w14:paraId="09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Казнач. счет</w:t>
      </w:r>
      <w:r>
        <w:rPr>
          <w:sz w:val="24"/>
        </w:rPr>
        <w:t xml:space="preserve"> 03212643000000017600 в Отделение – НБ Республика Адыгея Банка России//УФК по Республике Адыгея г. Майкоп</w:t>
      </w:r>
    </w:p>
    <w:p w14:paraId="0A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ЕКС</w:t>
      </w:r>
      <w:r>
        <w:rPr>
          <w:sz w:val="24"/>
        </w:rPr>
        <w:t xml:space="preserve"> 40102810145370000066</w:t>
      </w:r>
    </w:p>
    <w:p w14:paraId="0B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ОГРН</w:t>
      </w:r>
      <w:r>
        <w:rPr>
          <w:sz w:val="24"/>
        </w:rPr>
        <w:t xml:space="preserve"> 1020100700421</w:t>
      </w:r>
    </w:p>
    <w:p w14:paraId="0C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КОД ПО ОКТПО</w:t>
      </w:r>
      <w:r>
        <w:rPr>
          <w:sz w:val="24"/>
        </w:rPr>
        <w:t xml:space="preserve"> 46010280</w:t>
      </w:r>
    </w:p>
    <w:p w14:paraId="0D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КОД ПО ОКВЭД</w:t>
      </w:r>
      <w:r>
        <w:rPr>
          <w:sz w:val="24"/>
        </w:rPr>
        <w:t xml:space="preserve"> 12</w:t>
      </w:r>
    </w:p>
    <w:p w14:paraId="0E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КОД ПО ОПФ</w:t>
      </w:r>
      <w:r>
        <w:rPr>
          <w:sz w:val="24"/>
        </w:rPr>
        <w:t xml:space="preserve"> 72</w:t>
      </w:r>
    </w:p>
    <w:p w14:paraId="0F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ОКТМО</w:t>
      </w:r>
      <w:r>
        <w:rPr>
          <w:sz w:val="24"/>
        </w:rPr>
        <w:t xml:space="preserve"> 79701000</w:t>
      </w:r>
    </w:p>
    <w:p w14:paraId="10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 xml:space="preserve">Код </w:t>
      </w:r>
      <w:r>
        <w:rPr>
          <w:b w:val="1"/>
          <w:sz w:val="24"/>
        </w:rPr>
        <w:t>НПА</w:t>
      </w:r>
      <w:r>
        <w:rPr>
          <w:sz w:val="24"/>
        </w:rPr>
        <w:t xml:space="preserve"> :</w:t>
      </w:r>
    </w:p>
    <w:p w14:paraId="11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>-гражданское</w:t>
      </w:r>
      <w:r>
        <w:rPr>
          <w:sz w:val="24"/>
        </w:rPr>
        <w:t xml:space="preserve"> дело-0028 </w:t>
      </w:r>
    </w:p>
    <w:p w14:paraId="12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 xml:space="preserve">-уголовное </w:t>
      </w:r>
      <w:r>
        <w:rPr>
          <w:sz w:val="24"/>
        </w:rPr>
        <w:t xml:space="preserve">дело-0024 </w:t>
      </w:r>
    </w:p>
    <w:p w14:paraId="13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 xml:space="preserve">-обеспечение исполнение </w:t>
      </w:r>
      <w:r>
        <w:rPr>
          <w:sz w:val="24"/>
        </w:rPr>
        <w:t xml:space="preserve">контракта-0002 </w:t>
      </w:r>
    </w:p>
    <w:p w14:paraId="14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>-экспертиза-0028</w:t>
      </w:r>
    </w:p>
    <w:p w14:paraId="15000000">
      <w:pPr>
        <w:widowControl w:val="1"/>
        <w:spacing w:line="240" w:lineRule="auto"/>
        <w:ind/>
        <w:rPr>
          <w:sz w:val="24"/>
        </w:rPr>
      </w:pPr>
      <w:r>
        <w:rPr>
          <w:b w:val="1"/>
          <w:sz w:val="24"/>
        </w:rPr>
        <w:t>Назначение платежа</w:t>
      </w:r>
      <w:r>
        <w:rPr>
          <w:sz w:val="24"/>
        </w:rPr>
        <w:t xml:space="preserve">: </w:t>
      </w:r>
    </w:p>
    <w:p w14:paraId="16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>-Ф.И.О. плательщика или юридического лица</w:t>
      </w:r>
      <w:r>
        <w:rPr>
          <w:sz w:val="24"/>
        </w:rPr>
        <w:t>,</w:t>
      </w:r>
      <w:r>
        <w:rPr>
          <w:sz w:val="24"/>
        </w:rPr>
        <w:t xml:space="preserve"> </w:t>
      </w:r>
    </w:p>
    <w:p w14:paraId="17000000">
      <w:pPr>
        <w:widowControl w:val="1"/>
        <w:spacing w:line="240" w:lineRule="auto"/>
        <w:ind/>
        <w:rPr>
          <w:sz w:val="24"/>
        </w:rPr>
      </w:pPr>
      <w:r>
        <w:rPr>
          <w:sz w:val="24"/>
        </w:rPr>
        <w:t>-</w:t>
      </w:r>
      <w:r>
        <w:rPr>
          <w:sz w:val="24"/>
        </w:rPr>
        <w:t>з</w:t>
      </w:r>
      <w:r>
        <w:rPr>
          <w:sz w:val="24"/>
        </w:rPr>
        <w:t>а проведение судебной экспертизы по заявлению (Ф.И.О.),</w:t>
      </w:r>
      <w:r>
        <w:rPr>
          <w:sz w:val="24"/>
        </w:rPr>
        <w:t xml:space="preserve"> </w:t>
      </w:r>
      <w:r>
        <w:rPr>
          <w:sz w:val="24"/>
        </w:rPr>
        <w:t xml:space="preserve"> и другое</w:t>
      </w:r>
      <w:r>
        <w:rPr>
          <w:sz w:val="24"/>
        </w:rPr>
        <w:t>,</w:t>
      </w:r>
      <w:r>
        <w:rPr>
          <w:sz w:val="24"/>
        </w:rPr>
        <w:t xml:space="preserve"> номер судебного дела</w:t>
      </w:r>
    </w:p>
    <w:p w14:paraId="18000000">
      <w:pPr>
        <w:widowControl w:val="1"/>
        <w:spacing w:line="240" w:lineRule="auto"/>
        <w:ind/>
        <w:rPr>
          <w:sz w:val="24"/>
        </w:rPr>
      </w:pPr>
      <w:r>
        <w:rPr>
          <w:rStyle w:val="Style_1_ch"/>
          <w:rFonts w:ascii="Arial" w:hAnsi="Arial"/>
          <w:color w:val="333333"/>
          <w:sz w:val="24"/>
        </w:rPr>
        <w:t>КБК при внесении денежных средств за проведение судебной экспертизы не указывается! </w:t>
      </w:r>
    </w:p>
    <w:p w14:paraId="19000000">
      <w:pPr>
        <w:widowControl w:val="1"/>
        <w:spacing w:line="240" w:lineRule="auto"/>
        <w:ind/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Strong"/>
    <w:basedOn w:val="Style_10"/>
    <w:link w:val="Style_1_ch"/>
    <w:rPr>
      <w:b w:val="1"/>
    </w:rPr>
  </w:style>
  <w:style w:styleId="Style_1_ch" w:type="character">
    <w:name w:val="Strong"/>
    <w:basedOn w:val="Style_10_ch"/>
    <w:link w:val="Style_1"/>
    <w:rPr>
      <w:b w:val="1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2019-11-15T08:09:00Z</dcterms:created>
  <dcterms:modified xsi:type="dcterms:W3CDTF">2024-12-09T09:17:56Z</dcterms:modified>
</cp:coreProperties>
</file>