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A2" w:rsidRDefault="003B27A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B27A2" w:rsidRDefault="003B27A2">
      <w:pPr>
        <w:pStyle w:val="ConsPlusNormal"/>
        <w:jc w:val="both"/>
        <w:outlineLvl w:val="0"/>
      </w:pPr>
    </w:p>
    <w:p w:rsidR="003B27A2" w:rsidRDefault="003B27A2">
      <w:pPr>
        <w:pStyle w:val="ConsPlusTitle"/>
        <w:jc w:val="center"/>
        <w:outlineLvl w:val="0"/>
      </w:pPr>
      <w:r>
        <w:t>СОВЕТ СУДЕЙ РОССИЙСКОЙ ФЕДЕРАЦИИ</w:t>
      </w:r>
    </w:p>
    <w:p w:rsidR="003B27A2" w:rsidRDefault="003B27A2">
      <w:pPr>
        <w:pStyle w:val="ConsPlusTitle"/>
        <w:jc w:val="center"/>
      </w:pPr>
    </w:p>
    <w:p w:rsidR="003B27A2" w:rsidRDefault="003B27A2">
      <w:pPr>
        <w:pStyle w:val="ConsPlusTitle"/>
        <w:jc w:val="center"/>
      </w:pPr>
      <w:r>
        <w:t>ПОСТАНОВЛЕНИЕ</w:t>
      </w:r>
    </w:p>
    <w:p w:rsidR="003B27A2" w:rsidRDefault="003B27A2">
      <w:pPr>
        <w:pStyle w:val="ConsPlusTitle"/>
        <w:jc w:val="center"/>
      </w:pPr>
      <w:r>
        <w:t>от 27 апреля 2006 г. N 156</w:t>
      </w:r>
    </w:p>
    <w:p w:rsidR="003B27A2" w:rsidRDefault="003B27A2">
      <w:pPr>
        <w:pStyle w:val="ConsPlusTitle"/>
        <w:jc w:val="center"/>
      </w:pPr>
    </w:p>
    <w:p w:rsidR="003B27A2" w:rsidRDefault="003B27A2">
      <w:pPr>
        <w:pStyle w:val="ConsPlusTitle"/>
        <w:jc w:val="center"/>
      </w:pPr>
      <w:r>
        <w:t>ОБ УТВЕРЖДЕНИИ ПРАВИЛ ПОВЕДЕНИЯ РАБОТНИКОВ АППАРАТА СУДОВ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ind w:firstLine="540"/>
        <w:jc w:val="both"/>
      </w:pPr>
      <w:r>
        <w:t>Заслушав и обсудив информацию заместителя начальника Главного управления организационно-правового обеспечения деятельности судов Судебного департамента при Верховном Суде Российской Федерации Мичуриной Л.В. о работе по подготовке "</w:t>
      </w:r>
      <w:hyperlink w:anchor="P26">
        <w:r>
          <w:rPr>
            <w:color w:val="0000FF"/>
          </w:rPr>
          <w:t>Правил</w:t>
        </w:r>
      </w:hyperlink>
      <w:r>
        <w:t xml:space="preserve"> поведения работников аппарата суда" Совет судей Российской Федерации отмечает, что названные </w:t>
      </w:r>
      <w:hyperlink w:anchor="P26">
        <w:r>
          <w:rPr>
            <w:color w:val="0000FF"/>
          </w:rPr>
          <w:t>Правила</w:t>
        </w:r>
      </w:hyperlink>
      <w:r>
        <w:t xml:space="preserve"> разработаны на основе норм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27 июля 2004 г. N 79-ФЗ "О Государственной гражданской службе Российской Федерации", они уточняют и конкретизируют этические нормы поведения работников аппарата суда, обеспечивая укрепление авторитета судебной власти.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 xml:space="preserve">Учитывая, что работа над проектом правил поведения работников аппарата суда проходила под контролем Президиума Совета судей Российской Федерации, они подлежат утверждению Советом судей Российской Федерации на основании </w:t>
      </w:r>
      <w:hyperlink r:id="rId7">
        <w:r>
          <w:rPr>
            <w:color w:val="0000FF"/>
          </w:rPr>
          <w:t>п. 2 ч. 1 ст. 6.2</w:t>
        </w:r>
      </w:hyperlink>
      <w:r>
        <w:t xml:space="preserve"> Закона "О статусе судей в Российской Федерации", в соответствии с которым утверждаются </w:t>
      </w:r>
      <w:hyperlink r:id="rId8">
        <w:r>
          <w:rPr>
            <w:color w:val="0000FF"/>
          </w:rPr>
          <w:t>Правила</w:t>
        </w:r>
      </w:hyperlink>
      <w:r>
        <w:t xml:space="preserve"> внутреннего распорядка судов.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На основании изложенного Совет судей Российской Федерации постановляет: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6">
        <w:r>
          <w:rPr>
            <w:color w:val="0000FF"/>
          </w:rPr>
          <w:t>Правила</w:t>
        </w:r>
      </w:hyperlink>
      <w:r>
        <w:t xml:space="preserve"> поведения работников аппарата суда.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 xml:space="preserve">2. Предложить председателям судов довести настоящие </w:t>
      </w:r>
      <w:hyperlink w:anchor="P26">
        <w:r>
          <w:rPr>
            <w:color w:val="0000FF"/>
          </w:rPr>
          <w:t>правила</w:t>
        </w:r>
      </w:hyperlink>
      <w:r>
        <w:t xml:space="preserve"> до сведения работников аппаратов судов и рекомендовать руководствоваться ими при исполнении своих должностных обязанностей.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jc w:val="right"/>
      </w:pPr>
      <w:r>
        <w:t>Председатель Совета</w:t>
      </w:r>
    </w:p>
    <w:p w:rsidR="003B27A2" w:rsidRDefault="003B27A2">
      <w:pPr>
        <w:pStyle w:val="ConsPlusNormal"/>
        <w:jc w:val="right"/>
      </w:pPr>
      <w:r>
        <w:t>Ю.И.СИДОРЕНКО</w:t>
      </w:r>
    </w:p>
    <w:p w:rsidR="003B27A2" w:rsidRDefault="003B27A2">
      <w:pPr>
        <w:pStyle w:val="ConsPlusNormal"/>
        <w:jc w:val="both"/>
      </w:pPr>
    </w:p>
    <w:p w:rsidR="003B27A2" w:rsidRDefault="003B27A2">
      <w:pPr>
        <w:pStyle w:val="ConsPlusNormal"/>
        <w:jc w:val="both"/>
      </w:pPr>
    </w:p>
    <w:p w:rsidR="003B27A2" w:rsidRDefault="003B27A2">
      <w:pPr>
        <w:pStyle w:val="ConsPlusNormal"/>
        <w:jc w:val="both"/>
      </w:pPr>
    </w:p>
    <w:p w:rsidR="003B27A2" w:rsidRDefault="003B27A2">
      <w:pPr>
        <w:pStyle w:val="ConsPlusNormal"/>
        <w:jc w:val="both"/>
      </w:pPr>
    </w:p>
    <w:p w:rsidR="003B27A2" w:rsidRDefault="003B27A2">
      <w:pPr>
        <w:pStyle w:val="ConsPlusNormal"/>
        <w:jc w:val="both"/>
      </w:pPr>
    </w:p>
    <w:p w:rsidR="003B27A2" w:rsidRDefault="003B27A2">
      <w:pPr>
        <w:pStyle w:val="ConsPlusNormal"/>
        <w:jc w:val="right"/>
        <w:outlineLvl w:val="0"/>
      </w:pPr>
      <w:r>
        <w:t>Утверждены</w:t>
      </w:r>
    </w:p>
    <w:p w:rsidR="003B27A2" w:rsidRDefault="003B27A2">
      <w:pPr>
        <w:pStyle w:val="ConsPlusNormal"/>
        <w:jc w:val="right"/>
      </w:pPr>
      <w:r>
        <w:t>постановлением Совета судей</w:t>
      </w:r>
    </w:p>
    <w:p w:rsidR="003B27A2" w:rsidRDefault="003B27A2">
      <w:pPr>
        <w:pStyle w:val="ConsPlusNormal"/>
        <w:jc w:val="right"/>
      </w:pPr>
      <w:r>
        <w:t>Российской Федерации</w:t>
      </w:r>
    </w:p>
    <w:p w:rsidR="003B27A2" w:rsidRDefault="003B27A2">
      <w:pPr>
        <w:pStyle w:val="ConsPlusNormal"/>
        <w:jc w:val="right"/>
      </w:pPr>
      <w:r>
        <w:t>от 27 апреля 2006 г. N 156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Title"/>
        <w:jc w:val="center"/>
      </w:pPr>
      <w:bookmarkStart w:id="0" w:name="P26"/>
      <w:bookmarkEnd w:id="0"/>
      <w:r>
        <w:t>ПРАВИЛА ПОВЕДЕНИЯ РАБОТНИКОВ АППАРАТА СУДА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jc w:val="center"/>
        <w:outlineLvl w:val="1"/>
      </w:pPr>
      <w:r>
        <w:t>Введение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ind w:firstLine="540"/>
        <w:jc w:val="both"/>
      </w:pPr>
      <w:r>
        <w:t xml:space="preserve">Каждый работник аппарата суда, являясь носителем и исполнителем государственной гражданской службы на должностях в судебной системе Российской Федерации, должен осознавать свою ответственность перед государством, обществом, гражданами и стремиться оправдать общественное доверие; способствовать укреплению авторитета судебной власти, формированию в общественном сознании уважительного отношения к суду, судебным решениям; способствовать утверждению в обществе уверенности в справедливости, беспристрастности и </w:t>
      </w:r>
      <w:r>
        <w:lastRenderedPageBreak/>
        <w:t>независимости суда.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 xml:space="preserve">Положения настоящих Правил уточняют и конкретизируют этические нормы поведения работников аппарата суда, вытекающие из закрепленных </w:t>
      </w:r>
      <w:hyperlink r:id="rId9">
        <w:r>
          <w:rPr>
            <w:color w:val="0000FF"/>
          </w:rPr>
          <w:t>законом</w:t>
        </w:r>
      </w:hyperlink>
      <w:r>
        <w:t xml:space="preserve"> требований к служебному поведению гражданских служащих, их следует рассматривать и применять как средство к достижению вышеназванных целей.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Правила являются составной частью условий труда государственных служащих с момента заключения ими служебного контракта о прохождении государственной гражданской службы.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jc w:val="center"/>
        <w:outlineLvl w:val="1"/>
      </w:pPr>
      <w:r>
        <w:t>1. Обязанность работника аппарата суда соблюдать нормы</w:t>
      </w:r>
    </w:p>
    <w:p w:rsidR="003B27A2" w:rsidRDefault="003B27A2">
      <w:pPr>
        <w:pStyle w:val="ConsPlusNormal"/>
        <w:jc w:val="center"/>
      </w:pPr>
      <w:r>
        <w:t>права и правила этического поведения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ind w:firstLine="540"/>
        <w:jc w:val="both"/>
      </w:pPr>
      <w:r>
        <w:t xml:space="preserve">1.1. В своей служебной деятельности и вне службы каждый работник аппарата суда обязан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руководствоваться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Федерации", другими нормативными правовыми актами, определяющими правовое положение (статус) гражданского служащего, правилами поведения, установленными настоящими Правилами, общепринятыми нормами морали.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Работник аппарата суда должен соблюдать ограничения, не нарушать запреты, выполнять обязательства и требования к служебному поведению, уважать и лично соблюдать нормы этического поведения, установленные настоящими Правилами. Работник аппарата суда должен информировать непосредственное руководство о любых попытках склонения его к нарушению норм этического поведения.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1.2. Работник аппарата суда не должен допускать того, чтобы личные, семейные, общественные или другие отношения влияли на его служебное поведение или принимаемые им решения.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1.3. Работник аппарата суда не должен использовать служебное положение для получения личной выгоды, в частных интересах других лиц.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jc w:val="center"/>
        <w:outlineLvl w:val="1"/>
      </w:pPr>
      <w:r>
        <w:t>2. Приоритет в служебной деятельности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ind w:firstLine="540"/>
        <w:jc w:val="both"/>
      </w:pPr>
      <w:r>
        <w:t>2.1. Работник аппарата суда при исполнении своих служебных обязанностей должен исходить из того, что защита прав и свобод человека и гражданина определяет смысл и содержание деятельности судебной власти.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2.2. Работник аппарата суда, осуществляя служебную деятельность, должен в полной мере реализовывать свои права и выполнять возложенные на него обязанности, высоко ставить верность принципам правосудия и гражданской службы.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2.3. Работник аппарата суда должен помнить, что в процессе его труда объектом воздействия являются человек (его интеллект, сознание, свобода, здоровье, поведение и др.), общество, социальные институты и процессы.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2.4. Работник аппарата суда в любой ситуации должен сохранять личное достоинство, дорожить своей честью, избегать всего, что могло бы умалить авторитет судебной власти, причинить ущерб репутации суда, поставить под сомнение его объективность и независимость при выполнении служебных обязанностей.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Работник аппарата суда обязан не совершать поступки, порочащие его честь, достоинство и умаляющие авторитет судебной власти.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jc w:val="center"/>
        <w:outlineLvl w:val="1"/>
      </w:pPr>
      <w:r>
        <w:lastRenderedPageBreak/>
        <w:t>3. Обязанности работника аппарата суда при исполнении</w:t>
      </w:r>
    </w:p>
    <w:p w:rsidR="003B27A2" w:rsidRDefault="003B27A2">
      <w:pPr>
        <w:pStyle w:val="ConsPlusNormal"/>
        <w:jc w:val="center"/>
      </w:pPr>
      <w:r>
        <w:t>служебных обязанностей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ind w:firstLine="540"/>
        <w:jc w:val="both"/>
      </w:pPr>
      <w:r>
        <w:t>3.1. Работник аппарата суда должен исполнять должностные обязанности честно и добросовестно, в соответствии с должностным регламентом, на высоком профессиональном уровне. Своевременно и эффективно решать конкретные задачи, связанные с исполнением должностных функций, проявляя самостоятельность, высокую организованность, требовательность и принципиальность.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3.2. Работника аппарата суда должны отличать преданность своему делу, ответственное отношение к работе, дисциплинированность, исполнительность и трудолюбие. Каждый работник аппарата суда должен соблюдать правила внутреннего распорядка суда и использовать рабочее время для производительного труда.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При исполнении служебных обязанностей работник аппарата суда должен занимать активную гражданскую позицию, высоко ставить служебные интересы, вносить предложения по совершенствованию профессиональной служебной деятельности.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3.3. Работник аппарата суда обязан воздерживаться от действий, препятствующих другим работникам суда выполнять их служебные обязанности, либо брать на себя выполнение обязанностей, не предписанных ему по должности.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3.4. Работник аппарата суда не вправе прекращать исполнение должностных обязанностей в период урегулирования служебного спора, а должен разрешать его в соответствии с законом.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3.5. Работник аппарата суда должен исполнять поручения соответствующих руководителей, данные в пределах их полномочий, соблюдать установленный законом порядок действий в случае получения неправомерного поручения, ответственно и корректно подходить к решению вопроса о правомерности решений руководителя.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jc w:val="center"/>
        <w:outlineLvl w:val="1"/>
      </w:pPr>
      <w:r>
        <w:t>4. Требования к работнику аппарата суда при исполнении</w:t>
      </w:r>
    </w:p>
    <w:p w:rsidR="003B27A2" w:rsidRDefault="003B27A2">
      <w:pPr>
        <w:pStyle w:val="ConsPlusNormal"/>
        <w:jc w:val="center"/>
      </w:pPr>
      <w:r>
        <w:t>служебных обязанностей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ind w:firstLine="540"/>
        <w:jc w:val="both"/>
      </w:pPr>
      <w:r>
        <w:t>4.1. Работник аппарата суда не должен влиять или пытаться оказать влияние на процесс рассмотрения дел судьями, а также в процессе своей работы предпринимать действия, которые могут быть благоприятны для какой-либо из сторон, участвующей в процессе, или адвокатов, либо создавать впечатление о том, что это возможно.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4.2. При выполнении своих обязанностей работник аппарата суда не должен проявлять предубеждения и дискриминации (словесно или действиями) по отношению к кому-либо на основании расовой, религиозной, национальной, половой либо политической принадлежности, социального происхождения, имущественного и должностного положения, языка общения и других обстоятельств или оказывать предпочтение каким-либо общественным или религиозным объединениям, профессиональным или социальным группам, организациям и гражданам.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Работник аппарата суда должен проявлять уважение к нравственным обычаям и традициям народов Российской Федерации, учитывать культурные и иные особенности различных этнических и социальных групп, а также конфессий, способствовать межнациональному и межконфессиональному согласию.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4.3. Общественное мнение, возможная критика деятельности суда или работника аппарата суда лично не должны влиять на правомерность и обоснованность действий работника суда при исполнении им своих обязанностей.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 xml:space="preserve">Работник аппарата суда должен помнить, что каждый человек, обращающийся в суд, имеет </w:t>
      </w:r>
      <w:r>
        <w:lastRenderedPageBreak/>
        <w:t>право на уважительное отношение, помощь и внимательное обслуживание, а его проблемы не могут быть обременительными.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В процессе общения с гражданами, участниками судебного разбирательства, судьями, коллегами и персоналом работник аппарата суда должен стремиться производить соответствующее профессиональное впечатление. Работнику аппарата суда следует сохранять приветливое выражение лица, поддерживать ровный, спокойный тон голоса, избегать чрезмерной жестикуляции.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Работник аппарата суда обязан представиться, когда его об этом спрашивают.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Работник аппарата суда не должен отвечать на оскорбления, обвинения или критику со стороны граждан, участников судебного разбирательства, коллег и персонала суда встречными обвинениями, оскорблениями, критикой или иными проявлениями агрессии, унижающими честь и достоинство другого человека.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Разговаривая с судьей, работники аппарата суда должны проявлять должное уважение и обращаться к судье в ходе судебного процесса "Ваша честь", в разговоре с третьими лицами в отношении судьи "Судья (далее назвать фамилию, имя, отчество судьи)", в иных случаях допускается обращение к судье по имени отчеству.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В разговоре с гражданами, участниками судебного разбирательства или работниками суда следует использовать имя и отчество, в допустимых случаях - имя собственное.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Работник аппарата суда не должен говорить и отзываться о других работниках аппарата или посетителях в унизительной форме. Распространение злонамеренных слухов и употребление ругательных слов считаются недопустимыми.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4.5. Внешний вид работника аппарата суда должен быть опрятным и производить профессиональное впечатление. Работник аппарата суда обязан носить бэйдж с указанием фамилии, имени, отчества и называть свое имя, когда его об этом спрашивают.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Работники аппарата суда, имеющие классные чины, должны носить служебное обмундирование, другие работники аппарата суда - соответствующую деловую одежду.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4.6. Работник аппарата суда обязан соблюдать правила общения и предоставления информации по телефону.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Работник аппарата суда обязан начинать деловой телефонный звонок со слов приветствия и сообщения своего учреждения, занимаемой должности и своих фамилии, имени, отчества.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Информация, предоставляемая работником аппарата суда по телефону, должна быть максимально краткой и сжатой. Недопустимо длительно занимать телефонную линию, просматривая папки, консультируясь с коллегами или в поиске информации в компьютере. В случае необходимости работнику аппарата суда следует сделать повторный звонок после подготовки запрашиваемой информации.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4.7. Каждый работник аппарата суда отвечает за организацию и состояние своего рабочего места и должен соблюдать установленный порядок работы со служебными документами.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4.8. Работники аппарата суда должны беречь государственное имущество, в том числе предоставленное им для исполнения должностных обязанностей, бережно относиться к средствам оргтехники, экономно использовать расходные материалы, не допускать ведения междугородных и местных телефонных переговоров, не вызванных служебной необходимостью, соблюдать установленный порядок хранения и использования материальных ценностей и других материальных ресурсов.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lastRenderedPageBreak/>
        <w:t>4.9. Работникам аппарата суда запрещается выносить из здания суда имущество, документы, предметы или материалы, принадлежащие суду, без соответствующего на то разрешения.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4.10. Перед уходом в отпуск или убытием в командировку работник аппарата суда обязан: оставить в надлежащем виде рабочее место, средства оргтехники и другие материальные ценности, находящиеся в его распоряжении; передать неисполненные документы вышестоящему руководителю для принятия решения о поручении их другому исполнителю; в случае расторжения служебного контракта, кроме того, возвратить в кадровую службу служебное удостоверение.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4.11. Работник аппарата суда не вправе разглашать или использовать в целях, не связанных с исполнением должностных обязанностей, сведения конфиденциального характера или служебную информацию, ставшую ему известной в связи с исполнением должностных обязанностей, в том числе, сведения, касающиеся частной жизни и здоровья граждан или затрагивающие их честь и достоинство, а также не должен использовать такую информацию в целях получения личной выгоды.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Конфиденциальная информация включает в себя в том числе информацию о судебных делах, информацию, относящуюся к деятельности судей, работников аппарата, иных работников суда.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В необходимых случаях работник аппарата суда должен обратиться к своему непосредственному руководству за разъяснением, какая информация является конфиденциальной или какие материалы следует обозначить как конфиденциальные.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Конфиденциальная информация, доступная работнику суда в связи с исполнением должностных обязанностей, должна предоставляться только уполномоченным на то лицам.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Работникам аппарата суда запрещается инициировать либо передавать информацию от сторон по делу, свидетелей или адвокатов судьям, присяжным заседателям или другим лицам в пользу одной из сторон процесса.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Каждый работник аппарата суда обязан сообщить конфиденциальную информацию непосредственному руководству в случае, если он считает, что данная информация является либо может являться доказательством нарушения закона или профессиональной этики.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4.12. Работник аппарата суда должен соблюдать установленные правила публичных выступлений и предоставления служебной информации.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Информация, предоставляемая гражданам, участникам судебного разбирательства, судьям, работникам аппарата суда, персоналу, должна соответствовать требованиям достаточности (не должна быть излишне краткой, но и не избыточной) и достоверности (не требовать перепроверки).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Работник суда не вправе: делать публичные заявления по существу дел, находящихся в производстве суда, комментировать судебные решения, подвергать сомнению судебные решения; критиковать профессиональные действия судей и работников аппарата суда, а также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суд, в котором работник суда замещает должность гражданской службы. Данное ограничение не распространяется на публичные заявления, сделанные в порядке исполнения служебных обязанностей в суде.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Все запросы об информации, поступающие от средств массовой информации, должны отсылаться работником аппарата суда уполномоченным на то лицам.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lastRenderedPageBreak/>
        <w:t>4.13. Работник аппарата суда должен поддерживать свою квалификацию на уровне, необходимом для надлежащего исполнения должностных обязанностей, совершенствовать профессиональное мастерство и стремиться к служебному росту.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4.14. Вторжение в личную жизнь работников аппарата суда считается недопустимым, особенно, если это носит оскорбительный характер и приводит к публичным оскорблениям. Обязанность каждого работника аппарата не поощрять такого поведения и таких разговоров.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 xml:space="preserve">4.15. Работник суда обязан соблюдать </w:t>
      </w:r>
      <w:hyperlink r:id="rId12">
        <w:r>
          <w:rPr>
            <w:color w:val="0000FF"/>
          </w:rPr>
          <w:t>правила</w:t>
        </w:r>
      </w:hyperlink>
      <w:r>
        <w:t xml:space="preserve"> пожарной безопасности, требования техники безопасности и санитарно-гигиенических норм, ему запрещается приносить в здание суда взрывчатые, отравляющие и пожароопасные вещества, пользоваться нестандартными электроприборами и нагревателями.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Работникам аппарата суда запрещается курить в местах, специально не оборудованных и не отведенных для курения, находиться в помещении суда в состоянии алкогольного, наркотического или токсического опьянения.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jc w:val="center"/>
        <w:outlineLvl w:val="1"/>
      </w:pPr>
      <w:r>
        <w:t>5. Урегулирование конфликта интересов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ind w:firstLine="540"/>
        <w:jc w:val="both"/>
      </w:pPr>
      <w:r>
        <w:t>Работник аппарата суда должен избегать конфликта интересов при исполнении служебных обязанностей, не допускать конфликтных ситуаций, способных поставить под сомнение возможность данного работника аппарата исполнять свои обязанности беспристрастно и надлежащим образом, нанести ущерб его репутации или авторитету суда.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Работник аппарата суда обязан самостоятельно оценивать условия и действия, которые потенциально могут повлиять на объективность его служебной деятельности.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Если работник суда знает о возможности конфликта интересов, он обязан приложить должные усилия для осознания существующего конфликта интересов и незамедлительно проинформировать об этом непосредственное руководство.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jc w:val="center"/>
        <w:outlineLvl w:val="1"/>
      </w:pPr>
      <w:r>
        <w:t>6. Запреты и ограничения, связанные с исполнением</w:t>
      </w:r>
    </w:p>
    <w:p w:rsidR="003B27A2" w:rsidRDefault="003B27A2">
      <w:pPr>
        <w:pStyle w:val="ConsPlusNormal"/>
        <w:jc w:val="center"/>
      </w:pPr>
      <w:r>
        <w:t>обязанностей работника аппарата суда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ind w:firstLine="540"/>
        <w:jc w:val="both"/>
      </w:pPr>
      <w:r>
        <w:t>6.1. Работник аппарата суда обязан соблюдать запреты и ограничения, связанные с исполнением его обязанностей, предусмотренных действующим законодательством.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6.2. Работнику аппарата суда запрещается склонять к дарению, получать или соглашаться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вознаграждения), когда возможно сделать вывод о том, что даритель прямо или косвенно заинтересован получить выгоду посредством вознаграждения работника суда, оказать влияние на него в выполнении им служебных обязанностей.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6.3. Работник аппарата суда не имеет права быть поверенным или представителем по делам третьих лиц в суде, в котором он замещает должность гражданской службы. Работник аппарата суда не имеет права давать юридические консультации, однако он обязан отвечать на официальные запросы относительно судебных процедур в пределах должностных обязанностей.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6.4. Работникам аппарата суда запрещается осознанно продвигать или рекомендовать для найма на работу любых близких членов семьи.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6.5. Работник аппарата суда должен избегать любых личных связей, которые могут причинить ущерб репутации, затронуть его честь и достоинство.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jc w:val="center"/>
        <w:outlineLvl w:val="1"/>
      </w:pPr>
      <w:r>
        <w:lastRenderedPageBreak/>
        <w:t>7. Общие требования, предъявляемые к работнику аппарата</w:t>
      </w:r>
    </w:p>
    <w:p w:rsidR="003B27A2" w:rsidRDefault="003B27A2">
      <w:pPr>
        <w:pStyle w:val="ConsPlusNormal"/>
        <w:jc w:val="center"/>
      </w:pPr>
      <w:r>
        <w:t>суда во внеслужебной деятельности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ind w:firstLine="540"/>
        <w:jc w:val="both"/>
      </w:pPr>
      <w:r>
        <w:t xml:space="preserve">7.1. Работник аппарата суда вправе заниматься любым видом деятельности, выполнять иную оплачиваемую работу, если это не повлечет за собой конфликта интересов, не нарушает профессиональной этики и не противоречит требованиям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"О государственной гражданской службе", настоящих Правил.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При этом внеслужебная деятельность работника аппарата суда, выполнение им иной оплачиваемой работы, а также его поведение не должны вызывать сомнений в порядочности и честности работника аппарата суда, негативно сказываться на работе или репутации суда.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7.2. Внеслужебная деятельность, выполнение иной оплачиваемой работы разрешается только при условиях: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- соблюдения установленных законом ограничений и запретов;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- уведомления представителя нанимателя о выполнении иной оплачиваемой работы;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- когда работник аппарата суда способен заниматься внеслужебной деятельностью или иной оплачиваемой работой в часы, свободные от основной работы, то есть она не осуществляется во время исполнения им служебных обязанностей;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- внеслужебная деятельность или иная оплачиваемая работа не относится к организации, которая регулярно является стороной в разбирательстве либо имеет деловые отношения с судом, в котором служит работник аппарата, и если она не требует от работника аппарата иметь частные контакты с адвокатами, регулярно практикующими в данном суде;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- внеслужебная деятельность или иная оплачиваемая работа не требует от работника аппарата раскрытия либо не вынуждает его к раскрытию конфиденциальной информации, полученной им при выполнении служебных обязанностей.</w:t>
      </w:r>
    </w:p>
    <w:p w:rsidR="003B27A2" w:rsidRDefault="003B27A2">
      <w:pPr>
        <w:pStyle w:val="ConsPlusNormal"/>
        <w:spacing w:before="220"/>
        <w:ind w:firstLine="540"/>
        <w:jc w:val="both"/>
      </w:pPr>
      <w:r>
        <w:t>7.3. Если существует конфликт интересов или даже возможность возникновения конфликта интересов, работник аппарата суда должен уведомить представителя нанимателя до того, как даст согласие на внеслужебную деятельность или иную оплачиваемую работу.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jc w:val="center"/>
        <w:outlineLvl w:val="1"/>
      </w:pPr>
      <w:r>
        <w:t>8. Ответственность работника аппарата суда</w:t>
      </w:r>
    </w:p>
    <w:p w:rsidR="003B27A2" w:rsidRDefault="003B27A2">
      <w:pPr>
        <w:pStyle w:val="ConsPlusNormal"/>
        <w:jc w:val="center"/>
      </w:pPr>
      <w:r>
        <w:t>в связи со служебной и внеслужебной деятельностью</w:t>
      </w:r>
    </w:p>
    <w:p w:rsidR="003B27A2" w:rsidRDefault="003B27A2">
      <w:pPr>
        <w:pStyle w:val="ConsPlusNormal"/>
        <w:jc w:val="center"/>
      </w:pPr>
      <w:r>
        <w:t>за нарушения требований законов и данных Правил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ind w:firstLine="540"/>
        <w:jc w:val="both"/>
      </w:pPr>
      <w:r>
        <w:t>Недобросовестное исполнение работником аппарата суда обязанностей или превышение предоставленных прав в зависимости от тяжести правонарушения, а также нарушение требований настоящих Правил могут быть квалифицированы как дисциплинарный проступок, административное правонарушение или преступление. Ответственность наступает в пределах и порядке, установленных действующим законодательством.</w:t>
      </w: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ind w:firstLine="540"/>
        <w:jc w:val="both"/>
      </w:pPr>
    </w:p>
    <w:p w:rsidR="003B27A2" w:rsidRDefault="003B27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2740" w:rsidRDefault="00152740">
      <w:bookmarkStart w:id="1" w:name="_GoBack"/>
      <w:bookmarkEnd w:id="1"/>
    </w:p>
    <w:sectPr w:rsidR="00152740" w:rsidSect="0042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A2"/>
    <w:rsid w:val="00152740"/>
    <w:rsid w:val="003B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2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2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2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2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8627&amp;dst=100011" TargetMode="External"/><Relationship Id="rId13" Type="http://schemas.openxmlformats.org/officeDocument/2006/relationships/hyperlink" Target="https://login.consultant.ru/link/?req=doc&amp;base=LAW&amp;n=5154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742&amp;dst=100106" TargetMode="External"/><Relationship Id="rId12" Type="http://schemas.openxmlformats.org/officeDocument/2006/relationships/hyperlink" Target="https://login.consultant.ru/link/?req=doc&amp;base=LAW&amp;n=1061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7" TargetMode="External"/><Relationship Id="rId11" Type="http://schemas.openxmlformats.org/officeDocument/2006/relationships/hyperlink" Target="https://login.consultant.ru/link/?req=doc&amp;base=LAW&amp;n=51548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7&amp;dst=1001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2025-12-01T02:20:00Z</dcterms:created>
  <dcterms:modified xsi:type="dcterms:W3CDTF">2025-12-01T02:20:00Z</dcterms:modified>
</cp:coreProperties>
</file>