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4E" w:rsidRDefault="00D4314E" w:rsidP="00D4314E">
      <w:pPr>
        <w:spacing w:after="0" w:line="240" w:lineRule="auto"/>
        <w:jc w:val="center"/>
      </w:pPr>
      <w:r>
        <w:object w:dxaOrig="1150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48.85pt" o:ole="">
            <v:imagedata r:id="rId5" o:title=""/>
          </v:shape>
          <o:OLEObject Type="Embed" ProgID="Word.Picture.8" ShapeID="_x0000_i1025" DrawAspect="Content" ObjectID="_1827663984" r:id="rId6"/>
        </w:object>
      </w:r>
    </w:p>
    <w:p w:rsidR="00D4314E" w:rsidRDefault="00D4314E" w:rsidP="00D4314E">
      <w:pPr>
        <w:spacing w:after="0" w:line="240" w:lineRule="auto"/>
      </w:pPr>
    </w:p>
    <w:p w:rsidR="00D4314E" w:rsidRPr="00F9604C" w:rsidRDefault="00D4314E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4C">
        <w:rPr>
          <w:rFonts w:ascii="Times New Roman" w:hAnsi="Times New Roman" w:cs="Times New Roman"/>
          <w:b/>
          <w:sz w:val="28"/>
          <w:szCs w:val="28"/>
        </w:rPr>
        <w:t>ГУЛЬКЕВИЧСКИЙ РАЙОННЫЙ СУД</w:t>
      </w:r>
    </w:p>
    <w:p w:rsidR="00D4314E" w:rsidRPr="00F9604C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4C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4E" w:rsidRPr="00F9604C" w:rsidRDefault="00D4314E" w:rsidP="00D4314E">
      <w:pPr>
        <w:tabs>
          <w:tab w:val="center" w:pos="4677"/>
          <w:tab w:val="left" w:pos="62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1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60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604C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  <w:r w:rsidRPr="00F9604C">
        <w:rPr>
          <w:rFonts w:ascii="Times New Roman" w:hAnsi="Times New Roman" w:cs="Times New Roman"/>
          <w:b/>
          <w:sz w:val="28"/>
          <w:szCs w:val="28"/>
        </w:rPr>
        <w:tab/>
      </w:r>
    </w:p>
    <w:p w:rsidR="00D4314E" w:rsidRPr="00D4314E" w:rsidRDefault="00D4314E" w:rsidP="00D4314E">
      <w:pPr>
        <w:tabs>
          <w:tab w:val="center" w:pos="4677"/>
          <w:tab w:val="left" w:pos="62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4E" w:rsidRPr="00D4314E" w:rsidRDefault="00AC7855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184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64B6">
        <w:rPr>
          <w:rFonts w:ascii="Times New Roman" w:hAnsi="Times New Roman" w:cs="Times New Roman"/>
          <w:sz w:val="28"/>
          <w:szCs w:val="28"/>
        </w:rPr>
        <w:t xml:space="preserve"> </w:t>
      </w:r>
      <w:r w:rsidR="00F5184C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14E" w:rsidRPr="00D4314E">
        <w:rPr>
          <w:rFonts w:ascii="Times New Roman" w:hAnsi="Times New Roman" w:cs="Times New Roman"/>
          <w:sz w:val="28"/>
          <w:szCs w:val="28"/>
        </w:rPr>
        <w:t>202</w:t>
      </w:r>
      <w:r w:rsidR="00490533">
        <w:rPr>
          <w:rFonts w:ascii="Times New Roman" w:hAnsi="Times New Roman" w:cs="Times New Roman"/>
          <w:sz w:val="28"/>
          <w:szCs w:val="28"/>
        </w:rPr>
        <w:t>5</w:t>
      </w:r>
      <w:r w:rsidR="00D4314E" w:rsidRPr="00D4314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B864B6">
        <w:rPr>
          <w:rFonts w:ascii="Times New Roman" w:hAnsi="Times New Roman" w:cs="Times New Roman"/>
          <w:sz w:val="28"/>
          <w:szCs w:val="28"/>
        </w:rPr>
        <w:t xml:space="preserve">   </w:t>
      </w:r>
      <w:r w:rsidR="004C3DD4">
        <w:rPr>
          <w:rFonts w:ascii="Times New Roman" w:hAnsi="Times New Roman" w:cs="Times New Roman"/>
          <w:sz w:val="28"/>
          <w:szCs w:val="28"/>
        </w:rPr>
        <w:t xml:space="preserve">  </w:t>
      </w:r>
      <w:r w:rsidR="00B864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2BF8">
        <w:rPr>
          <w:rFonts w:ascii="Times New Roman" w:hAnsi="Times New Roman" w:cs="Times New Roman"/>
          <w:sz w:val="28"/>
          <w:szCs w:val="28"/>
        </w:rPr>
        <w:t xml:space="preserve"> № </w:t>
      </w:r>
      <w:r w:rsidR="00F5184C">
        <w:rPr>
          <w:rFonts w:ascii="Times New Roman" w:hAnsi="Times New Roman" w:cs="Times New Roman"/>
          <w:sz w:val="28"/>
          <w:szCs w:val="28"/>
        </w:rPr>
        <w:t>108</w:t>
      </w:r>
    </w:p>
    <w:p w:rsidR="00D4314E" w:rsidRPr="00D4314E" w:rsidRDefault="00D4314E" w:rsidP="00D43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14E">
        <w:rPr>
          <w:rFonts w:ascii="Times New Roman" w:hAnsi="Times New Roman" w:cs="Times New Roman"/>
          <w:sz w:val="28"/>
          <w:szCs w:val="28"/>
        </w:rPr>
        <w:t>г. Гулькевичи</w:t>
      </w:r>
    </w:p>
    <w:p w:rsidR="00D4314E" w:rsidRPr="00D4314E" w:rsidRDefault="00D4314E" w:rsidP="00D43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4BA" w:rsidRPr="00A774BA" w:rsidRDefault="00A774BA" w:rsidP="00F51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154" w:rsidRPr="00A774BA" w:rsidRDefault="009E7154" w:rsidP="009E7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84C" w:rsidRPr="00F5184C" w:rsidRDefault="00F5184C" w:rsidP="00FB3C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84C">
        <w:rPr>
          <w:rFonts w:ascii="Times New Roman" w:hAnsi="Times New Roman" w:cs="Times New Roman"/>
          <w:sz w:val="28"/>
          <w:szCs w:val="28"/>
        </w:rPr>
        <w:t xml:space="preserve">«О назначении лиц,  ответственных  </w:t>
      </w:r>
      <w:proofErr w:type="gramStart"/>
      <w:r w:rsidRPr="00F5184C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5184C" w:rsidRPr="00F5184C" w:rsidRDefault="00F5184C" w:rsidP="00FB3C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84C">
        <w:rPr>
          <w:rFonts w:ascii="Times New Roman" w:hAnsi="Times New Roman" w:cs="Times New Roman"/>
          <w:sz w:val="28"/>
          <w:szCs w:val="28"/>
        </w:rPr>
        <w:t>профилактику коррупционных  и иных правонарушений»</w:t>
      </w:r>
    </w:p>
    <w:p w:rsidR="00F5184C" w:rsidRPr="00F5184C" w:rsidRDefault="00F5184C" w:rsidP="00F5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84C" w:rsidRPr="00FB3C50" w:rsidRDefault="006237B7" w:rsidP="00FB3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5184C" w:rsidRPr="00FB3C50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предупреждению и профилак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тике коррупцион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ных и иных правонарушений в Гулькевичском районном суде Крас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нодарского края, руководствуясь приказом Управления Суд</w:t>
      </w:r>
      <w:r w:rsidR="00FB3C50">
        <w:rPr>
          <w:rFonts w:ascii="Times New Roman" w:hAnsi="Times New Roman" w:cs="Times New Roman"/>
          <w:sz w:val="28"/>
          <w:szCs w:val="28"/>
        </w:rPr>
        <w:t xml:space="preserve">ебного департамента </w:t>
      </w:r>
      <w:r w:rsidR="00234B22">
        <w:rPr>
          <w:rFonts w:ascii="Times New Roman" w:hAnsi="Times New Roman" w:cs="Times New Roman"/>
          <w:sz w:val="28"/>
          <w:szCs w:val="28"/>
        </w:rPr>
        <w:t>в Краснодарском крае от 26</w:t>
      </w:r>
      <w:r w:rsidR="00F5184C" w:rsidRPr="00FB3C50">
        <w:rPr>
          <w:rFonts w:ascii="Times New Roman" w:hAnsi="Times New Roman" w:cs="Times New Roman"/>
          <w:sz w:val="28"/>
          <w:szCs w:val="28"/>
        </w:rPr>
        <w:t xml:space="preserve"> декабря 2023 г. № 598 «Об утверждении Положения о лице, ответст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вен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ном за профилактику корр</w:t>
      </w:r>
      <w:r w:rsidR="00FB3C50">
        <w:rPr>
          <w:rFonts w:ascii="Times New Roman" w:hAnsi="Times New Roman" w:cs="Times New Roman"/>
          <w:sz w:val="28"/>
          <w:szCs w:val="28"/>
        </w:rPr>
        <w:t xml:space="preserve">упционных и иных правонарушений </w:t>
      </w:r>
      <w:r w:rsidR="00F5184C" w:rsidRPr="00FB3C50">
        <w:rPr>
          <w:rFonts w:ascii="Times New Roman" w:hAnsi="Times New Roman" w:cs="Times New Roman"/>
          <w:sz w:val="28"/>
          <w:szCs w:val="28"/>
        </w:rPr>
        <w:t>в район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ном (го</w:t>
      </w:r>
      <w:r w:rsidR="00F5184C" w:rsidRPr="00FB3C50">
        <w:rPr>
          <w:rFonts w:ascii="Times New Roman" w:hAnsi="Times New Roman" w:cs="Times New Roman"/>
          <w:sz w:val="28"/>
          <w:szCs w:val="28"/>
        </w:rPr>
        <w:softHyphen/>
        <w:t>родском) суде Краснодарского края и гарнизонном военном суде»,</w:t>
      </w:r>
      <w:proofErr w:type="gramEnd"/>
    </w:p>
    <w:p w:rsidR="00F5184C" w:rsidRPr="00F5184C" w:rsidRDefault="00F5184C" w:rsidP="00F518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4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1. Назначить </w:t>
      </w:r>
      <w:proofErr w:type="spellStart"/>
      <w:r w:rsidR="00EC1889">
        <w:rPr>
          <w:rFonts w:ascii="Times New Roman" w:hAnsi="Times New Roman" w:cs="Times New Roman"/>
          <w:spacing w:val="-6"/>
          <w:sz w:val="28"/>
          <w:szCs w:val="28"/>
        </w:rPr>
        <w:t>Соколенко</w:t>
      </w:r>
      <w:proofErr w:type="spellEnd"/>
      <w:r w:rsidR="00EC1889">
        <w:rPr>
          <w:rFonts w:ascii="Times New Roman" w:hAnsi="Times New Roman" w:cs="Times New Roman"/>
          <w:spacing w:val="-6"/>
          <w:sz w:val="28"/>
          <w:szCs w:val="28"/>
        </w:rPr>
        <w:t xml:space="preserve"> Марину Владимировну</w:t>
      </w:r>
      <w:r w:rsidR="00EC1889"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EC1889">
        <w:rPr>
          <w:rFonts w:ascii="Times New Roman" w:hAnsi="Times New Roman" w:cs="Times New Roman"/>
          <w:spacing w:val="-6"/>
          <w:sz w:val="28"/>
          <w:szCs w:val="28"/>
        </w:rPr>
        <w:t>начальника</w:t>
      </w:r>
      <w:r w:rsidR="00EC1889" w:rsidRPr="00234B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1889">
        <w:rPr>
          <w:rFonts w:ascii="Times New Roman" w:hAnsi="Times New Roman" w:cs="Times New Roman"/>
          <w:spacing w:val="-6"/>
          <w:sz w:val="28"/>
          <w:szCs w:val="28"/>
        </w:rPr>
        <w:t xml:space="preserve">отдела делопроизводства и кадров </w:t>
      </w:r>
      <w:r w:rsidR="00EC1889" w:rsidRPr="00F5184C">
        <w:rPr>
          <w:rFonts w:ascii="Times New Roman" w:hAnsi="Times New Roman" w:cs="Times New Roman"/>
          <w:spacing w:val="-6"/>
          <w:sz w:val="28"/>
          <w:szCs w:val="28"/>
        </w:rPr>
        <w:t>Гулькевичского районного суда Краснодарского края</w:t>
      </w:r>
      <w:r w:rsidR="00EC1889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FB3C50">
        <w:rPr>
          <w:rFonts w:ascii="Times New Roman" w:hAnsi="Times New Roman" w:cs="Times New Roman"/>
          <w:spacing w:val="-6"/>
          <w:sz w:val="28"/>
          <w:szCs w:val="28"/>
        </w:rPr>
        <w:t>Макарову Наталию Викторовну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B3C50">
        <w:rPr>
          <w:rFonts w:ascii="Times New Roman" w:hAnsi="Times New Roman" w:cs="Times New Roman"/>
          <w:spacing w:val="-6"/>
          <w:sz w:val="28"/>
          <w:szCs w:val="28"/>
        </w:rPr>
        <w:t>заместителя начальника отдела делопроизводства и кадров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Гулькевичского район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EC1889">
        <w:rPr>
          <w:rFonts w:ascii="Times New Roman" w:hAnsi="Times New Roman" w:cs="Times New Roman"/>
          <w:spacing w:val="-6"/>
          <w:sz w:val="28"/>
          <w:szCs w:val="28"/>
        </w:rPr>
        <w:t>ного суда Краснодарского края,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5184C">
        <w:rPr>
          <w:rFonts w:ascii="Times New Roman" w:hAnsi="Times New Roman" w:cs="Times New Roman"/>
          <w:spacing w:val="-6"/>
          <w:sz w:val="28"/>
          <w:szCs w:val="28"/>
        </w:rPr>
        <w:t>ответственными</w:t>
      </w:r>
      <w:proofErr w:type="gramEnd"/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за профи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лактику коррупционных и иных правонарушений в Гулькевичском районном суде Краснодарского края.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2. Возложить на </w:t>
      </w:r>
      <w:r w:rsidR="00234B22">
        <w:rPr>
          <w:rFonts w:ascii="Times New Roman" w:hAnsi="Times New Roman" w:cs="Times New Roman"/>
          <w:spacing w:val="-6"/>
          <w:sz w:val="28"/>
          <w:szCs w:val="28"/>
        </w:rPr>
        <w:t>Макарову Н.В.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осуществление следующих полномочий по профилактике коррупционных правонарушений: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а) оказывать  судьям и гражданским служащим консультативную помощь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  <w:t>по вопросам соблюдения запретов, ограничений и требований, установленных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  <w:t>в целях противодействия коррупции;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б) осуществлять </w:t>
      </w:r>
      <w:proofErr w:type="spellStart"/>
      <w:r w:rsidRPr="00F5184C">
        <w:rPr>
          <w:rFonts w:ascii="Times New Roman" w:hAnsi="Times New Roman" w:cs="Times New Roman"/>
          <w:spacing w:val="-6"/>
          <w:sz w:val="28"/>
          <w:szCs w:val="28"/>
        </w:rPr>
        <w:t>антикоррупционное</w:t>
      </w:r>
      <w:proofErr w:type="spellEnd"/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просвещение судей и гражданских слу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жащих, в том числе путём проведения совещаний, учебно-мето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диче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ских и иных мероприятий с участием судей и гражданских служащих;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lastRenderedPageBreak/>
        <w:t>в) рассматривать обращения граждан и организаций по вопр</w:t>
      </w:r>
      <w:r w:rsidR="00234B22">
        <w:rPr>
          <w:rFonts w:ascii="Times New Roman" w:hAnsi="Times New Roman" w:cs="Times New Roman"/>
          <w:spacing w:val="-6"/>
          <w:sz w:val="28"/>
          <w:szCs w:val="28"/>
        </w:rPr>
        <w:t>осам противо</w:t>
      </w:r>
      <w:r w:rsidR="00234B22">
        <w:rPr>
          <w:rFonts w:ascii="Times New Roman" w:hAnsi="Times New Roman" w:cs="Times New Roman"/>
          <w:spacing w:val="-6"/>
          <w:sz w:val="28"/>
          <w:szCs w:val="28"/>
        </w:rPr>
        <w:softHyphen/>
        <w:t>действия коррупции.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3. Возложить на </w:t>
      </w:r>
      <w:proofErr w:type="spellStart"/>
      <w:r w:rsidR="00234B22">
        <w:rPr>
          <w:rFonts w:ascii="Times New Roman" w:hAnsi="Times New Roman" w:cs="Times New Roman"/>
          <w:spacing w:val="-6"/>
          <w:sz w:val="28"/>
          <w:szCs w:val="28"/>
        </w:rPr>
        <w:t>Соколенко</w:t>
      </w:r>
      <w:proofErr w:type="spellEnd"/>
      <w:r w:rsidR="00234B22">
        <w:rPr>
          <w:rFonts w:ascii="Times New Roman" w:hAnsi="Times New Roman" w:cs="Times New Roman"/>
          <w:spacing w:val="-6"/>
          <w:sz w:val="28"/>
          <w:szCs w:val="28"/>
        </w:rPr>
        <w:t xml:space="preserve"> М.В.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осуществление следующих полномочий по профилактике коррупционных правонарушений:</w:t>
      </w:r>
    </w:p>
    <w:p w:rsidR="00F5184C" w:rsidRPr="00F5184C" w:rsidRDefault="006237B7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а) </w:t>
      </w:r>
      <w:r w:rsidR="00F5184C" w:rsidRPr="00F5184C">
        <w:rPr>
          <w:rFonts w:ascii="Times New Roman" w:hAnsi="Times New Roman" w:cs="Times New Roman"/>
          <w:spacing w:val="-6"/>
          <w:sz w:val="28"/>
          <w:szCs w:val="28"/>
        </w:rPr>
        <w:t>осуществлять приём и регистрацию документов (ходатайств, уведомлений, заявлений), связанных с противодействием коррупции, оказывает консультативную помощь гражданским служащим по вопросам подготовки документов и сообщений о фактах коррупции;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б) собирать и предварительно изучать сведения о доходах, расходах, об имуществе и обязательствах имущественного ха</w:t>
      </w:r>
      <w:r w:rsidR="00234B22">
        <w:rPr>
          <w:rFonts w:ascii="Times New Roman" w:hAnsi="Times New Roman" w:cs="Times New Roman"/>
          <w:spacing w:val="-6"/>
          <w:sz w:val="28"/>
          <w:szCs w:val="28"/>
        </w:rPr>
        <w:t xml:space="preserve">рактера, представленные судьями 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t>и граждан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скими служащими в установленном порядке, а также осуществлять контроль своевре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мен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ности их представления;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в) собирать сведения о размещении гражданскими служащими информации в информационно-теле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коммуникационной сети «Интернет»; 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г) осуществлять анализ: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тера, представляемых гражданами, претендующими на замещение должностей гражданской службы;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тера, представляемых гражданскими служащими, замещающими должности гражданской службы, не предусмотренные Перечнем, и пре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тендующими на замещение должностей граждан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ской службы, предусмотренные Перечнем (далее – кандидат на должность);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расходах, об имуществе и обязательствах имуществен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ного характера, представляемых гражданскими служащими, замещающими долж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ности гражданской службы, предусмотренные Пере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чнем;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соблюдении гражданскими служащими запретов, ограничений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  <w:t>и требований, установленных в целях противодействия коррупции;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соблюдении гражданами, ранее замещавшими должности гражданской службы, предусмотренные Перечнем, ограниче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ний при заключе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нии ими после увольнения с федеральной государственной граж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данской службы трудового договора и (или) гражданско-правового договора (договоров);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д) осуществлять анализ: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тера, представляемых гражданами, претендующими на замещение должностей гражданской службы;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тера, представляемых гражданскими служащими, замещающими должности гражданской службы, не предусмотренные Перечнем, и пре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тендующими на замещение должностей граждан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ской службы, предусмотренные Перечнем (далее – кандидат на должность);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доходах, расходах, об имуществе и обязательствах имуществен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ного характера, представляемых гражданскими служащими, замещающими долж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ности гражданской службы, предусмотренные Пере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чнем;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соблюдении гражданскими служащими запретов, ограничений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lastRenderedPageBreak/>
        <w:t>и требований, установленных в целях противодействия коррупции;</w:t>
      </w:r>
    </w:p>
    <w:p w:rsidR="00F5184C" w:rsidRPr="00F5184C" w:rsidRDefault="00F5184C" w:rsidP="00234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сведений о соблюдении гражданами, ранее замещавшими должности гражданской службы, предусмотренные Перечнем, ограниче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ний при заключе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нии ими после увольнения с федеральной государственной граж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данской службы трудового договора и (или) гражданско-правового договора (договоров);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е) осуществляет проверку: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достоверности и полноты сведений о доходах, об имуществе и обязательст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вах имущественного характера, а также иных сведений, представляемых гражда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нами, претендующими на замещение должностей гражданской службы;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достоверности и полноты сведений о доходах, об имуществе и обязательст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вах имущественного характера, представляемых кандидатами на должность;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достоверности и полноты сведений о доходах, об имуществе и обязательст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вах имущественного характера, представляемых гражданскими служащими, заме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щающими должности федеральной государственной гражданской службы, предусмотренные Перечнем;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соблюдения гражданскими служащими запретов, ограничений и требований, установленных в целях противодействия коррупции;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соблюдения гражданами, ранее замещавшими должности федеральной госу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дарственной гражданской службы, предусмотренные Перечнем, ограничений при за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ключении ими после увольнения с федеральной государственной гражданской службы трудо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вого договора  и (или) гражданско-правового договора (договоров);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ж) выполнять полномо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чия секретаря Комиссии, предусмотренные Положе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нием о проверке достоверности и пол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ноты сведений о доходах, расходах, об иму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ществе и обязательствах имуществен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ного характера су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дьи суда общей юрисдикции, военного и арбитражного суда, мирового судьи, его супруги (супруга) и несо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вер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шеннолетних детей, утверждённым Постановлением Президиума Верховного Суда Российской Федерации от 14 июня 2017 г.;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proofErr w:type="gramStart"/>
      <w:r w:rsidRPr="00F5184C">
        <w:rPr>
          <w:rFonts w:ascii="Times New Roman" w:hAnsi="Times New Roman" w:cs="Times New Roman"/>
          <w:spacing w:val="-6"/>
          <w:sz w:val="28"/>
          <w:szCs w:val="28"/>
        </w:rPr>
        <w:t>з</w:t>
      </w:r>
      <w:proofErr w:type="spellEnd"/>
      <w:r w:rsidRPr="00F5184C">
        <w:rPr>
          <w:rFonts w:ascii="Times New Roman" w:hAnsi="Times New Roman" w:cs="Times New Roman"/>
          <w:spacing w:val="-6"/>
          <w:sz w:val="28"/>
          <w:szCs w:val="28"/>
        </w:rPr>
        <w:t>) обеспечивать наполнение раздела «Противодействие коррупции» на офи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ци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альном сайте суда, в том числе подготовку и размещение све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дений о доходах, расходах,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 судей и граж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данских служащих, а также све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дений о доходах, расходах, об имуществе и обязательствах имущественного харак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тера их супруги (супруга) и несовершеннолетних детей и осуществляет предоставление этих сведений общероссийским средствам массовой информации для опубликования в</w:t>
      </w:r>
      <w:proofErr w:type="gramEnd"/>
      <w:r w:rsidRPr="00F518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5184C">
        <w:rPr>
          <w:rFonts w:ascii="Times New Roman" w:hAnsi="Times New Roman" w:cs="Times New Roman"/>
          <w:spacing w:val="-6"/>
          <w:sz w:val="28"/>
          <w:szCs w:val="28"/>
        </w:rPr>
        <w:t>порядке</w:t>
      </w:r>
      <w:proofErr w:type="gramEnd"/>
      <w:r w:rsidRPr="00F5184C">
        <w:rPr>
          <w:rFonts w:ascii="Times New Roman" w:hAnsi="Times New Roman" w:cs="Times New Roman"/>
          <w:spacing w:val="-6"/>
          <w:sz w:val="28"/>
          <w:szCs w:val="28"/>
        </w:rPr>
        <w:t>, предусмотренном нормативными правовыми и иными актами в сфере про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водействия коррупции;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и) обеспечивать функционирование «телефона доверия» по вопросам проти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водействия коррупции в суде;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к) представлять в отдел по вопросам противодействия коррупции Управле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ния Судебного департамента в Краснодарском крае: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сведения о лице, к которому было применено взыскание в виде увольнения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  <w:t xml:space="preserve">в связи с утратой доверия за совершение коррупционного правонарушения, для 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lastRenderedPageBreak/>
        <w:t>включения в реестр лиц, уволенных в связи с утратой доверия, или об исключении из реестра таковых сведений;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сведения о ходе реализации в суде мероприятий по противодействию кор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рупции;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отчёт о реализации в суде мероприятий Плана противодействия коррупции на текущий календарный год, а также проект Плана противодействия коррупции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br/>
        <w:t>в суде на предстоящий календарный год;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л) подготавливать проекты приказов и писем в федеральные государственные и иные органы, учреждения и организации;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184C">
        <w:rPr>
          <w:rFonts w:ascii="Times New Roman" w:hAnsi="Times New Roman" w:cs="Times New Roman"/>
          <w:spacing w:val="-6"/>
          <w:sz w:val="28"/>
          <w:szCs w:val="28"/>
        </w:rPr>
        <w:t>м) обеспечивать конфиденциальность, безопасность и защиту персональных данных судей и гражданских служащих, ставших известными в ходе осуществле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ния своей деятельности, а также защиту государственной и иной охраняемой зако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ном тайны;</w:t>
      </w:r>
    </w:p>
    <w:p w:rsidR="00F5184C" w:rsidRPr="00F5184C" w:rsidRDefault="00F5184C" w:rsidP="00F51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F5184C">
        <w:rPr>
          <w:rFonts w:ascii="Times New Roman" w:hAnsi="Times New Roman" w:cs="Times New Roman"/>
          <w:spacing w:val="-6"/>
          <w:sz w:val="28"/>
          <w:szCs w:val="28"/>
        </w:rPr>
        <w:t>н</w:t>
      </w:r>
      <w:proofErr w:type="spellEnd"/>
      <w:r w:rsidRPr="00F5184C">
        <w:rPr>
          <w:rFonts w:ascii="Times New Roman" w:hAnsi="Times New Roman" w:cs="Times New Roman"/>
          <w:spacing w:val="-6"/>
          <w:sz w:val="28"/>
          <w:szCs w:val="28"/>
        </w:rPr>
        <w:t>) реализовать иные мероприятия по профилактике коррупционных право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нару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шений, предусмотренные нормативными правовыми и иными актами в сфере про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ти</w:t>
      </w:r>
      <w:r w:rsidRPr="00F5184C">
        <w:rPr>
          <w:rFonts w:ascii="Times New Roman" w:hAnsi="Times New Roman" w:cs="Times New Roman"/>
          <w:spacing w:val="-6"/>
          <w:sz w:val="28"/>
          <w:szCs w:val="28"/>
        </w:rPr>
        <w:softHyphen/>
        <w:t>водействия коррупции.</w:t>
      </w:r>
    </w:p>
    <w:p w:rsidR="004C3DD4" w:rsidRPr="00F5184C" w:rsidRDefault="004C3DD4" w:rsidP="00FB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94" w:rsidRPr="00F5184C" w:rsidRDefault="00FB3C50" w:rsidP="00D43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056C94" w:rsidRPr="00F5184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6C94" w:rsidRPr="00F5184C">
        <w:rPr>
          <w:rFonts w:ascii="Times New Roman" w:hAnsi="Times New Roman" w:cs="Times New Roman"/>
          <w:sz w:val="28"/>
          <w:szCs w:val="28"/>
        </w:rPr>
        <w:t xml:space="preserve">  Гулькевичского </w:t>
      </w:r>
    </w:p>
    <w:p w:rsidR="00203835" w:rsidRPr="00F5184C" w:rsidRDefault="00056C94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4C">
        <w:rPr>
          <w:rFonts w:ascii="Times New Roman" w:hAnsi="Times New Roman" w:cs="Times New Roman"/>
          <w:sz w:val="28"/>
          <w:szCs w:val="28"/>
        </w:rPr>
        <w:t>районного суда</w:t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</w:r>
      <w:r w:rsidRPr="00F5184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CB2908" w:rsidRPr="00F5184C">
        <w:rPr>
          <w:rFonts w:ascii="Times New Roman" w:hAnsi="Times New Roman" w:cs="Times New Roman"/>
          <w:sz w:val="28"/>
          <w:szCs w:val="28"/>
        </w:rPr>
        <w:t xml:space="preserve">   </w:t>
      </w:r>
      <w:r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="00206F00" w:rsidRPr="00F518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C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F00"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Pr="00F5184C">
        <w:rPr>
          <w:rFonts w:ascii="Times New Roman" w:hAnsi="Times New Roman" w:cs="Times New Roman"/>
          <w:sz w:val="28"/>
          <w:szCs w:val="28"/>
        </w:rPr>
        <w:t xml:space="preserve"> </w:t>
      </w:r>
      <w:r w:rsidR="00FB3C50">
        <w:rPr>
          <w:rFonts w:ascii="Times New Roman" w:hAnsi="Times New Roman" w:cs="Times New Roman"/>
          <w:sz w:val="28"/>
          <w:szCs w:val="28"/>
        </w:rPr>
        <w:t>И.А. Бочко</w:t>
      </w:r>
    </w:p>
    <w:p w:rsidR="001E091E" w:rsidRPr="00F5184C" w:rsidRDefault="001E091E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91E" w:rsidRPr="00F5184C" w:rsidRDefault="001E091E" w:rsidP="00CE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91E" w:rsidRPr="00F5184C" w:rsidSect="0038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10FA6AD6"/>
    <w:multiLevelType w:val="hybridMultilevel"/>
    <w:tmpl w:val="B68CA9A8"/>
    <w:lvl w:ilvl="0" w:tplc="39DAEAAE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DC05CC"/>
    <w:multiLevelType w:val="hybridMultilevel"/>
    <w:tmpl w:val="88D60E9C"/>
    <w:lvl w:ilvl="0" w:tplc="7A5A4990">
      <w:start w:val="1"/>
      <w:numFmt w:val="decimal"/>
      <w:lvlText w:val="%1."/>
      <w:lvlJc w:val="left"/>
      <w:pPr>
        <w:ind w:left="1290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7D16EA0"/>
    <w:multiLevelType w:val="hybridMultilevel"/>
    <w:tmpl w:val="1932E216"/>
    <w:lvl w:ilvl="0" w:tplc="E1B0A9F8">
      <w:start w:val="1"/>
      <w:numFmt w:val="decimal"/>
      <w:lvlText w:val="%1."/>
      <w:lvlJc w:val="left"/>
      <w:pPr>
        <w:ind w:left="1290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6103BF"/>
    <w:multiLevelType w:val="hybridMultilevel"/>
    <w:tmpl w:val="D1205568"/>
    <w:lvl w:ilvl="0" w:tplc="A4EA371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8">
    <w:nsid w:val="696D4FA7"/>
    <w:multiLevelType w:val="hybridMultilevel"/>
    <w:tmpl w:val="5B88FC6C"/>
    <w:lvl w:ilvl="0" w:tplc="5852B83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3891350"/>
    <w:multiLevelType w:val="hybridMultilevel"/>
    <w:tmpl w:val="576E71F2"/>
    <w:lvl w:ilvl="0" w:tplc="88EE8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173091"/>
    <w:multiLevelType w:val="hybridMultilevel"/>
    <w:tmpl w:val="B4EC7564"/>
    <w:lvl w:ilvl="0" w:tplc="EF924D0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EF9588A"/>
    <w:multiLevelType w:val="hybridMultilevel"/>
    <w:tmpl w:val="4D3AFBE2"/>
    <w:lvl w:ilvl="0" w:tplc="D6F04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724"/>
    <w:rsid w:val="00025EE4"/>
    <w:rsid w:val="00056C94"/>
    <w:rsid w:val="00066698"/>
    <w:rsid w:val="000F278E"/>
    <w:rsid w:val="00110863"/>
    <w:rsid w:val="0012078A"/>
    <w:rsid w:val="001319F2"/>
    <w:rsid w:val="00177EB6"/>
    <w:rsid w:val="001C501E"/>
    <w:rsid w:val="001D48D8"/>
    <w:rsid w:val="001E091E"/>
    <w:rsid w:val="001E47DD"/>
    <w:rsid w:val="00203835"/>
    <w:rsid w:val="00206F00"/>
    <w:rsid w:val="002240BA"/>
    <w:rsid w:val="00225E2E"/>
    <w:rsid w:val="00234B22"/>
    <w:rsid w:val="00235690"/>
    <w:rsid w:val="0026380F"/>
    <w:rsid w:val="00267703"/>
    <w:rsid w:val="002A29CF"/>
    <w:rsid w:val="002B2168"/>
    <w:rsid w:val="002E7A03"/>
    <w:rsid w:val="002F47D7"/>
    <w:rsid w:val="00306F4E"/>
    <w:rsid w:val="00321F9E"/>
    <w:rsid w:val="00331788"/>
    <w:rsid w:val="0036524E"/>
    <w:rsid w:val="00383006"/>
    <w:rsid w:val="00387652"/>
    <w:rsid w:val="00391EE6"/>
    <w:rsid w:val="003B6121"/>
    <w:rsid w:val="003C1863"/>
    <w:rsid w:val="003D7ECE"/>
    <w:rsid w:val="003E7FF6"/>
    <w:rsid w:val="00437F13"/>
    <w:rsid w:val="00490533"/>
    <w:rsid w:val="004A2FD6"/>
    <w:rsid w:val="004C3DD4"/>
    <w:rsid w:val="005341BC"/>
    <w:rsid w:val="005554B1"/>
    <w:rsid w:val="005572E8"/>
    <w:rsid w:val="005929B3"/>
    <w:rsid w:val="005A7FF9"/>
    <w:rsid w:val="005B7D90"/>
    <w:rsid w:val="005C41B6"/>
    <w:rsid w:val="005D75B9"/>
    <w:rsid w:val="005F2B64"/>
    <w:rsid w:val="006143AA"/>
    <w:rsid w:val="006237B7"/>
    <w:rsid w:val="00627B26"/>
    <w:rsid w:val="00664DCE"/>
    <w:rsid w:val="006A4F10"/>
    <w:rsid w:val="006B631D"/>
    <w:rsid w:val="006C16A8"/>
    <w:rsid w:val="007054AB"/>
    <w:rsid w:val="00715007"/>
    <w:rsid w:val="00750683"/>
    <w:rsid w:val="00757BAB"/>
    <w:rsid w:val="007868DC"/>
    <w:rsid w:val="00791BC8"/>
    <w:rsid w:val="007F66B2"/>
    <w:rsid w:val="00844386"/>
    <w:rsid w:val="00851A85"/>
    <w:rsid w:val="00866149"/>
    <w:rsid w:val="00880255"/>
    <w:rsid w:val="008807E5"/>
    <w:rsid w:val="00890219"/>
    <w:rsid w:val="0089145E"/>
    <w:rsid w:val="008977C8"/>
    <w:rsid w:val="008B6DA5"/>
    <w:rsid w:val="008D12E3"/>
    <w:rsid w:val="008D2724"/>
    <w:rsid w:val="008D7184"/>
    <w:rsid w:val="008E736F"/>
    <w:rsid w:val="008F02FE"/>
    <w:rsid w:val="008F66D7"/>
    <w:rsid w:val="00904BAF"/>
    <w:rsid w:val="009220CE"/>
    <w:rsid w:val="00936EF8"/>
    <w:rsid w:val="00943C4E"/>
    <w:rsid w:val="009E7154"/>
    <w:rsid w:val="00A23412"/>
    <w:rsid w:val="00A76032"/>
    <w:rsid w:val="00A774BA"/>
    <w:rsid w:val="00A80094"/>
    <w:rsid w:val="00A92934"/>
    <w:rsid w:val="00AC7855"/>
    <w:rsid w:val="00B10BED"/>
    <w:rsid w:val="00B221E3"/>
    <w:rsid w:val="00B27564"/>
    <w:rsid w:val="00B71F88"/>
    <w:rsid w:val="00B856F1"/>
    <w:rsid w:val="00B864B6"/>
    <w:rsid w:val="00B9752C"/>
    <w:rsid w:val="00BA4AEC"/>
    <w:rsid w:val="00BB3B63"/>
    <w:rsid w:val="00BE255A"/>
    <w:rsid w:val="00BF13A6"/>
    <w:rsid w:val="00C2352B"/>
    <w:rsid w:val="00C23B39"/>
    <w:rsid w:val="00C44C99"/>
    <w:rsid w:val="00C477FE"/>
    <w:rsid w:val="00C5450A"/>
    <w:rsid w:val="00C677D2"/>
    <w:rsid w:val="00CB2908"/>
    <w:rsid w:val="00CB30C9"/>
    <w:rsid w:val="00CE572F"/>
    <w:rsid w:val="00D31A90"/>
    <w:rsid w:val="00D4314E"/>
    <w:rsid w:val="00E14240"/>
    <w:rsid w:val="00E1425B"/>
    <w:rsid w:val="00E1457D"/>
    <w:rsid w:val="00E36C82"/>
    <w:rsid w:val="00E45307"/>
    <w:rsid w:val="00E5672A"/>
    <w:rsid w:val="00E7026C"/>
    <w:rsid w:val="00E84BFF"/>
    <w:rsid w:val="00EA7B07"/>
    <w:rsid w:val="00EC1889"/>
    <w:rsid w:val="00ED2BF8"/>
    <w:rsid w:val="00ED60B2"/>
    <w:rsid w:val="00F03788"/>
    <w:rsid w:val="00F203B9"/>
    <w:rsid w:val="00F32DCE"/>
    <w:rsid w:val="00F419E7"/>
    <w:rsid w:val="00F5184C"/>
    <w:rsid w:val="00F60EFF"/>
    <w:rsid w:val="00F72FA8"/>
    <w:rsid w:val="00F9604C"/>
    <w:rsid w:val="00FB3C50"/>
    <w:rsid w:val="00FE1D3B"/>
    <w:rsid w:val="00FE7569"/>
    <w:rsid w:val="00FF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0A"/>
    <w:pPr>
      <w:ind w:left="720"/>
      <w:contextualSpacing/>
    </w:pPr>
  </w:style>
  <w:style w:type="paragraph" w:customStyle="1" w:styleId="ConsNormal">
    <w:name w:val="ConsNormal"/>
    <w:rsid w:val="00225E2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F60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39</cp:revision>
  <cp:lastPrinted>2025-12-19T12:39:00Z</cp:lastPrinted>
  <dcterms:created xsi:type="dcterms:W3CDTF">2022-02-11T07:19:00Z</dcterms:created>
  <dcterms:modified xsi:type="dcterms:W3CDTF">2025-12-19T12:40:00Z</dcterms:modified>
</cp:coreProperties>
</file>