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DC" w:rsidRDefault="00292BDC" w:rsidP="00292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BDC" w:rsidRDefault="00292BDC" w:rsidP="00292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292BDC" w:rsidRPr="003969FD" w:rsidRDefault="00292BDC" w:rsidP="00292B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969FD">
        <w:rPr>
          <w:b/>
          <w:color w:val="000000"/>
        </w:rPr>
        <w:t>об установлении порядка общения с ребенком</w:t>
      </w:r>
    </w:p>
    <w:p w:rsidR="00292BDC" w:rsidRDefault="00292BDC" w:rsidP="00292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92BDC" w:rsidRDefault="00292BDC" w:rsidP="00292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292BDC" w:rsidRDefault="00292BDC" w:rsidP="00292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292BDC" w:rsidRDefault="00292BDC" w:rsidP="00292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292BDC" w:rsidRDefault="00292BDC" w:rsidP="00292BD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292BDC" w:rsidRDefault="00292BDC" w:rsidP="00292BD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969FD">
        <w:rPr>
          <w:b/>
          <w:color w:val="000000"/>
        </w:rPr>
        <w:t>Исковое заявление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969FD">
        <w:rPr>
          <w:b/>
          <w:color w:val="000000"/>
        </w:rPr>
        <w:t>об установлении порядка общения с ребенком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969FD">
        <w:rPr>
          <w:color w:val="000000"/>
        </w:rP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  <w:proofErr w:type="gramEnd"/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   "__"___________ ____ г. в браке родился ребенок _______________________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                                                       (Ф.И.О. ребенка)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969FD">
        <w:rPr>
          <w:color w:val="000000"/>
        </w:rPr>
        <w:t>(Свидетельство о рождении серии _______ N _________, выданное _____________</w:t>
      </w:r>
      <w:proofErr w:type="gramEnd"/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 xml:space="preserve">"__"___________ ____ </w:t>
      </w:r>
      <w:proofErr w:type="gramStart"/>
      <w:r w:rsidRPr="003969FD">
        <w:rPr>
          <w:color w:val="000000"/>
        </w:rPr>
        <w:t>г</w:t>
      </w:r>
      <w:proofErr w:type="gramEnd"/>
      <w:r w:rsidRPr="003969FD">
        <w:rPr>
          <w:color w:val="000000"/>
        </w:rPr>
        <w:t>.).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В силу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5" w:history="1">
        <w:r w:rsidRPr="003969FD">
          <w:rPr>
            <w:rStyle w:val="a4"/>
            <w:rFonts w:eastAsiaTheme="majorEastAsia"/>
            <w:color w:val="474747"/>
          </w:rPr>
          <w:t>п. 1 ст. 61</w:t>
        </w:r>
      </w:hyperlink>
      <w:r w:rsidRPr="003969FD">
        <w:rPr>
          <w:rStyle w:val="apple-converted-space"/>
          <w:rFonts w:eastAsiaTheme="majorEastAsia"/>
          <w:color w:val="000000"/>
        </w:rPr>
        <w:t> </w:t>
      </w:r>
      <w:r w:rsidRPr="003969FD">
        <w:rPr>
          <w:color w:val="000000"/>
        </w:rPr>
        <w:t xml:space="preserve">Семейного кодекса Российской Федерации родители имеют равные права и </w:t>
      </w:r>
      <w:proofErr w:type="gramStart"/>
      <w:r w:rsidRPr="003969FD">
        <w:rPr>
          <w:color w:val="000000"/>
        </w:rPr>
        <w:t>несут равные обязанности</w:t>
      </w:r>
      <w:proofErr w:type="gramEnd"/>
      <w:r w:rsidRPr="003969FD">
        <w:rPr>
          <w:color w:val="000000"/>
        </w:rPr>
        <w:t xml:space="preserve"> в отношении своих детей (родительские права).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Согласно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6" w:history="1">
        <w:r w:rsidRPr="003969FD">
          <w:rPr>
            <w:rStyle w:val="a4"/>
            <w:rFonts w:eastAsiaTheme="majorEastAsia"/>
            <w:color w:val="474747"/>
          </w:rPr>
          <w:t>п. 1 ст. 63</w:t>
        </w:r>
      </w:hyperlink>
      <w:r w:rsidRPr="003969FD">
        <w:rPr>
          <w:rStyle w:val="apple-converted-space"/>
          <w:rFonts w:eastAsiaTheme="majorEastAsia"/>
          <w:color w:val="000000"/>
        </w:rPr>
        <w:t> </w:t>
      </w:r>
      <w:r w:rsidRPr="003969FD">
        <w:rPr>
          <w:color w:val="000000"/>
        </w:rPr>
        <w:t>Семейного кодекса Российской Федерации родители имеют право и обязаны воспитывать своих детей.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Согласно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7" w:history="1">
        <w:r w:rsidRPr="003969FD">
          <w:rPr>
            <w:rStyle w:val="a4"/>
            <w:rFonts w:eastAsiaTheme="majorEastAsia"/>
            <w:color w:val="474747"/>
          </w:rPr>
          <w:t>п. 1 ст. 66</w:t>
        </w:r>
      </w:hyperlink>
      <w:r w:rsidRPr="003969FD">
        <w:rPr>
          <w:rStyle w:val="apple-converted-space"/>
          <w:rFonts w:eastAsiaTheme="majorEastAsia"/>
          <w:color w:val="000000"/>
        </w:rPr>
        <w:t> </w:t>
      </w:r>
      <w:r w:rsidRPr="003969FD">
        <w:rPr>
          <w:color w:val="000000"/>
        </w:rPr>
        <w:t>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lastRenderedPageBreak/>
        <w:t>На основании изложенного, руководствуясь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8" w:history="1">
        <w:r w:rsidRPr="003969FD">
          <w:rPr>
            <w:rStyle w:val="a4"/>
            <w:rFonts w:eastAsiaTheme="majorEastAsia"/>
            <w:color w:val="474747"/>
          </w:rPr>
          <w:t>п. 1 ст. 61</w:t>
        </w:r>
      </w:hyperlink>
      <w:r w:rsidRPr="003969FD">
        <w:rPr>
          <w:color w:val="000000"/>
        </w:rPr>
        <w:t>,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9" w:history="1">
        <w:r w:rsidRPr="003969FD">
          <w:rPr>
            <w:rStyle w:val="a4"/>
            <w:rFonts w:eastAsiaTheme="majorEastAsia"/>
            <w:color w:val="474747"/>
          </w:rPr>
          <w:t>п. 1 ст. 63</w:t>
        </w:r>
      </w:hyperlink>
      <w:r w:rsidRPr="003969FD">
        <w:rPr>
          <w:color w:val="000000"/>
        </w:rPr>
        <w:t>,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10" w:history="1">
        <w:r w:rsidRPr="003969FD">
          <w:rPr>
            <w:rStyle w:val="a4"/>
            <w:rFonts w:eastAsiaTheme="majorEastAsia"/>
            <w:color w:val="474747"/>
          </w:rPr>
          <w:t>п. 1 ст. 66</w:t>
        </w:r>
      </w:hyperlink>
      <w:r w:rsidRPr="003969FD">
        <w:rPr>
          <w:rStyle w:val="apple-converted-space"/>
          <w:rFonts w:eastAsiaTheme="majorEastAsia"/>
          <w:color w:val="000000"/>
        </w:rPr>
        <w:t> </w:t>
      </w:r>
      <w:r w:rsidRPr="003969FD">
        <w:rPr>
          <w:color w:val="000000"/>
        </w:rPr>
        <w:t>Семейного кодекса Российской Федерации, а также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11" w:history="1">
        <w:r w:rsidRPr="003969FD">
          <w:rPr>
            <w:rStyle w:val="a4"/>
            <w:rFonts w:eastAsiaTheme="majorEastAsia"/>
            <w:color w:val="474747"/>
          </w:rPr>
          <w:t>ст. ст. 131</w:t>
        </w:r>
      </w:hyperlink>
      <w:r w:rsidRPr="003969FD">
        <w:rPr>
          <w:rStyle w:val="apple-converted-space"/>
          <w:rFonts w:eastAsiaTheme="majorEastAsia"/>
          <w:color w:val="000000"/>
        </w:rPr>
        <w:t> </w:t>
      </w:r>
      <w:r w:rsidRPr="003969FD">
        <w:rPr>
          <w:color w:val="000000"/>
        </w:rPr>
        <w:t>-</w:t>
      </w:r>
      <w:r w:rsidRPr="003969FD">
        <w:rPr>
          <w:rStyle w:val="apple-converted-space"/>
          <w:rFonts w:eastAsiaTheme="majorEastAsia"/>
          <w:color w:val="000000"/>
        </w:rPr>
        <w:t> </w:t>
      </w:r>
      <w:hyperlink r:id="rId12" w:history="1">
        <w:r w:rsidRPr="003969FD">
          <w:rPr>
            <w:rStyle w:val="a4"/>
            <w:rFonts w:eastAsiaTheme="majorEastAsia"/>
            <w:color w:val="474747"/>
          </w:rPr>
          <w:t>132</w:t>
        </w:r>
      </w:hyperlink>
      <w:r w:rsidRPr="003969FD">
        <w:rPr>
          <w:rStyle w:val="apple-converted-space"/>
          <w:rFonts w:eastAsiaTheme="majorEastAsia"/>
          <w:color w:val="000000"/>
        </w:rPr>
        <w:t> </w:t>
      </w:r>
      <w:r w:rsidRPr="003969FD">
        <w:rPr>
          <w:color w:val="000000"/>
        </w:rPr>
        <w:t>Гражданского процессуального кодекса Российской Федерации, прошу: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   установить  следующий  порядок  общения  и  участия  истца в воспитании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____________________: ______________________________________________.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 (Ф.И.О. ребенка)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Приложения: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1. Копия Свидетельства о заключении брака от "__"___________ ____ г. N ___.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2. Копия Свидетельства о рождении ребенка от "__"___________ ____ г. N ___.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3. Документы, подтверждающие прекращение брачных отношений между истцом и ответчиком.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4. Документы, подтверждающие наличие у истца препятствий в общении с ребенком, создаваемых ответчиком.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5. Документы, подтверждающие характеристики личных качеств истца.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6. Копии искового заявления и приложенных к нему документов ответчику.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7. Документ, подтверждающий уплату государственной пошлины.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8. Доверенность представителя от "__"___________ ____ г. N ___ (если исковое заявление подписывается представителем истца).</w:t>
      </w:r>
    </w:p>
    <w:p w:rsidR="00F14394" w:rsidRDefault="003969FD" w:rsidP="00F143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69FD">
        <w:rPr>
          <w:color w:val="000000"/>
        </w:rPr>
        <w:t>9. Иные документы, подтверждающие обстоятельства, на которых истец основывает свои требования.</w:t>
      </w:r>
    </w:p>
    <w:p w:rsidR="00F14394" w:rsidRDefault="00F14394" w:rsidP="00F143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10.Уведомление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F14394" w:rsidRPr="003969FD" w:rsidRDefault="00F14394" w:rsidP="003969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 xml:space="preserve">"__"___________ ____ </w:t>
      </w:r>
      <w:proofErr w:type="gramStart"/>
      <w:r w:rsidRPr="003969FD">
        <w:rPr>
          <w:color w:val="000000"/>
        </w:rPr>
        <w:t>г</w:t>
      </w:r>
      <w:proofErr w:type="gramEnd"/>
      <w:r w:rsidRPr="003969FD">
        <w:rPr>
          <w:color w:val="000000"/>
        </w:rPr>
        <w:t>.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>    Истец (представитель)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> 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>    _____________________</w:t>
      </w:r>
    </w:p>
    <w:p w:rsidR="003969FD" w:rsidRPr="003969FD" w:rsidRDefault="003969FD" w:rsidP="003969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69FD">
        <w:rPr>
          <w:color w:val="000000"/>
        </w:rPr>
        <w:t>          (подпись)</w:t>
      </w:r>
    </w:p>
    <w:p w:rsidR="003969FD" w:rsidRPr="003969FD" w:rsidRDefault="003969FD" w:rsidP="003969FD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9290E" w:rsidRPr="003969FD" w:rsidRDefault="0059290E">
      <w:pPr>
        <w:rPr>
          <w:rFonts w:ascii="Times New Roman" w:hAnsi="Times New Roman" w:cs="Times New Roman"/>
          <w:sz w:val="24"/>
          <w:szCs w:val="24"/>
        </w:rPr>
      </w:pPr>
    </w:p>
    <w:sectPr w:rsidR="0059290E" w:rsidRPr="003969FD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A91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2BDC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9FD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4C4A91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14394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9FD"/>
  </w:style>
  <w:style w:type="character" w:styleId="a4">
    <w:name w:val="Hyperlink"/>
    <w:basedOn w:val="a0"/>
    <w:uiPriority w:val="99"/>
    <w:semiHidden/>
    <w:unhideWhenUsed/>
    <w:rsid w:val="003969FD"/>
    <w:rPr>
      <w:color w:val="0000FF"/>
      <w:u w:val="single"/>
    </w:rPr>
  </w:style>
  <w:style w:type="paragraph" w:customStyle="1" w:styleId="ConsPlusNormal">
    <w:name w:val="ConsPlusNormal"/>
    <w:rsid w:val="00F14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FB7277865A911A4480DED01C6B0262273F6C463F3AC96A4A05ED7793FE09642CDCD0DD841D6FAyCs0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9FB7277865A911A4480DED01C6B0262273F6C463F3AC96A4A05ED7793FE09642CDCD0DD841D7F2yCs4N" TargetMode="External"/><Relationship Id="rId12" Type="http://schemas.openxmlformats.org/officeDocument/2006/relationships/hyperlink" Target="consultantplus://offline/ref=849FB7277865A911A4480DED01C6B0262273F3CB63F4AC96A4A05ED7793FE09642CDCD0DD841D2F6yCs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9FB7277865A911A4480DED01C6B0262273F6C463F3AC96A4A05ED7793FE09642CDCD0DD841D6FByCs3N" TargetMode="External"/><Relationship Id="rId11" Type="http://schemas.openxmlformats.org/officeDocument/2006/relationships/hyperlink" Target="consultantplus://offline/ref=849FB7277865A911A4480DED01C6B0262273F3CB63F4AC96A4A05ED7793FE09642CDCD0DD841D2F0yCsBN" TargetMode="External"/><Relationship Id="rId5" Type="http://schemas.openxmlformats.org/officeDocument/2006/relationships/hyperlink" Target="consultantplus://offline/ref=849FB7277865A911A4480DED01C6B0262273F6C463F3AC96A4A05ED7793FE09642CDCD0DD841D6FAyCs0N" TargetMode="External"/><Relationship Id="rId10" Type="http://schemas.openxmlformats.org/officeDocument/2006/relationships/hyperlink" Target="consultantplus://offline/ref=849FB7277865A911A4480DED01C6B0262273F6C463F3AC96A4A05ED7793FE09642CDCD0DD841D7F2yCs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9FB7277865A911A4480DED01C6B0262273F6C463F3AC96A4A05ED7793FE09642CDCD0DD841D6FByCs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2023-10-09T06:41:00Z</dcterms:created>
  <dcterms:modified xsi:type="dcterms:W3CDTF">2023-10-09T12:11:00Z</dcterms:modified>
</cp:coreProperties>
</file>