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FF" w:rsidRDefault="00545CFF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CFF" w:rsidRDefault="00545CFF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CFF" w:rsidRDefault="00545CFF" w:rsidP="0054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545CFF" w:rsidRDefault="00545CFF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CFF" w:rsidRDefault="00545CFF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CFF" w:rsidRDefault="00545CFF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978A5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978A5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9978A5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9978A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978A5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место жительства,</w:t>
      </w:r>
      <w:proofErr w:type="gramEnd"/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978A5">
        <w:rPr>
          <w:rFonts w:ascii="Times New Roman" w:hAnsi="Times New Roman" w:cs="Times New Roman"/>
          <w:color w:val="000000"/>
          <w:sz w:val="20"/>
          <w:szCs w:val="20"/>
        </w:rPr>
        <w:t>номер телефона, адрес электронной почты)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78A5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978A5">
        <w:rPr>
          <w:rFonts w:ascii="Times New Roman" w:hAnsi="Times New Roman" w:cs="Times New Roman"/>
          <w:color w:val="000000"/>
          <w:sz w:val="20"/>
          <w:szCs w:val="20"/>
        </w:rPr>
        <w:t>(наименование, место нахождения,</w:t>
      </w:r>
      <w:proofErr w:type="gramEnd"/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978A5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адреса </w:t>
      </w:r>
      <w:proofErr w:type="gramStart"/>
      <w:r w:rsidRPr="009978A5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978A5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признании </w:t>
      </w:r>
      <w:proofErr w:type="gramStart"/>
      <w:r w:rsidRPr="009978A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недействительным</w:t>
      </w:r>
      <w:proofErr w:type="gramEnd"/>
      <w:r w:rsidRPr="009978A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заключения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978A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военно-врачебной (призывной) комиссии</w:t>
      </w:r>
    </w:p>
    <w:p w:rsidR="009978A5" w:rsidRPr="009978A5" w:rsidRDefault="009978A5" w:rsidP="00997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_________(указать дату) военно-врачебная (призывная) комиссия после проведения медицинского освидетельствования при призыве на военную службу дала заключение о моей годности к военной службе по категории _________(указать категорию). С данным заключением я не согласен, так как по состоянию здоровья _________(указать диагноз) не могу быть годным к прохождению военной службы. При прохождении медицинского освидетельствования я заявлял о своем заболевании и предоставлял документальное подтверждение - выписку из медицинской карты амбулаторного больного, ________________.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призывной комиссии было вынесено без учета моего заболевания. На амбулаторное или стационарное медицинское обследование для уточнения диагноза меня не направляли.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Оспариваемым заключением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нарушаются мои права и незаконно возлагается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обязанность по прохождению военной службы по призыву.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изложенного и руководствуясь пунктом 8 Постановления Правительства Российской Федерации от 04.07.2013 года N 565 «Об утверждении Положения о военно-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врачебной экспертизе», главой 7 Федерального закона от 21.11.2011 года N 323-ФЗ «Об основах охраны здоровья граждан в Российской Федерации», главой 22 Кодекса административного судопроизводства Российской Федерации,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призывной комиссии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_______(указать дату) о моей годности к военной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службе признать незаконным.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отсутствуют. 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другим лицам, участвующим в деле, копии административного искового заявления и приложенных к нему документов не были направлены, в суд представляются копии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Документ, подтверждающий уплату государственной пошлины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установленных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и размере либо право на получение льготы по уплате государственной пошлины.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Выписка из медицинской карты амбулаторного больного.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Копия заключения призывной комиссии.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Другие документы, подтверждающие обстоятельства, на которых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административный</w:t>
      </w:r>
      <w:proofErr w:type="gramEnd"/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истец основывает свои требования.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9978A5" w:rsidRDefault="009978A5" w:rsidP="00997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_____________________</w:t>
      </w:r>
    </w:p>
    <w:p w:rsidR="00AF553F" w:rsidRDefault="009978A5" w:rsidP="009978A5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подпись</w:t>
      </w:r>
    </w:p>
    <w:sectPr w:rsidR="00AF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8A5"/>
    <w:rsid w:val="00545CFF"/>
    <w:rsid w:val="009978A5"/>
    <w:rsid w:val="00AF553F"/>
    <w:rsid w:val="00C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2834</Characters>
  <Application>Microsoft Office Word</Application>
  <DocSecurity>0</DocSecurity>
  <Lines>23</Lines>
  <Paragraphs>6</Paragraphs>
  <ScaleCrop>false</ScaleCrop>
  <Company>Computer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2017-11-21T09:57:00Z</dcterms:created>
  <dcterms:modified xsi:type="dcterms:W3CDTF">2025-11-07T06:13:00Z</dcterms:modified>
</cp:coreProperties>
</file>