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696A14">
        <w:rPr>
          <w:b w:val="0"/>
          <w:color w:val="000000"/>
          <w:lang w:bidi="ru-RU"/>
        </w:rPr>
        <w:t xml:space="preserve">Грайворонского </w:t>
      </w:r>
      <w:r w:rsidRPr="00ED3D98">
        <w:rPr>
          <w:b w:val="0"/>
          <w:color w:val="000000"/>
          <w:lang w:bidi="ru-RU"/>
        </w:rPr>
        <w:t>районного 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4B118C" w:rsidRPr="0019320C" w:rsidRDefault="006C7DF7" w:rsidP="00D85350">
      <w:pPr>
        <w:tabs>
          <w:tab w:val="left" w:pos="5103"/>
        </w:tabs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</w:t>
      </w:r>
      <w:bookmarkStart w:id="0" w:name="_GoBack"/>
      <w:bookmarkEnd w:id="0"/>
      <w:proofErr w:type="spellStart"/>
      <w:r w:rsidR="00696A14">
        <w:rPr>
          <w:snapToGrid w:val="0"/>
          <w:sz w:val="26"/>
          <w:szCs w:val="26"/>
        </w:rPr>
        <w:t>Белашовой</w:t>
      </w:r>
      <w:proofErr w:type="spellEnd"/>
      <w:r w:rsidR="00696A14">
        <w:rPr>
          <w:snapToGrid w:val="0"/>
          <w:sz w:val="26"/>
          <w:szCs w:val="26"/>
        </w:rPr>
        <w:t xml:space="preserve"> Л.П.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намерен</w:t>
      </w:r>
      <w:proofErr w:type="gramEnd"/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C4" w:rsidRDefault="007A5CC4" w:rsidP="001A58ED">
      <w:r>
        <w:separator/>
      </w:r>
    </w:p>
  </w:endnote>
  <w:endnote w:type="continuationSeparator" w:id="0">
    <w:p w:rsidR="007A5CC4" w:rsidRDefault="007A5CC4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C4" w:rsidRDefault="007A5CC4" w:rsidP="001A58ED">
      <w:r>
        <w:separator/>
      </w:r>
    </w:p>
  </w:footnote>
  <w:footnote w:type="continuationSeparator" w:id="0">
    <w:p w:rsidR="007A5CC4" w:rsidRDefault="007A5CC4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7A5CC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7A5CC4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1F1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14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CC4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5350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8E6A-6966-43D5-B23E-470545C2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vspec_1</cp:lastModifiedBy>
  <cp:revision>18</cp:revision>
  <cp:lastPrinted>2025-07-23T06:24:00Z</cp:lastPrinted>
  <dcterms:created xsi:type="dcterms:W3CDTF">2025-04-15T14:09:00Z</dcterms:created>
  <dcterms:modified xsi:type="dcterms:W3CDTF">2025-09-11T11:19:00Z</dcterms:modified>
</cp:coreProperties>
</file>