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A1" w:rsidRPr="005D63FF" w:rsidRDefault="004B5BA1" w:rsidP="00000ADC">
      <w:pPr>
        <w:ind w:firstLine="708"/>
        <w:jc w:val="center"/>
        <w:rPr>
          <w:b/>
          <w:sz w:val="28"/>
          <w:szCs w:val="28"/>
        </w:rPr>
      </w:pPr>
      <w:r w:rsidRPr="005D63FF">
        <w:rPr>
          <w:b/>
          <w:sz w:val="28"/>
          <w:szCs w:val="28"/>
        </w:rPr>
        <w:t xml:space="preserve">В соответствии с планом Горно-Алтайского городского суда Республики Алтай на </w:t>
      </w:r>
      <w:r w:rsidR="006B5B31" w:rsidRPr="005D63FF">
        <w:rPr>
          <w:b/>
          <w:sz w:val="28"/>
          <w:szCs w:val="28"/>
        </w:rPr>
        <w:t>второе</w:t>
      </w:r>
      <w:r w:rsidRPr="005D63FF">
        <w:rPr>
          <w:b/>
          <w:sz w:val="28"/>
          <w:szCs w:val="28"/>
        </w:rPr>
        <w:t xml:space="preserve"> полугодие 2026 года проведено обобщение судебной практики рассмотрения </w:t>
      </w:r>
      <w:r w:rsidR="006B5B31" w:rsidRPr="005D63FF">
        <w:rPr>
          <w:b/>
          <w:sz w:val="28"/>
          <w:szCs w:val="28"/>
        </w:rPr>
        <w:t xml:space="preserve">представлений уголовно </w:t>
      </w:r>
      <w:proofErr w:type="gramStart"/>
      <w:r w:rsidR="006B5B31" w:rsidRPr="005D63FF">
        <w:rPr>
          <w:b/>
          <w:sz w:val="28"/>
          <w:szCs w:val="28"/>
        </w:rPr>
        <w:t>–и</w:t>
      </w:r>
      <w:proofErr w:type="gramEnd"/>
      <w:r w:rsidR="006B5B31" w:rsidRPr="005D63FF">
        <w:rPr>
          <w:b/>
          <w:sz w:val="28"/>
          <w:szCs w:val="28"/>
        </w:rPr>
        <w:t>сполнительной инспекции о заключении осужденных под стражу</w:t>
      </w:r>
      <w:r w:rsidR="00D66BEB" w:rsidRPr="005D63FF">
        <w:rPr>
          <w:b/>
          <w:sz w:val="28"/>
          <w:szCs w:val="28"/>
        </w:rPr>
        <w:t>,</w:t>
      </w:r>
      <w:r w:rsidRPr="005D63FF">
        <w:rPr>
          <w:b/>
          <w:sz w:val="28"/>
          <w:szCs w:val="28"/>
        </w:rPr>
        <w:t xml:space="preserve"> за 2025 год</w:t>
      </w:r>
      <w:r w:rsidR="006B5B31" w:rsidRPr="005D63FF">
        <w:rPr>
          <w:b/>
          <w:sz w:val="28"/>
          <w:szCs w:val="28"/>
        </w:rPr>
        <w:t xml:space="preserve"> и первое полугодие 2026 года</w:t>
      </w:r>
      <w:r w:rsidRPr="005D63FF">
        <w:rPr>
          <w:b/>
          <w:sz w:val="28"/>
          <w:szCs w:val="28"/>
        </w:rPr>
        <w:t>.</w:t>
      </w:r>
    </w:p>
    <w:p w:rsidR="009B1852" w:rsidRPr="005D63FF" w:rsidRDefault="009B1852" w:rsidP="0094015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6629E2" w:rsidRPr="005D63FF" w:rsidRDefault="006629E2" w:rsidP="00187B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63FF">
        <w:rPr>
          <w:color w:val="000000"/>
          <w:sz w:val="28"/>
          <w:szCs w:val="28"/>
        </w:rPr>
        <w:t>Актуальность тем</w:t>
      </w:r>
      <w:r w:rsidR="00885076">
        <w:rPr>
          <w:color w:val="000000"/>
          <w:sz w:val="28"/>
          <w:szCs w:val="28"/>
        </w:rPr>
        <w:t>ы</w:t>
      </w:r>
      <w:r w:rsidRPr="005D63FF">
        <w:rPr>
          <w:color w:val="000000"/>
          <w:sz w:val="28"/>
          <w:szCs w:val="28"/>
        </w:rPr>
        <w:t xml:space="preserve"> обусловлена </w:t>
      </w:r>
      <w:r w:rsidR="00AB3459" w:rsidRPr="005D63FF">
        <w:rPr>
          <w:color w:val="000000"/>
          <w:sz w:val="28"/>
          <w:szCs w:val="28"/>
        </w:rPr>
        <w:t>особым правовым статусом указанных судебных процедур, находящихся на стыке уголовного и уголовно-исполнительного законодательства.</w:t>
      </w:r>
      <w:r w:rsidR="00B3695C" w:rsidRPr="005D63FF">
        <w:rPr>
          <w:color w:val="000000"/>
          <w:sz w:val="28"/>
          <w:szCs w:val="28"/>
        </w:rPr>
        <w:t xml:space="preserve"> Применение меры пресечения в виде заключения под стражу на этапе исполнения приговора выступает инструментом обеспечения неотвратимости наказания и предупреждения уклонения осужденных от его отбывания. Одновременно с этим требуется </w:t>
      </w:r>
      <w:r w:rsidR="00B1044F" w:rsidRPr="005D63FF">
        <w:rPr>
          <w:color w:val="000000"/>
          <w:sz w:val="28"/>
          <w:szCs w:val="28"/>
        </w:rPr>
        <w:t>строгое соблюдение процессуального порядка, установленного законом, и надлежащее документальное подтверждение оснований для применения данной нормы.</w:t>
      </w:r>
    </w:p>
    <w:p w:rsidR="00B1044F" w:rsidRPr="005D63FF" w:rsidRDefault="00203D14" w:rsidP="00187B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63FF">
        <w:rPr>
          <w:color w:val="000000"/>
          <w:sz w:val="28"/>
          <w:szCs w:val="28"/>
        </w:rPr>
        <w:t xml:space="preserve">В правоприменительной практике </w:t>
      </w:r>
      <w:r w:rsidR="00116AB6" w:rsidRPr="005D63FF">
        <w:rPr>
          <w:color w:val="000000"/>
          <w:sz w:val="28"/>
          <w:szCs w:val="28"/>
        </w:rPr>
        <w:t>сохраняется</w:t>
      </w:r>
      <w:r w:rsidRPr="005D63FF">
        <w:rPr>
          <w:color w:val="000000"/>
          <w:sz w:val="28"/>
          <w:szCs w:val="28"/>
        </w:rPr>
        <w:t xml:space="preserve"> ряд вопросов, связанных с доказыванием факта уклонения от наказания, надлежащим уведомлением осужденного, процессуальным порядком рассмотрения представлений</w:t>
      </w:r>
      <w:r w:rsidR="00116AB6" w:rsidRPr="005D63FF">
        <w:rPr>
          <w:color w:val="000000"/>
          <w:sz w:val="28"/>
          <w:szCs w:val="28"/>
        </w:rPr>
        <w:t xml:space="preserve"> и зачетом сроков содержания под стражей. Отсутствие единообразных подходов создает риски как необоснованного применения заключения под стражу, так и недостаточной эффективности контроля со стороны уголовно-исполнительной инспекции (далее </w:t>
      </w:r>
      <w:proofErr w:type="gramStart"/>
      <w:r w:rsidR="00116AB6" w:rsidRPr="005D63FF">
        <w:rPr>
          <w:color w:val="000000"/>
          <w:sz w:val="28"/>
          <w:szCs w:val="28"/>
        </w:rPr>
        <w:t>–У</w:t>
      </w:r>
      <w:proofErr w:type="gramEnd"/>
      <w:r w:rsidR="00116AB6" w:rsidRPr="005D63FF">
        <w:rPr>
          <w:color w:val="000000"/>
          <w:sz w:val="28"/>
          <w:szCs w:val="28"/>
        </w:rPr>
        <w:t>ИИ).</w:t>
      </w:r>
    </w:p>
    <w:p w:rsidR="00383F7B" w:rsidRPr="005D63FF" w:rsidRDefault="00383F7B" w:rsidP="00187B5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672CA" w:rsidRPr="005D63FF" w:rsidRDefault="00C672CA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7" w:history="1">
        <w:r w:rsidRPr="005D63FF">
          <w:rPr>
            <w:rFonts w:eastAsiaTheme="minorHAnsi"/>
            <w:sz w:val="28"/>
            <w:szCs w:val="28"/>
            <w:lang w:eastAsia="en-US"/>
          </w:rPr>
          <w:t>частью 4.1 статьи 396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и </w:t>
      </w:r>
      <w:hyperlink r:id="rId8" w:history="1">
        <w:r w:rsidRPr="005D63FF">
          <w:rPr>
            <w:rFonts w:eastAsiaTheme="minorHAnsi"/>
            <w:sz w:val="28"/>
            <w:szCs w:val="28"/>
            <w:lang w:eastAsia="en-US"/>
          </w:rPr>
          <w:t>пунктом 3 части 1 статьи 399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УПК РФ вопросы, указанные в </w:t>
      </w:r>
      <w:hyperlink r:id="rId9" w:history="1">
        <w:r w:rsidRPr="005D63FF">
          <w:rPr>
            <w:rFonts w:eastAsiaTheme="minorHAnsi"/>
            <w:sz w:val="28"/>
            <w:szCs w:val="28"/>
            <w:lang w:eastAsia="en-US"/>
          </w:rPr>
          <w:t>пунктах 18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и </w:t>
      </w:r>
      <w:hyperlink r:id="rId10" w:history="1">
        <w:r w:rsidRPr="005D63FF">
          <w:rPr>
            <w:rFonts w:eastAsiaTheme="minorHAnsi"/>
            <w:sz w:val="28"/>
            <w:szCs w:val="28"/>
            <w:lang w:eastAsia="en-US"/>
          </w:rPr>
          <w:t>18.1 статьи 397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УПК РФ, разрешаются по представлению органа внутренних дел или учреждения (органа) уголовно-исполнительной системы судом по месту задержания осужденного.</w:t>
      </w:r>
    </w:p>
    <w:p w:rsidR="00C672CA" w:rsidRPr="005D63FF" w:rsidRDefault="00C672CA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>С учетом того, что осужденный может быть задержан без судебного решения до 48 часов, рассмотрение судом представления о заключении его под стражу с извещением участвующих в судебном заседании лиц должно осуществляться в указанный срок.</w:t>
      </w:r>
    </w:p>
    <w:p w:rsidR="00C672CA" w:rsidRPr="005D63FF" w:rsidRDefault="00C672CA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>Рассматривая такое представление, суд должен выяснить, приложены ли к нему протокол задержания осужденного и его объяснения, копии вступившего в силу приговора и постановления об объявлении осужденного в розыск, а также при их наличии - иные материалы, подтверждающие обоснованность производства розыска.</w:t>
      </w:r>
    </w:p>
    <w:p w:rsidR="00C672CA" w:rsidRPr="005D63FF" w:rsidRDefault="00C672CA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>По ходатайству осужденного и (или) его законного представителя, адвоката судья предоставляет им возможность ознакомления с материалами, представленными в суд.</w:t>
      </w:r>
    </w:p>
    <w:p w:rsidR="00C672CA" w:rsidRPr="005D63FF" w:rsidRDefault="000A23A8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D63FF">
        <w:rPr>
          <w:rFonts w:eastAsiaTheme="minorHAnsi"/>
          <w:sz w:val="28"/>
          <w:szCs w:val="28"/>
          <w:lang w:eastAsia="en-US"/>
        </w:rPr>
        <w:t>К</w:t>
      </w:r>
      <w:r w:rsidR="00C672CA" w:rsidRPr="005D63FF">
        <w:rPr>
          <w:rFonts w:eastAsiaTheme="minorHAnsi"/>
          <w:sz w:val="28"/>
          <w:szCs w:val="28"/>
          <w:lang w:eastAsia="en-US"/>
        </w:rPr>
        <w:t xml:space="preserve"> числу лиц, на которых распространяются положения </w:t>
      </w:r>
      <w:hyperlink r:id="rId11" w:history="1">
        <w:r w:rsidR="00C672CA" w:rsidRPr="005D63FF">
          <w:rPr>
            <w:rFonts w:eastAsiaTheme="minorHAnsi"/>
            <w:sz w:val="28"/>
            <w:szCs w:val="28"/>
            <w:lang w:eastAsia="en-US"/>
          </w:rPr>
          <w:t>частей 6</w:t>
        </w:r>
      </w:hyperlink>
      <w:r w:rsidR="00C672CA" w:rsidRPr="005D63FF">
        <w:rPr>
          <w:rFonts w:eastAsiaTheme="minorHAnsi"/>
          <w:sz w:val="28"/>
          <w:szCs w:val="28"/>
          <w:lang w:eastAsia="en-US"/>
        </w:rPr>
        <w:t xml:space="preserve"> и </w:t>
      </w:r>
      <w:hyperlink r:id="rId12" w:history="1">
        <w:r w:rsidR="00C672CA" w:rsidRPr="005D63FF">
          <w:rPr>
            <w:rFonts w:eastAsiaTheme="minorHAnsi"/>
            <w:sz w:val="28"/>
            <w:szCs w:val="28"/>
            <w:lang w:eastAsia="en-US"/>
          </w:rPr>
          <w:t>7 статьи 75.1</w:t>
        </w:r>
      </w:hyperlink>
      <w:r w:rsidR="00C672CA" w:rsidRPr="005D63FF">
        <w:rPr>
          <w:rFonts w:eastAsiaTheme="minorHAnsi"/>
          <w:sz w:val="28"/>
          <w:szCs w:val="28"/>
          <w:lang w:eastAsia="en-US"/>
        </w:rPr>
        <w:t xml:space="preserve"> УИК РФ и </w:t>
      </w:r>
      <w:hyperlink r:id="rId13" w:history="1">
        <w:r w:rsidR="00C672CA" w:rsidRPr="005D63FF">
          <w:rPr>
            <w:rFonts w:eastAsiaTheme="minorHAnsi"/>
            <w:sz w:val="28"/>
            <w:szCs w:val="28"/>
            <w:lang w:eastAsia="en-US"/>
          </w:rPr>
          <w:t>пункта 18.1 статьи 397</w:t>
        </w:r>
      </w:hyperlink>
      <w:r w:rsidR="00C672CA" w:rsidRPr="005D63FF">
        <w:rPr>
          <w:rFonts w:eastAsiaTheme="minorHAnsi"/>
          <w:sz w:val="28"/>
          <w:szCs w:val="28"/>
          <w:lang w:eastAsia="en-US"/>
        </w:rPr>
        <w:t xml:space="preserve"> УПК РФ, относятся также уклонившиеся от получения предписания или не прибывшие к месту отбывания наказания в установленный в предписании срок осужденные, которым отбывание наказания в колонии-поселении назначено после отмены условного осуждения или замены штрафа, обязательных работ, исправительных работ, ограничения свободы</w:t>
      </w:r>
      <w:proofErr w:type="gramEnd"/>
      <w:r w:rsidR="00C672CA" w:rsidRPr="005D63FF">
        <w:rPr>
          <w:rFonts w:eastAsiaTheme="minorHAnsi"/>
          <w:sz w:val="28"/>
          <w:szCs w:val="28"/>
          <w:lang w:eastAsia="en-US"/>
        </w:rPr>
        <w:t xml:space="preserve">, принудительных работ по </w:t>
      </w:r>
      <w:r w:rsidR="00C672CA" w:rsidRPr="005D63FF">
        <w:rPr>
          <w:rFonts w:eastAsiaTheme="minorHAnsi"/>
          <w:sz w:val="28"/>
          <w:szCs w:val="28"/>
          <w:lang w:eastAsia="en-US"/>
        </w:rPr>
        <w:lastRenderedPageBreak/>
        <w:t xml:space="preserve">основаниям, предусмотренным в соответствующих статьях Уголовного </w:t>
      </w:r>
      <w:hyperlink r:id="rId14" w:history="1">
        <w:r w:rsidR="00C672CA" w:rsidRPr="005D63FF">
          <w:rPr>
            <w:rFonts w:eastAsiaTheme="minorHAnsi"/>
            <w:sz w:val="28"/>
            <w:szCs w:val="28"/>
            <w:lang w:eastAsia="en-US"/>
          </w:rPr>
          <w:t>кодекса</w:t>
        </w:r>
      </w:hyperlink>
      <w:r w:rsidR="00C672CA" w:rsidRPr="005D63FF">
        <w:rPr>
          <w:rFonts w:eastAsiaTheme="minorHAnsi"/>
          <w:sz w:val="28"/>
          <w:szCs w:val="28"/>
          <w:lang w:eastAsia="en-US"/>
        </w:rPr>
        <w:t xml:space="preserve"> Российской Федерации.</w:t>
      </w:r>
    </w:p>
    <w:p w:rsidR="00C672CA" w:rsidRPr="005D63FF" w:rsidRDefault="00C672CA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 xml:space="preserve">По смыслу положений </w:t>
      </w:r>
      <w:hyperlink r:id="rId15" w:history="1">
        <w:r w:rsidRPr="005D63FF">
          <w:rPr>
            <w:rFonts w:eastAsiaTheme="minorHAnsi"/>
            <w:sz w:val="28"/>
            <w:szCs w:val="28"/>
            <w:lang w:eastAsia="en-US"/>
          </w:rPr>
          <w:t>пункта 18 статьи 397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УПК РФ судебное решение о заключении под стражу осужденного, скрывшегося в целях уклонения от отбывания наказания, на срок до 30 суток может быть принято до решения вопроса о замене ему наказания. В связи с этим отсутствие в материалах, поступивших в суд, представления о замене осужденному наказания не препятствует разрешению вопроса о заключении его под стражу на основании </w:t>
      </w:r>
      <w:hyperlink r:id="rId16" w:history="1">
        <w:r w:rsidRPr="005D63FF">
          <w:rPr>
            <w:rFonts w:eastAsiaTheme="minorHAnsi"/>
            <w:sz w:val="28"/>
            <w:szCs w:val="28"/>
            <w:lang w:eastAsia="en-US"/>
          </w:rPr>
          <w:t>пункта 18 статьи 397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УПК РФ.</w:t>
      </w:r>
    </w:p>
    <w:p w:rsidR="00C672CA" w:rsidRPr="005D63FF" w:rsidRDefault="00C672CA" w:rsidP="00C672CA">
      <w:pPr>
        <w:autoSpaceDE w:val="0"/>
        <w:autoSpaceDN w:val="0"/>
        <w:adjustRightInd w:val="0"/>
        <w:spacing w:line="20" w:lineRule="atLeast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D63FF">
        <w:rPr>
          <w:rFonts w:eastAsiaTheme="minorHAnsi"/>
          <w:sz w:val="28"/>
          <w:szCs w:val="28"/>
          <w:lang w:eastAsia="en-US"/>
        </w:rPr>
        <w:t xml:space="preserve">По результатам разрешения вопросов, указанных в </w:t>
      </w:r>
      <w:hyperlink r:id="rId17" w:history="1">
        <w:r w:rsidRPr="005D63FF">
          <w:rPr>
            <w:rFonts w:eastAsiaTheme="minorHAnsi"/>
            <w:sz w:val="28"/>
            <w:szCs w:val="28"/>
            <w:lang w:eastAsia="en-US"/>
          </w:rPr>
          <w:t>пункте 18.1 статьи 397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УПК РФ, суд вправе одновременно с решением о заключении осужденного под стражу при наличии соответствующего представления направить осужденного для отбывания наказания в колонию-поселение под конвоем либо в соответствии с </w:t>
      </w:r>
      <w:hyperlink r:id="rId18" w:history="1">
        <w:r w:rsidRPr="005D63FF">
          <w:rPr>
            <w:rFonts w:eastAsiaTheme="minorHAnsi"/>
            <w:sz w:val="28"/>
            <w:szCs w:val="28"/>
            <w:lang w:eastAsia="en-US"/>
          </w:rPr>
          <w:t>частью 4.1 статьи 78</w:t>
        </w:r>
      </w:hyperlink>
      <w:r w:rsidRPr="005D63FF">
        <w:rPr>
          <w:rFonts w:eastAsiaTheme="minorHAnsi"/>
          <w:sz w:val="28"/>
          <w:szCs w:val="28"/>
          <w:lang w:eastAsia="en-US"/>
        </w:rPr>
        <w:t xml:space="preserve"> УИК РФ изменить вид исправительного учреждения с колонии-поселения на исправительную колонию общего режима.</w:t>
      </w:r>
      <w:proofErr w:type="gramEnd"/>
      <w:r w:rsidRPr="005D63FF">
        <w:rPr>
          <w:rFonts w:eastAsiaTheme="minorHAnsi"/>
          <w:sz w:val="28"/>
          <w:szCs w:val="28"/>
          <w:lang w:eastAsia="en-US"/>
        </w:rPr>
        <w:t xml:space="preserve"> При этом суд учитывает данные, характеризующие личность осужденного, а также иные обстоятельства, связанные с уклонением от отбывания наказания, и приводит в постановлении мотивы принятого решения.</w:t>
      </w:r>
    </w:p>
    <w:p w:rsidR="00C672CA" w:rsidRPr="005D63FF" w:rsidRDefault="00C672CA" w:rsidP="00C672CA">
      <w:pPr>
        <w:spacing w:line="20" w:lineRule="atLeast"/>
        <w:ind w:firstLine="708"/>
        <w:rPr>
          <w:rFonts w:eastAsiaTheme="minorHAnsi"/>
          <w:sz w:val="28"/>
          <w:szCs w:val="28"/>
          <w:lang w:eastAsia="en-US"/>
        </w:rPr>
      </w:pPr>
    </w:p>
    <w:p w:rsidR="00C81EBA" w:rsidRPr="005D63FF" w:rsidRDefault="003D685D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 xml:space="preserve">За исследуемый период </w:t>
      </w:r>
      <w:r w:rsidR="00D35B00" w:rsidRPr="005D63FF">
        <w:rPr>
          <w:sz w:val="28"/>
          <w:szCs w:val="28"/>
        </w:rPr>
        <w:t xml:space="preserve">Горно-Алтайским городским </w:t>
      </w:r>
      <w:r w:rsidRPr="005D63FF">
        <w:rPr>
          <w:sz w:val="28"/>
          <w:szCs w:val="28"/>
        </w:rPr>
        <w:t xml:space="preserve">судом </w:t>
      </w:r>
      <w:r w:rsidR="00C875AB">
        <w:rPr>
          <w:sz w:val="28"/>
          <w:szCs w:val="28"/>
        </w:rPr>
        <w:t xml:space="preserve">по существу </w:t>
      </w:r>
      <w:r w:rsidRPr="005D63FF">
        <w:rPr>
          <w:sz w:val="28"/>
          <w:szCs w:val="28"/>
        </w:rPr>
        <w:t>рассмотрено 6 представлений</w:t>
      </w:r>
      <w:r w:rsidR="00C875AB">
        <w:rPr>
          <w:sz w:val="28"/>
          <w:szCs w:val="28"/>
        </w:rPr>
        <w:t xml:space="preserve"> по анализируемой категории</w:t>
      </w:r>
      <w:r w:rsidRPr="005D63FF">
        <w:rPr>
          <w:sz w:val="28"/>
          <w:szCs w:val="28"/>
        </w:rPr>
        <w:t xml:space="preserve">, все в отношении осужденных женщин (5- в 2025 году, 1- в первом полугодии 2026 года). </w:t>
      </w:r>
    </w:p>
    <w:p w:rsidR="009103A5" w:rsidRPr="005D63FF" w:rsidRDefault="009103A5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>По всем рассмотренным делам основаниями для обращения УИИ в суд послужили следующие обстоятельства (по каждому делу установлена их совокупность):</w:t>
      </w:r>
    </w:p>
    <w:p w:rsidR="009103A5" w:rsidRPr="005D63FF" w:rsidRDefault="009103A5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 xml:space="preserve">- </w:t>
      </w:r>
      <w:r w:rsidR="00025F15" w:rsidRPr="005D63FF">
        <w:rPr>
          <w:sz w:val="28"/>
          <w:szCs w:val="28"/>
        </w:rPr>
        <w:t>неявка в УИИ без уважительных причин;</w:t>
      </w:r>
    </w:p>
    <w:p w:rsidR="00025F15" w:rsidRPr="005D63FF" w:rsidRDefault="00025F15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>- смена места жительства без уведомления УИИ;</w:t>
      </w:r>
    </w:p>
    <w:p w:rsidR="00025F15" w:rsidRPr="005D63FF" w:rsidRDefault="000737D9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>- розыск осужденных;</w:t>
      </w:r>
    </w:p>
    <w:p w:rsidR="000737D9" w:rsidRPr="005D63FF" w:rsidRDefault="000737D9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 xml:space="preserve">- наличие письменного предупреждения о последствиях уклонения </w:t>
      </w:r>
      <w:r w:rsidR="00FC270B">
        <w:rPr>
          <w:sz w:val="28"/>
          <w:szCs w:val="28"/>
        </w:rPr>
        <w:t xml:space="preserve">от отбывания наказания </w:t>
      </w:r>
      <w:r w:rsidRPr="005D63FF">
        <w:rPr>
          <w:sz w:val="28"/>
          <w:szCs w:val="28"/>
        </w:rPr>
        <w:t>(подписка).</w:t>
      </w:r>
    </w:p>
    <w:p w:rsidR="009103A5" w:rsidRPr="005D63FF" w:rsidRDefault="00FB7C73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 xml:space="preserve">По категориям назначенного наказания дела распределялись следующим образом: принудительные работы назначены по </w:t>
      </w:r>
      <w:r w:rsidR="00737A27" w:rsidRPr="005D63FF">
        <w:rPr>
          <w:sz w:val="28"/>
          <w:szCs w:val="28"/>
        </w:rPr>
        <w:t xml:space="preserve">4 делам, исправительные работы </w:t>
      </w:r>
      <w:proofErr w:type="gramStart"/>
      <w:r w:rsidR="00737A27" w:rsidRPr="005D63FF">
        <w:rPr>
          <w:sz w:val="28"/>
          <w:szCs w:val="28"/>
        </w:rPr>
        <w:t>–п</w:t>
      </w:r>
      <w:proofErr w:type="gramEnd"/>
      <w:r w:rsidR="00737A27" w:rsidRPr="005D63FF">
        <w:rPr>
          <w:sz w:val="28"/>
          <w:szCs w:val="28"/>
        </w:rPr>
        <w:t>о 1 делу (постановлением суда заменен</w:t>
      </w:r>
      <w:r w:rsidR="000616E3" w:rsidRPr="005D63FF">
        <w:rPr>
          <w:sz w:val="28"/>
          <w:szCs w:val="28"/>
        </w:rPr>
        <w:t>ы</w:t>
      </w:r>
      <w:r w:rsidR="00737A27" w:rsidRPr="005D63FF">
        <w:rPr>
          <w:sz w:val="28"/>
          <w:szCs w:val="28"/>
        </w:rPr>
        <w:t xml:space="preserve"> на принудительные работы), лишение свободы условно –по 1 делу (</w:t>
      </w:r>
      <w:r w:rsidR="00B8217D" w:rsidRPr="005D63FF">
        <w:rPr>
          <w:sz w:val="28"/>
          <w:szCs w:val="28"/>
        </w:rPr>
        <w:t xml:space="preserve">постановлением суда условное осуждение отменено, постановлено исполнение наказания </w:t>
      </w:r>
      <w:r w:rsidR="00A80B30">
        <w:rPr>
          <w:sz w:val="28"/>
          <w:szCs w:val="28"/>
        </w:rPr>
        <w:t xml:space="preserve">с отбыванием </w:t>
      </w:r>
      <w:bookmarkStart w:id="0" w:name="_GoBack"/>
      <w:bookmarkEnd w:id="0"/>
      <w:r w:rsidR="00B8217D" w:rsidRPr="005D63FF">
        <w:rPr>
          <w:sz w:val="28"/>
          <w:szCs w:val="28"/>
        </w:rPr>
        <w:t>в колонии-поселени</w:t>
      </w:r>
      <w:r w:rsidR="000616E3" w:rsidRPr="005D63FF">
        <w:rPr>
          <w:sz w:val="28"/>
          <w:szCs w:val="28"/>
        </w:rPr>
        <w:t>е</w:t>
      </w:r>
      <w:r w:rsidR="00B8217D" w:rsidRPr="005D63FF">
        <w:rPr>
          <w:sz w:val="28"/>
          <w:szCs w:val="28"/>
        </w:rPr>
        <w:t>).</w:t>
      </w:r>
      <w:r w:rsidRPr="005D63FF">
        <w:rPr>
          <w:sz w:val="28"/>
          <w:szCs w:val="28"/>
        </w:rPr>
        <w:t xml:space="preserve"> </w:t>
      </w:r>
    </w:p>
    <w:p w:rsidR="009103A5" w:rsidRPr="005D63FF" w:rsidRDefault="00B8217D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>Во</w:t>
      </w:r>
      <w:r w:rsidR="00394B66" w:rsidRPr="005D63FF">
        <w:rPr>
          <w:sz w:val="28"/>
          <w:szCs w:val="28"/>
        </w:rPr>
        <w:t xml:space="preserve"> всех 6 делах представленные материалы признаны достаточными для рассмотрения вопроса по существу, недостатков, препятствующих принятию решения, не в</w:t>
      </w:r>
      <w:r w:rsidR="00C81EBA" w:rsidRPr="005D63FF">
        <w:rPr>
          <w:sz w:val="28"/>
          <w:szCs w:val="28"/>
        </w:rPr>
        <w:t>ы</w:t>
      </w:r>
      <w:r w:rsidR="00394B66" w:rsidRPr="005D63FF">
        <w:rPr>
          <w:sz w:val="28"/>
          <w:szCs w:val="28"/>
        </w:rPr>
        <w:t xml:space="preserve">явлено. </w:t>
      </w:r>
      <w:r w:rsidR="00C81EBA" w:rsidRPr="005D63FF">
        <w:rPr>
          <w:sz w:val="28"/>
          <w:szCs w:val="28"/>
        </w:rPr>
        <w:t xml:space="preserve">Осужденные участвовали в судебных заседаниях с обеспечением права на защиту. </w:t>
      </w:r>
    </w:p>
    <w:p w:rsidR="00C81EBA" w:rsidRPr="005D63FF" w:rsidRDefault="00C81EBA" w:rsidP="00C81EBA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 xml:space="preserve">По итогам рассмотрения представлений судом приняты решения об удовлетворении. </w:t>
      </w:r>
      <w:r w:rsidR="000616E3" w:rsidRPr="005D63FF">
        <w:rPr>
          <w:sz w:val="28"/>
          <w:szCs w:val="28"/>
        </w:rPr>
        <w:t>5</w:t>
      </w:r>
      <w:r w:rsidRPr="005D63FF">
        <w:rPr>
          <w:sz w:val="28"/>
          <w:szCs w:val="28"/>
        </w:rPr>
        <w:t xml:space="preserve"> осужденным избрана мера пресечения в виде заключения под стражу на срок 30 суток для последующего рассмотрения вопроса о </w:t>
      </w:r>
      <w:r w:rsidRPr="005D63FF">
        <w:rPr>
          <w:sz w:val="28"/>
          <w:szCs w:val="28"/>
        </w:rPr>
        <w:lastRenderedPageBreak/>
        <w:t xml:space="preserve">замене наказания более строгим видом, </w:t>
      </w:r>
      <w:r w:rsidR="000616E3" w:rsidRPr="005D63FF">
        <w:rPr>
          <w:sz w:val="28"/>
          <w:szCs w:val="28"/>
        </w:rPr>
        <w:t>1</w:t>
      </w:r>
      <w:r w:rsidRPr="005D63FF">
        <w:rPr>
          <w:sz w:val="28"/>
          <w:szCs w:val="28"/>
        </w:rPr>
        <w:t xml:space="preserve"> осужденная заключена под стражу и направлена для отбывания наказания в виде лишения свободы в колонию-поселени</w:t>
      </w:r>
      <w:r w:rsidR="00F9164A">
        <w:rPr>
          <w:sz w:val="28"/>
          <w:szCs w:val="28"/>
        </w:rPr>
        <w:t>е</w:t>
      </w:r>
      <w:r w:rsidRPr="005D63FF">
        <w:rPr>
          <w:sz w:val="28"/>
          <w:szCs w:val="28"/>
        </w:rPr>
        <w:t xml:space="preserve"> под конвоем в порядке, предусмотренном </w:t>
      </w:r>
      <w:proofErr w:type="spellStart"/>
      <w:r w:rsidRPr="005D63FF">
        <w:rPr>
          <w:sz w:val="28"/>
          <w:szCs w:val="28"/>
        </w:rPr>
        <w:t>ст.ст</w:t>
      </w:r>
      <w:proofErr w:type="spellEnd"/>
      <w:r w:rsidRPr="005D63FF">
        <w:rPr>
          <w:sz w:val="28"/>
          <w:szCs w:val="28"/>
        </w:rPr>
        <w:t>. 75 и 76 УИК РФ.</w:t>
      </w:r>
    </w:p>
    <w:p w:rsidR="00AA3DEE" w:rsidRPr="005D63FF" w:rsidRDefault="00AA3DEE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 xml:space="preserve">Из 6 вынесенных постановлений обжалованы в апелляционном порядке </w:t>
      </w:r>
      <w:r w:rsidR="00B93538" w:rsidRPr="005D63FF">
        <w:rPr>
          <w:sz w:val="28"/>
          <w:szCs w:val="28"/>
        </w:rPr>
        <w:t>-</w:t>
      </w:r>
      <w:r w:rsidRPr="005D63FF">
        <w:rPr>
          <w:sz w:val="28"/>
          <w:szCs w:val="28"/>
        </w:rPr>
        <w:t>2</w:t>
      </w:r>
      <w:r w:rsidR="00B93538" w:rsidRPr="005D63FF">
        <w:rPr>
          <w:sz w:val="28"/>
          <w:szCs w:val="28"/>
        </w:rPr>
        <w:t xml:space="preserve">, постановления оставлены без изменения, жалобы </w:t>
      </w:r>
      <w:proofErr w:type="gramStart"/>
      <w:r w:rsidR="00B93538" w:rsidRPr="005D63FF">
        <w:rPr>
          <w:sz w:val="28"/>
          <w:szCs w:val="28"/>
        </w:rPr>
        <w:t>–б</w:t>
      </w:r>
      <w:proofErr w:type="gramEnd"/>
      <w:r w:rsidR="00B93538" w:rsidRPr="005D63FF">
        <w:rPr>
          <w:sz w:val="28"/>
          <w:szCs w:val="28"/>
        </w:rPr>
        <w:t xml:space="preserve">ез удовлетворения, что свидетельствует о стабильности и законности принятых судом решений. </w:t>
      </w:r>
    </w:p>
    <w:p w:rsidR="003D685D" w:rsidRPr="005D63FF" w:rsidRDefault="003D685D" w:rsidP="003D685D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5D63FF">
        <w:rPr>
          <w:sz w:val="28"/>
          <w:szCs w:val="28"/>
        </w:rPr>
        <w:t>Количественный анализ показывает, что частота обращений УИИ по данной категории вопросов является невысокой и не демонстрирует тенденции к росту.</w:t>
      </w:r>
    </w:p>
    <w:p w:rsidR="00C672CA" w:rsidRPr="005D63FF" w:rsidRDefault="00C672CA" w:rsidP="00C672CA">
      <w:pPr>
        <w:pStyle w:val="a3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</w:p>
    <w:p w:rsidR="007D1C35" w:rsidRPr="005D63FF" w:rsidRDefault="0072400D" w:rsidP="00B64658">
      <w:pPr>
        <w:autoSpaceDE w:val="0"/>
        <w:autoSpaceDN w:val="0"/>
        <w:adjustRightInd w:val="0"/>
        <w:spacing w:line="2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D63FF">
        <w:rPr>
          <w:rFonts w:eastAsia="Calibri"/>
          <w:sz w:val="28"/>
          <w:szCs w:val="28"/>
          <w:lang w:eastAsia="en-US"/>
        </w:rPr>
        <w:t xml:space="preserve">Обобщение показало, что практика </w:t>
      </w:r>
      <w:r w:rsidR="00AD3657" w:rsidRPr="005D63FF">
        <w:rPr>
          <w:rFonts w:eastAsia="Calibri"/>
          <w:sz w:val="28"/>
          <w:szCs w:val="28"/>
          <w:lang w:eastAsia="en-US"/>
        </w:rPr>
        <w:t xml:space="preserve">Горно-Алтайского городского суда </w:t>
      </w:r>
      <w:r w:rsidR="005D63FF" w:rsidRPr="005D63FF">
        <w:rPr>
          <w:rFonts w:eastAsia="Calibri"/>
          <w:sz w:val="28"/>
          <w:szCs w:val="28"/>
          <w:lang w:eastAsia="en-US"/>
        </w:rPr>
        <w:t xml:space="preserve">Республики Алтай </w:t>
      </w:r>
      <w:r w:rsidR="00AD3657" w:rsidRPr="005D63FF">
        <w:rPr>
          <w:rFonts w:eastAsia="Calibri"/>
          <w:sz w:val="28"/>
          <w:szCs w:val="28"/>
          <w:lang w:eastAsia="en-US"/>
        </w:rPr>
        <w:t xml:space="preserve">по рассмотрению представлений уголовно-исполнительной инспекции о заключении под стражу является единообразной, соответствует требованиям действующего законодательства и сложившимся правовым позициям вышестоящих судебных </w:t>
      </w:r>
      <w:r w:rsidR="000A23A8" w:rsidRPr="005D63FF">
        <w:rPr>
          <w:rFonts w:eastAsia="Calibri"/>
          <w:sz w:val="28"/>
          <w:szCs w:val="28"/>
          <w:lang w:eastAsia="en-US"/>
        </w:rPr>
        <w:t>инстанций</w:t>
      </w:r>
      <w:r w:rsidR="00AD3657" w:rsidRPr="005D63FF">
        <w:rPr>
          <w:rFonts w:eastAsia="Calibri"/>
          <w:sz w:val="28"/>
          <w:szCs w:val="28"/>
          <w:lang w:eastAsia="en-US"/>
        </w:rPr>
        <w:t xml:space="preserve">. </w:t>
      </w:r>
    </w:p>
    <w:p w:rsidR="00751539" w:rsidRPr="005D63FF" w:rsidRDefault="00751539" w:rsidP="00B64658">
      <w:pPr>
        <w:spacing w:line="2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215E3" w:rsidRPr="005D63FF" w:rsidRDefault="001215E3" w:rsidP="00B64658">
      <w:pPr>
        <w:spacing w:line="20" w:lineRule="atLeast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51539" w:rsidRPr="005D63FF" w:rsidRDefault="00751539" w:rsidP="00B64658">
      <w:pPr>
        <w:spacing w:line="20" w:lineRule="atLeast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>Судья                                                                                       О.С. Имансакипова</w:t>
      </w:r>
    </w:p>
    <w:p w:rsidR="00B64658" w:rsidRPr="005D63FF" w:rsidRDefault="00B64658" w:rsidP="00B64658">
      <w:pPr>
        <w:spacing w:line="20" w:lineRule="atLeast"/>
        <w:jc w:val="both"/>
        <w:rPr>
          <w:rFonts w:eastAsiaTheme="minorHAnsi"/>
          <w:sz w:val="28"/>
          <w:szCs w:val="28"/>
          <w:lang w:eastAsia="en-US"/>
        </w:rPr>
      </w:pPr>
    </w:p>
    <w:p w:rsidR="00B64658" w:rsidRPr="005D63FF" w:rsidRDefault="00B64658" w:rsidP="00B64658">
      <w:pPr>
        <w:spacing w:line="20" w:lineRule="atLeast"/>
        <w:jc w:val="both"/>
        <w:rPr>
          <w:rFonts w:eastAsiaTheme="minorHAnsi"/>
          <w:sz w:val="28"/>
          <w:szCs w:val="28"/>
          <w:lang w:eastAsia="en-US"/>
        </w:rPr>
      </w:pPr>
    </w:p>
    <w:p w:rsidR="00751539" w:rsidRPr="005D63FF" w:rsidRDefault="00751539" w:rsidP="00B64658">
      <w:pPr>
        <w:spacing w:line="20" w:lineRule="atLeast"/>
        <w:jc w:val="both"/>
        <w:rPr>
          <w:rFonts w:eastAsiaTheme="minorHAnsi"/>
          <w:sz w:val="28"/>
          <w:szCs w:val="28"/>
          <w:lang w:eastAsia="en-US"/>
        </w:rPr>
      </w:pPr>
      <w:r w:rsidRPr="005D63FF">
        <w:rPr>
          <w:rFonts w:eastAsiaTheme="minorHAnsi"/>
          <w:sz w:val="28"/>
          <w:szCs w:val="28"/>
          <w:lang w:eastAsia="en-US"/>
        </w:rPr>
        <w:t xml:space="preserve">Помощник судьи                                                                            </w:t>
      </w:r>
      <w:r w:rsidR="007E0F2C" w:rsidRPr="005D63FF">
        <w:rPr>
          <w:rFonts w:eastAsiaTheme="minorHAnsi"/>
          <w:sz w:val="28"/>
          <w:szCs w:val="28"/>
          <w:lang w:eastAsia="en-US"/>
        </w:rPr>
        <w:t xml:space="preserve">   </w:t>
      </w:r>
      <w:r w:rsidR="000D5CE3" w:rsidRPr="005D63FF">
        <w:rPr>
          <w:rFonts w:eastAsiaTheme="minorHAnsi"/>
          <w:sz w:val="28"/>
          <w:szCs w:val="28"/>
          <w:lang w:eastAsia="en-US"/>
        </w:rPr>
        <w:t>К.У. Якова</w:t>
      </w:r>
    </w:p>
    <w:sectPr w:rsidR="00751539" w:rsidRPr="005D63FF" w:rsidSect="00AD39C8">
      <w:headerReference w:type="default" r:id="rId19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5AB" w:rsidRDefault="00C875AB" w:rsidP="001236A0">
      <w:r>
        <w:separator/>
      </w:r>
    </w:p>
  </w:endnote>
  <w:endnote w:type="continuationSeparator" w:id="0">
    <w:p w:rsidR="00C875AB" w:rsidRDefault="00C875AB" w:rsidP="00123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5AB" w:rsidRDefault="00C875AB" w:rsidP="001236A0">
      <w:r>
        <w:separator/>
      </w:r>
    </w:p>
  </w:footnote>
  <w:footnote w:type="continuationSeparator" w:id="0">
    <w:p w:rsidR="00C875AB" w:rsidRDefault="00C875AB" w:rsidP="00123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245629"/>
      <w:docPartObj>
        <w:docPartGallery w:val="Page Numbers (Top of Page)"/>
        <w:docPartUnique/>
      </w:docPartObj>
    </w:sdtPr>
    <w:sdtContent>
      <w:p w:rsidR="00C875AB" w:rsidRDefault="00C875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B30">
          <w:rPr>
            <w:noProof/>
          </w:rPr>
          <w:t>3</w:t>
        </w:r>
        <w:r>
          <w:fldChar w:fldCharType="end"/>
        </w:r>
      </w:p>
    </w:sdtContent>
  </w:sdt>
  <w:p w:rsidR="00C875AB" w:rsidRDefault="00C875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15"/>
    <w:rsid w:val="00000ADC"/>
    <w:rsid w:val="00016981"/>
    <w:rsid w:val="00025F15"/>
    <w:rsid w:val="000616E3"/>
    <w:rsid w:val="00072163"/>
    <w:rsid w:val="000737D9"/>
    <w:rsid w:val="00073A46"/>
    <w:rsid w:val="000A23A8"/>
    <w:rsid w:val="000D5CE3"/>
    <w:rsid w:val="000E529D"/>
    <w:rsid w:val="000F4A9B"/>
    <w:rsid w:val="00116AB6"/>
    <w:rsid w:val="001215E3"/>
    <w:rsid w:val="001236A0"/>
    <w:rsid w:val="00151F8E"/>
    <w:rsid w:val="0015209B"/>
    <w:rsid w:val="00155DCF"/>
    <w:rsid w:val="00172B29"/>
    <w:rsid w:val="00187B53"/>
    <w:rsid w:val="001D3CFA"/>
    <w:rsid w:val="002003CC"/>
    <w:rsid w:val="00203D14"/>
    <w:rsid w:val="0022612B"/>
    <w:rsid w:val="0023714C"/>
    <w:rsid w:val="00252B8F"/>
    <w:rsid w:val="00253383"/>
    <w:rsid w:val="00293DBA"/>
    <w:rsid w:val="002C4C91"/>
    <w:rsid w:val="002D78E6"/>
    <w:rsid w:val="003205C7"/>
    <w:rsid w:val="00383F7B"/>
    <w:rsid w:val="00394B66"/>
    <w:rsid w:val="003B6956"/>
    <w:rsid w:val="003D685D"/>
    <w:rsid w:val="003E5B13"/>
    <w:rsid w:val="003F0015"/>
    <w:rsid w:val="003F6C97"/>
    <w:rsid w:val="004B5BA1"/>
    <w:rsid w:val="004F4A9A"/>
    <w:rsid w:val="0051095C"/>
    <w:rsid w:val="005870DB"/>
    <w:rsid w:val="005C26A9"/>
    <w:rsid w:val="005D63FF"/>
    <w:rsid w:val="005F2CCC"/>
    <w:rsid w:val="006629E2"/>
    <w:rsid w:val="006B4CB6"/>
    <w:rsid w:val="006B5B31"/>
    <w:rsid w:val="006C3EEC"/>
    <w:rsid w:val="0072400D"/>
    <w:rsid w:val="00737A27"/>
    <w:rsid w:val="00751539"/>
    <w:rsid w:val="00780D28"/>
    <w:rsid w:val="007915DB"/>
    <w:rsid w:val="00797153"/>
    <w:rsid w:val="007C59C4"/>
    <w:rsid w:val="007D1C35"/>
    <w:rsid w:val="007E0F2C"/>
    <w:rsid w:val="007E3F0B"/>
    <w:rsid w:val="00801973"/>
    <w:rsid w:val="00825497"/>
    <w:rsid w:val="00843292"/>
    <w:rsid w:val="00885076"/>
    <w:rsid w:val="008F5E88"/>
    <w:rsid w:val="009103A5"/>
    <w:rsid w:val="00940150"/>
    <w:rsid w:val="0099225A"/>
    <w:rsid w:val="009B1852"/>
    <w:rsid w:val="00A27740"/>
    <w:rsid w:val="00A478BF"/>
    <w:rsid w:val="00A80B30"/>
    <w:rsid w:val="00A932E4"/>
    <w:rsid w:val="00AA3DEE"/>
    <w:rsid w:val="00AB3459"/>
    <w:rsid w:val="00AD3657"/>
    <w:rsid w:val="00AD39C8"/>
    <w:rsid w:val="00B01F99"/>
    <w:rsid w:val="00B1044F"/>
    <w:rsid w:val="00B3695C"/>
    <w:rsid w:val="00B64658"/>
    <w:rsid w:val="00B7651D"/>
    <w:rsid w:val="00B8217D"/>
    <w:rsid w:val="00B93538"/>
    <w:rsid w:val="00BE0310"/>
    <w:rsid w:val="00C14320"/>
    <w:rsid w:val="00C511D9"/>
    <w:rsid w:val="00C621A9"/>
    <w:rsid w:val="00C672CA"/>
    <w:rsid w:val="00C81EBA"/>
    <w:rsid w:val="00C875AB"/>
    <w:rsid w:val="00CD4FB2"/>
    <w:rsid w:val="00CF3A3C"/>
    <w:rsid w:val="00CF3CF7"/>
    <w:rsid w:val="00D20869"/>
    <w:rsid w:val="00D35B00"/>
    <w:rsid w:val="00D44417"/>
    <w:rsid w:val="00D63784"/>
    <w:rsid w:val="00D66BEB"/>
    <w:rsid w:val="00D97528"/>
    <w:rsid w:val="00E15C2B"/>
    <w:rsid w:val="00E30F24"/>
    <w:rsid w:val="00E617E1"/>
    <w:rsid w:val="00E64541"/>
    <w:rsid w:val="00E8551D"/>
    <w:rsid w:val="00EF7939"/>
    <w:rsid w:val="00F47C47"/>
    <w:rsid w:val="00F5519F"/>
    <w:rsid w:val="00F75DAC"/>
    <w:rsid w:val="00F84212"/>
    <w:rsid w:val="00F9164A"/>
    <w:rsid w:val="00FB7C73"/>
    <w:rsid w:val="00FC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15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B4CB6"/>
    <w:rPr>
      <w:color w:val="0000FF"/>
      <w:u w:val="single"/>
    </w:rPr>
  </w:style>
  <w:style w:type="paragraph" w:customStyle="1" w:styleId="ConsNonformat">
    <w:name w:val="ConsNonformat"/>
    <w:rsid w:val="007915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1236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3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236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3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36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36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150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B4CB6"/>
    <w:rPr>
      <w:color w:val="0000FF"/>
      <w:u w:val="single"/>
    </w:rPr>
  </w:style>
  <w:style w:type="paragraph" w:customStyle="1" w:styleId="ConsNonformat">
    <w:name w:val="ConsNonformat"/>
    <w:rsid w:val="007915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1236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3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236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36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36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36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586&amp;dst=779" TargetMode="External"/><Relationship Id="rId13" Type="http://schemas.openxmlformats.org/officeDocument/2006/relationships/hyperlink" Target="https://login.consultant.ru/link/?req=doc&amp;base=LAW&amp;n=536586&amp;dst=272" TargetMode="External"/><Relationship Id="rId18" Type="http://schemas.openxmlformats.org/officeDocument/2006/relationships/hyperlink" Target="https://login.consultant.ru/link/?req=doc&amp;base=LAW&amp;n=523255&amp;dst=5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6586&amp;dst=271" TargetMode="External"/><Relationship Id="rId12" Type="http://schemas.openxmlformats.org/officeDocument/2006/relationships/hyperlink" Target="https://login.consultant.ru/link/?req=doc&amp;base=LAW&amp;n=523255&amp;dst=49" TargetMode="External"/><Relationship Id="rId17" Type="http://schemas.openxmlformats.org/officeDocument/2006/relationships/hyperlink" Target="https://login.consultant.ru/link/?req=doc&amp;base=LAW&amp;n=536586&amp;dst=27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36586&amp;dst=197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3255&amp;dst=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6586&amp;dst=1978" TargetMode="External"/><Relationship Id="rId10" Type="http://schemas.openxmlformats.org/officeDocument/2006/relationships/hyperlink" Target="https://login.consultant.ru/link/?req=doc&amp;base=LAW&amp;n=536586&amp;dst=27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6586&amp;dst=1978" TargetMode="External"/><Relationship Id="rId14" Type="http://schemas.openxmlformats.org/officeDocument/2006/relationships/hyperlink" Target="https://login.consultant.ru/link/?req=doc&amp;base=LAW&amp;n=536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ARM0701</dc:creator>
  <cp:keywords/>
  <dc:description/>
  <cp:lastModifiedBy>ARM0701</cp:lastModifiedBy>
  <cp:revision>12</cp:revision>
  <cp:lastPrinted>2026-07-22T09:39:00Z</cp:lastPrinted>
  <dcterms:created xsi:type="dcterms:W3CDTF">2026-02-05T05:51:00Z</dcterms:created>
  <dcterms:modified xsi:type="dcterms:W3CDTF">2026-07-22T09:39:00Z</dcterms:modified>
</cp:coreProperties>
</file>