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31" w:rsidRPr="00F94C7D" w:rsidRDefault="00F31F31" w:rsidP="00F31F31">
      <w:pPr>
        <w:pStyle w:val="a7"/>
        <w:ind w:left="6372"/>
        <w:rPr>
          <w:rStyle w:val="FontStyle16"/>
          <w:sz w:val="28"/>
          <w:szCs w:val="28"/>
        </w:rPr>
      </w:pPr>
      <w:r>
        <w:rPr>
          <w:rStyle w:val="FontStyle16"/>
        </w:rPr>
        <w:t xml:space="preserve">                                                                                                  </w:t>
      </w:r>
      <w:r w:rsidRPr="00F94C7D">
        <w:rPr>
          <w:rStyle w:val="FontStyle16"/>
          <w:sz w:val="28"/>
          <w:szCs w:val="28"/>
        </w:rPr>
        <w:t>У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Т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В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Е</w:t>
      </w:r>
      <w:r>
        <w:rPr>
          <w:rStyle w:val="FontStyle16"/>
          <w:sz w:val="28"/>
          <w:szCs w:val="28"/>
        </w:rPr>
        <w:t xml:space="preserve"> </w:t>
      </w:r>
      <w:proofErr w:type="gramStart"/>
      <w:r w:rsidRPr="00F94C7D">
        <w:rPr>
          <w:rStyle w:val="FontStyle16"/>
          <w:sz w:val="28"/>
          <w:szCs w:val="28"/>
        </w:rPr>
        <w:t>Р</w:t>
      </w:r>
      <w:proofErr w:type="gramEnd"/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Ж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Д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А</w:t>
      </w:r>
      <w:r>
        <w:rPr>
          <w:rStyle w:val="FontStyle16"/>
          <w:sz w:val="28"/>
          <w:szCs w:val="28"/>
        </w:rPr>
        <w:t xml:space="preserve"> </w:t>
      </w:r>
      <w:r w:rsidRPr="00F94C7D">
        <w:rPr>
          <w:rStyle w:val="FontStyle16"/>
          <w:sz w:val="28"/>
          <w:szCs w:val="28"/>
        </w:rPr>
        <w:t>Ю</w:t>
      </w:r>
    </w:p>
    <w:p w:rsidR="00F31F31" w:rsidRPr="00F94C7D" w:rsidRDefault="00F31F31" w:rsidP="00F31F31">
      <w:pPr>
        <w:pStyle w:val="a7"/>
        <w:ind w:left="5664" w:firstLine="6"/>
        <w:rPr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Врип</w:t>
      </w:r>
      <w:proofErr w:type="spellEnd"/>
      <w:r>
        <w:rPr>
          <w:rStyle w:val="FontStyle16"/>
          <w:sz w:val="28"/>
          <w:szCs w:val="28"/>
        </w:rPr>
        <w:t xml:space="preserve"> п</w:t>
      </w:r>
      <w:r w:rsidRPr="00F94C7D">
        <w:rPr>
          <w:rStyle w:val="FontStyle16"/>
          <w:sz w:val="28"/>
          <w:szCs w:val="28"/>
        </w:rPr>
        <w:t>редседател</w:t>
      </w:r>
      <w:r>
        <w:rPr>
          <w:rStyle w:val="FontStyle16"/>
          <w:sz w:val="28"/>
          <w:szCs w:val="28"/>
        </w:rPr>
        <w:t>я</w:t>
      </w:r>
      <w:r w:rsidRPr="00F94C7D"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F94C7D">
        <w:rPr>
          <w:sz w:val="28"/>
          <w:szCs w:val="28"/>
        </w:rPr>
        <w:t>Гдовского</w:t>
      </w:r>
      <w:proofErr w:type="spellEnd"/>
      <w:r w:rsidRPr="00F94C7D">
        <w:rPr>
          <w:sz w:val="28"/>
          <w:szCs w:val="28"/>
        </w:rPr>
        <w:t xml:space="preserve"> районного суда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F94C7D">
        <w:rPr>
          <w:sz w:val="28"/>
          <w:szCs w:val="28"/>
        </w:rPr>
        <w:t xml:space="preserve"> Псковской области</w:t>
      </w:r>
    </w:p>
    <w:p w:rsidR="00F31F31" w:rsidRPr="00F94C7D" w:rsidRDefault="00F31F31" w:rsidP="00F31F31">
      <w:pPr>
        <w:pStyle w:val="a7"/>
        <w:ind w:left="5664"/>
        <w:rPr>
          <w:sz w:val="28"/>
          <w:szCs w:val="28"/>
        </w:rPr>
      </w:pPr>
      <w:r w:rsidRPr="00F94C7D">
        <w:rPr>
          <w:sz w:val="28"/>
          <w:szCs w:val="28"/>
        </w:rPr>
        <w:t xml:space="preserve">                                                                                      ___________ </w:t>
      </w:r>
      <w:proofErr w:type="spellStart"/>
      <w:r>
        <w:rPr>
          <w:sz w:val="28"/>
          <w:szCs w:val="28"/>
        </w:rPr>
        <w:t>А.</w:t>
      </w:r>
      <w:r w:rsidR="00306626">
        <w:rPr>
          <w:sz w:val="28"/>
          <w:szCs w:val="28"/>
        </w:rPr>
        <w:t>Б.Асадов</w:t>
      </w:r>
      <w:proofErr w:type="spellEnd"/>
      <w:r w:rsidRPr="00F94C7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F94C7D">
        <w:rPr>
          <w:sz w:val="28"/>
          <w:szCs w:val="28"/>
        </w:rPr>
        <w:t xml:space="preserve">  «</w:t>
      </w:r>
      <w:r w:rsidR="00306626">
        <w:rPr>
          <w:sz w:val="28"/>
          <w:szCs w:val="28"/>
        </w:rPr>
        <w:t>04</w:t>
      </w:r>
      <w:r w:rsidRPr="00F94C7D">
        <w:rPr>
          <w:sz w:val="28"/>
          <w:szCs w:val="28"/>
        </w:rPr>
        <w:t xml:space="preserve">» </w:t>
      </w:r>
      <w:r w:rsidR="0030662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F94C7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06626">
        <w:rPr>
          <w:sz w:val="28"/>
          <w:szCs w:val="28"/>
        </w:rPr>
        <w:t>5</w:t>
      </w:r>
      <w:r w:rsidRPr="00F94C7D">
        <w:rPr>
          <w:sz w:val="28"/>
          <w:szCs w:val="28"/>
        </w:rPr>
        <w:t xml:space="preserve"> г.          </w:t>
      </w:r>
    </w:p>
    <w:p w:rsidR="00F31F31" w:rsidRDefault="00F31F31" w:rsidP="00F31F31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F31F31" w:rsidRDefault="00F31F31" w:rsidP="00F31F31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F31F31" w:rsidRPr="00306FE3" w:rsidRDefault="00F31F31" w:rsidP="00F31F31">
      <w:pPr>
        <w:pStyle w:val="Style3"/>
        <w:widowControl/>
        <w:spacing w:before="86" w:line="326" w:lineRule="exact"/>
        <w:jc w:val="center"/>
        <w:rPr>
          <w:rStyle w:val="FontStyle15"/>
          <w:sz w:val="28"/>
          <w:szCs w:val="28"/>
        </w:rPr>
      </w:pPr>
      <w:r w:rsidRPr="00306FE3">
        <w:rPr>
          <w:rStyle w:val="FontStyle15"/>
          <w:sz w:val="28"/>
          <w:szCs w:val="28"/>
        </w:rPr>
        <w:t>ПРАВИЛА</w:t>
      </w:r>
    </w:p>
    <w:p w:rsidR="00F31F31" w:rsidRPr="00306FE3" w:rsidRDefault="00306626" w:rsidP="00F31F31">
      <w:pPr>
        <w:pStyle w:val="Style4"/>
        <w:widowControl/>
        <w:spacing w:line="326" w:lineRule="exact"/>
        <w:jc w:val="center"/>
        <w:rPr>
          <w:rStyle w:val="FontStyle15"/>
          <w:sz w:val="28"/>
          <w:szCs w:val="28"/>
        </w:rPr>
      </w:pPr>
      <w:r w:rsidRPr="00306FE3">
        <w:rPr>
          <w:rStyle w:val="FontStyle15"/>
          <w:sz w:val="28"/>
          <w:szCs w:val="28"/>
        </w:rPr>
        <w:t xml:space="preserve">пребывания посетителей в Гдовском районном суде </w:t>
      </w:r>
      <w:r w:rsidR="00F31F31" w:rsidRPr="00306FE3">
        <w:rPr>
          <w:rStyle w:val="FontStyle15"/>
          <w:sz w:val="28"/>
          <w:szCs w:val="28"/>
        </w:rPr>
        <w:t>Псковской области.</w:t>
      </w:r>
    </w:p>
    <w:p w:rsidR="00F31F31" w:rsidRPr="009A4EF9" w:rsidRDefault="00F31F31" w:rsidP="00F31F31">
      <w:pPr>
        <w:pStyle w:val="Style6"/>
        <w:widowControl/>
        <w:spacing w:line="240" w:lineRule="exact"/>
        <w:rPr>
          <w:sz w:val="28"/>
          <w:szCs w:val="28"/>
        </w:rPr>
      </w:pPr>
    </w:p>
    <w:p w:rsidR="00F31F31" w:rsidRPr="00306626" w:rsidRDefault="00F31F31" w:rsidP="00306626">
      <w:pPr>
        <w:pStyle w:val="a7"/>
        <w:jc w:val="both"/>
        <w:rPr>
          <w:rStyle w:val="FontStyle18"/>
          <w:sz w:val="28"/>
          <w:szCs w:val="28"/>
        </w:rPr>
      </w:pPr>
      <w:r w:rsidRPr="00306626">
        <w:rPr>
          <w:rStyle w:val="FontStyle18"/>
          <w:sz w:val="28"/>
          <w:szCs w:val="28"/>
        </w:rPr>
        <w:t>1.0бщие положения</w:t>
      </w:r>
    </w:p>
    <w:p w:rsidR="00F31F31" w:rsidRPr="00306626" w:rsidRDefault="00F31F31" w:rsidP="00306626">
      <w:pPr>
        <w:pStyle w:val="a7"/>
        <w:jc w:val="both"/>
        <w:rPr>
          <w:sz w:val="28"/>
          <w:szCs w:val="28"/>
        </w:rPr>
      </w:pP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306626">
        <w:rPr>
          <w:rFonts w:eastAsiaTheme="minorHAnsi"/>
          <w:sz w:val="28"/>
          <w:szCs w:val="28"/>
          <w:lang w:eastAsia="en-US"/>
        </w:rPr>
        <w:t xml:space="preserve">равила пребывания временно находящихся в здании </w:t>
      </w:r>
      <w:proofErr w:type="spellStart"/>
      <w:r>
        <w:rPr>
          <w:rFonts w:eastAsiaTheme="minorHAnsi"/>
          <w:sz w:val="28"/>
          <w:szCs w:val="28"/>
          <w:lang w:eastAsia="en-US"/>
        </w:rPr>
        <w:t>Гдовского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районного суда Псковской области </w:t>
      </w:r>
      <w:r w:rsidRPr="00306626">
        <w:rPr>
          <w:rFonts w:eastAsiaTheme="minorHAnsi"/>
          <w:sz w:val="28"/>
          <w:szCs w:val="28"/>
          <w:lang w:eastAsia="en-US"/>
        </w:rPr>
        <w:t xml:space="preserve">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</w:t>
      </w:r>
      <w:proofErr w:type="spellStart"/>
      <w:r>
        <w:rPr>
          <w:rFonts w:eastAsiaTheme="minorHAnsi"/>
          <w:sz w:val="28"/>
          <w:szCs w:val="28"/>
          <w:lang w:eastAsia="en-US"/>
        </w:rPr>
        <w:t>Гдовского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районного суда</w:t>
      </w:r>
      <w:r w:rsidRPr="0030662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306626">
        <w:rPr>
          <w:rFonts w:eastAsiaTheme="minorHAnsi"/>
          <w:sz w:val="28"/>
          <w:szCs w:val="28"/>
          <w:lang w:eastAsia="en-US"/>
        </w:rPr>
        <w:t xml:space="preserve">равила пребывания посетителей в </w:t>
      </w:r>
      <w:r w:rsidR="00306FE3">
        <w:rPr>
          <w:rFonts w:eastAsiaTheme="minorHAnsi"/>
          <w:sz w:val="28"/>
          <w:szCs w:val="28"/>
          <w:lang w:eastAsia="en-US"/>
        </w:rPr>
        <w:t>Гдовском районном суде</w:t>
      </w:r>
      <w:r w:rsidRPr="00306626">
        <w:rPr>
          <w:rFonts w:eastAsiaTheme="minorHAnsi"/>
          <w:sz w:val="28"/>
          <w:szCs w:val="28"/>
          <w:lang w:eastAsia="en-US"/>
        </w:rPr>
        <w:t xml:space="preserve"> направлены </w:t>
      </w:r>
      <w:proofErr w:type="gramStart"/>
      <w:r w:rsidRPr="00306626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306626">
        <w:rPr>
          <w:rFonts w:eastAsiaTheme="minorHAnsi"/>
          <w:sz w:val="28"/>
          <w:szCs w:val="28"/>
          <w:lang w:eastAsia="en-US"/>
        </w:rPr>
        <w:t>: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реализацию конституционного права граждан на судебную защиту;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обеспечение установленного порядка деятельности суд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>;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поддержание общественного порядка в здании (помещении) суда и осуществление его охраны;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суд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и иных участников судебного процесса;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>;</w:t>
      </w:r>
    </w:p>
    <w:p w:rsidR="00306626" w:rsidRPr="00306626" w:rsidRDefault="00306626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1.2. Проход в здание (помещение) суда осуществляется по следующим документам: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паспорт гражданина Российской Федерации;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временное удостоверение личности гражданина Российской Федерации (форма N 2);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дипломатический паспорт гражданина Российской Федерации;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служебный паспорт гражданина Российской Федерации;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удостоверение личности военнослужащего Российской Федерации или военный билет;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удостоверение личности моряка;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свидетельство о рождении (для граждан Российской Федерации до 14 лет);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водительское удостоверение;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служебное удостоверение;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удостоверение адвоката;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06626" w:rsidRPr="00306626" w:rsidRDefault="00306FE3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06626" w:rsidRPr="00306626" w:rsidRDefault="00306FE3" w:rsidP="00306FE3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06626" w:rsidRPr="00306626">
        <w:rPr>
          <w:rFonts w:eastAsiaTheme="minorHAnsi"/>
          <w:sz w:val="28"/>
          <w:szCs w:val="28"/>
          <w:lang w:eastAsia="en-US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306626">
        <w:rPr>
          <w:rFonts w:eastAsiaTheme="minorHAnsi"/>
          <w:sz w:val="28"/>
          <w:szCs w:val="28"/>
          <w:lang w:eastAsia="en-US"/>
        </w:rPr>
        <w:t>помимо</w:t>
      </w:r>
      <w:proofErr w:type="gramEnd"/>
      <w:r w:rsidRPr="00306626">
        <w:rPr>
          <w:rFonts w:eastAsiaTheme="minorHAnsi"/>
          <w:sz w:val="28"/>
          <w:szCs w:val="28"/>
          <w:lang w:eastAsia="en-US"/>
        </w:rPr>
        <w:t xml:space="preserve"> указанных в настоящем пункте.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b/>
          <w:sz w:val="28"/>
          <w:szCs w:val="28"/>
          <w:lang w:eastAsia="en-US"/>
        </w:rPr>
      </w:pPr>
      <w:r w:rsidRPr="00306626">
        <w:rPr>
          <w:rFonts w:eastAsiaTheme="minorHAnsi"/>
          <w:b/>
          <w:sz w:val="28"/>
          <w:szCs w:val="28"/>
          <w:lang w:eastAsia="en-US"/>
        </w:rPr>
        <w:t>2. Организация допуска посетителей в здание (помещение) суда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</w:t>
      </w:r>
      <w:r w:rsidR="00306FE3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Правил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внутреннего распорядка </w:t>
      </w:r>
      <w:proofErr w:type="spellStart"/>
      <w:r w:rsidR="00306FE3">
        <w:rPr>
          <w:rFonts w:eastAsiaTheme="minorHAnsi"/>
          <w:sz w:val="28"/>
          <w:szCs w:val="28"/>
          <w:lang w:eastAsia="en-US"/>
        </w:rPr>
        <w:t>Гдовского</w:t>
      </w:r>
      <w:proofErr w:type="spellEnd"/>
      <w:r w:rsidR="00306FE3">
        <w:rPr>
          <w:rFonts w:eastAsiaTheme="minorHAnsi"/>
          <w:sz w:val="28"/>
          <w:szCs w:val="28"/>
          <w:lang w:eastAsia="en-US"/>
        </w:rPr>
        <w:t xml:space="preserve"> районного суда от 09.01.2024г. </w:t>
      </w:r>
      <w:proofErr w:type="spellStart"/>
      <w:r w:rsidR="00306FE3">
        <w:rPr>
          <w:rFonts w:eastAsiaTheme="minorHAnsi"/>
          <w:sz w:val="28"/>
          <w:szCs w:val="28"/>
          <w:lang w:eastAsia="en-US"/>
        </w:rPr>
        <w:t>Постанолвения</w:t>
      </w:r>
      <w:proofErr w:type="spellEnd"/>
      <w:r w:rsidR="00306FE3">
        <w:rPr>
          <w:rFonts w:eastAsiaTheme="minorHAnsi"/>
          <w:sz w:val="28"/>
          <w:szCs w:val="28"/>
          <w:lang w:eastAsia="en-US"/>
        </w:rPr>
        <w:t xml:space="preserve"> Совета судей Российской Федерации от 07.12.2023г. «Типовые правила пребывания посетителей в судах»</w:t>
      </w:r>
      <w:r w:rsidRPr="00306626">
        <w:rPr>
          <w:rFonts w:eastAsiaTheme="minorHAnsi"/>
          <w:sz w:val="28"/>
          <w:szCs w:val="28"/>
          <w:lang w:eastAsia="en-US"/>
        </w:rPr>
        <w:t>, Федеральн</w:t>
      </w:r>
      <w:r w:rsidR="00306FE3">
        <w:rPr>
          <w:rFonts w:eastAsiaTheme="minorHAnsi"/>
          <w:sz w:val="28"/>
          <w:szCs w:val="28"/>
          <w:lang w:eastAsia="en-US"/>
        </w:rPr>
        <w:t>ого</w:t>
      </w:r>
      <w:r w:rsidRPr="00306626">
        <w:rPr>
          <w:rFonts w:eastAsiaTheme="minorHAnsi"/>
          <w:sz w:val="28"/>
          <w:szCs w:val="28"/>
          <w:lang w:eastAsia="en-US"/>
        </w:rPr>
        <w:t xml:space="preserve"> конституционн</w:t>
      </w:r>
      <w:r w:rsidR="00306FE3">
        <w:rPr>
          <w:rFonts w:eastAsiaTheme="minorHAnsi"/>
          <w:sz w:val="28"/>
          <w:szCs w:val="28"/>
          <w:lang w:eastAsia="en-US"/>
        </w:rPr>
        <w:t>ого</w:t>
      </w:r>
      <w:r w:rsidRPr="00306626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proofErr w:type="gramStart"/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  <w:proofErr w:type="gramEnd"/>
      </w:hyperlink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от 07.02.2011 N 1-ФКЗ "О судах общей юрисдикции в Российской Федерации", </w:t>
      </w:r>
      <w:hyperlink r:id="rId10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Российской </w:t>
      </w:r>
      <w:proofErr w:type="gramStart"/>
      <w:r w:rsidRPr="00306626">
        <w:rPr>
          <w:rFonts w:eastAsiaTheme="minorHAnsi"/>
          <w:sz w:val="28"/>
          <w:szCs w:val="28"/>
          <w:lang w:eastAsia="en-US"/>
        </w:rPr>
        <w:t>Федерации от 26.06.1992 N 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306626">
        <w:rPr>
          <w:rFonts w:eastAsiaTheme="minorHAnsi"/>
          <w:sz w:val="28"/>
          <w:szCs w:val="28"/>
          <w:lang w:eastAsia="en-US"/>
        </w:rPr>
        <w:t xml:space="preserve"> В целях обеспечения безопасности судей, присяжных заседателей, работников аппарат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суд</w:t>
      </w:r>
      <w:r w:rsidR="00306FE3">
        <w:rPr>
          <w:rFonts w:eastAsiaTheme="minorHAnsi"/>
          <w:sz w:val="28"/>
          <w:szCs w:val="28"/>
          <w:lang w:eastAsia="en-US"/>
        </w:rPr>
        <w:t>а</w:t>
      </w:r>
      <w:r w:rsidRPr="00306626">
        <w:rPr>
          <w:rFonts w:eastAsiaTheme="minorHAnsi"/>
          <w:sz w:val="28"/>
          <w:szCs w:val="28"/>
          <w:lang w:eastAsia="en-US"/>
        </w:rPr>
        <w:t xml:space="preserve">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306626">
        <w:rPr>
          <w:rFonts w:eastAsiaTheme="minorHAnsi"/>
          <w:sz w:val="28"/>
          <w:szCs w:val="28"/>
          <w:lang w:eastAsia="en-US"/>
        </w:rPr>
        <w:t>досмотра</w:t>
      </w:r>
      <w:proofErr w:type="gramEnd"/>
      <w:r w:rsidRPr="00306626">
        <w:rPr>
          <w:rFonts w:eastAsiaTheme="minorHAnsi"/>
          <w:sz w:val="28"/>
          <w:szCs w:val="28"/>
          <w:lang w:eastAsia="en-US"/>
        </w:rPr>
        <w:t xml:space="preserve"> и осуществляется учет </w:t>
      </w:r>
      <w:r w:rsidRPr="00306626">
        <w:rPr>
          <w:rFonts w:eastAsiaTheme="minorHAnsi"/>
          <w:sz w:val="28"/>
          <w:szCs w:val="28"/>
          <w:lang w:eastAsia="en-US"/>
        </w:rPr>
        <w:lastRenderedPageBreak/>
        <w:t xml:space="preserve">(регистрация) входящих в здание (помещение) суда посетителей, за исключением лиц, указанных в </w:t>
      </w:r>
      <w:hyperlink w:anchor="Par32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пунктах 2.3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и </w:t>
      </w:r>
      <w:hyperlink w:anchor="Par33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2.4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306626">
        <w:rPr>
          <w:rFonts w:eastAsiaTheme="minorHAnsi"/>
          <w:sz w:val="28"/>
          <w:szCs w:val="28"/>
          <w:lang w:eastAsia="en-US"/>
        </w:rPr>
        <w:t>равил.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32"/>
      <w:bookmarkEnd w:id="0"/>
      <w:r w:rsidRPr="00306626">
        <w:rPr>
          <w:rFonts w:eastAsiaTheme="minorHAnsi"/>
          <w:sz w:val="28"/>
          <w:szCs w:val="28"/>
          <w:lang w:eastAsia="en-US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11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от 27.05.1996 N 57-ФЗ "О государственной охране".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33"/>
      <w:bookmarkEnd w:id="1"/>
      <w:r w:rsidRPr="00306626">
        <w:rPr>
          <w:rFonts w:eastAsiaTheme="minorHAnsi"/>
          <w:sz w:val="28"/>
          <w:szCs w:val="28"/>
          <w:lang w:eastAsia="en-US"/>
        </w:rPr>
        <w:t>2.4. При предъявлении служебного удостоверения в здание (помещение) суда проходят: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судьи, в том числе пребывающие в отставке;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государственные гражданские служащие Верховного Суда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работники системы Судебного департамента при Верховном Суде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государственные гражданские служащие федеральных судов и мировых судей субъектов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 предъявлении удостоверения проходят в здание (помещение) суда адвокаты.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lastRenderedPageBreak/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2.6. Доступ в здание (помещение) суда предоставляется: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арбитражным заседателям на основании соответствующего определения суда;</w:t>
      </w:r>
    </w:p>
    <w:p w:rsidR="00306626" w:rsidRPr="00306626" w:rsidRDefault="00306626" w:rsidP="00400748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  <w:r w:rsidRPr="00306626">
        <w:rPr>
          <w:rFonts w:eastAsiaTheme="minorHAnsi"/>
          <w:sz w:val="28"/>
          <w:szCs w:val="28"/>
          <w:lang w:eastAsia="en-US"/>
        </w:rPr>
        <w:t xml:space="preserve">работникам строительных (подрядных) или </w:t>
      </w:r>
      <w:proofErr w:type="spellStart"/>
      <w:r w:rsidRPr="00306626">
        <w:rPr>
          <w:rFonts w:eastAsiaTheme="minorHAnsi"/>
          <w:sz w:val="28"/>
          <w:szCs w:val="28"/>
          <w:lang w:eastAsia="en-US"/>
        </w:rPr>
        <w:t>клининговых</w:t>
      </w:r>
      <w:proofErr w:type="spellEnd"/>
      <w:r w:rsidRPr="00306626">
        <w:rPr>
          <w:rFonts w:eastAsiaTheme="minorHAnsi"/>
          <w:sz w:val="28"/>
          <w:szCs w:val="28"/>
          <w:lang w:eastAsia="en-US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</w:t>
      </w:r>
      <w:r w:rsidRPr="00306626">
        <w:rPr>
          <w:rFonts w:eastAsiaTheme="minorHAnsi"/>
          <w:sz w:val="28"/>
          <w:szCs w:val="28"/>
          <w:lang w:eastAsia="en-US"/>
        </w:rPr>
        <w:lastRenderedPageBreak/>
        <w:t>освобождении здания (помещения) суда.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 xml:space="preserve">2.11. При срабатывании </w:t>
      </w:r>
      <w:proofErr w:type="spellStart"/>
      <w:r w:rsidRPr="00306626">
        <w:rPr>
          <w:rFonts w:eastAsiaTheme="minorHAnsi"/>
          <w:sz w:val="28"/>
          <w:szCs w:val="28"/>
          <w:lang w:eastAsia="en-US"/>
        </w:rPr>
        <w:t>металлодетектора</w:t>
      </w:r>
      <w:proofErr w:type="spellEnd"/>
      <w:r w:rsidRPr="00306626">
        <w:rPr>
          <w:rFonts w:eastAsiaTheme="minorHAnsi"/>
          <w:sz w:val="28"/>
          <w:szCs w:val="28"/>
          <w:lang w:eastAsia="en-US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306626">
        <w:rPr>
          <w:rFonts w:eastAsiaTheme="minorHAnsi"/>
          <w:sz w:val="28"/>
          <w:szCs w:val="28"/>
          <w:lang w:eastAsia="en-US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12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ст. 11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2.12. Основаниями для отказа в допуске в здание (помещение) суда являются: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отсутствие или отказ предъявить документы, удостоверяющие личность;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306626">
        <w:rPr>
          <w:rFonts w:eastAsiaTheme="minorHAnsi"/>
          <w:sz w:val="28"/>
          <w:szCs w:val="28"/>
          <w:lang w:eastAsia="en-US"/>
        </w:rPr>
        <w:t>металлодетектора</w:t>
      </w:r>
      <w:proofErr w:type="spellEnd"/>
      <w:r w:rsidRPr="00306626">
        <w:rPr>
          <w:rFonts w:eastAsiaTheme="minorHAnsi"/>
          <w:sz w:val="28"/>
          <w:szCs w:val="28"/>
          <w:lang w:eastAsia="en-US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прибытие в суд лиц в состоянии алкогольного, наркотического или иного токсического опьянения;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b/>
          <w:sz w:val="28"/>
          <w:szCs w:val="28"/>
          <w:lang w:eastAsia="en-US"/>
        </w:rPr>
      </w:pPr>
      <w:r w:rsidRPr="00306626">
        <w:rPr>
          <w:rFonts w:eastAsiaTheme="minorHAnsi"/>
          <w:b/>
          <w:sz w:val="28"/>
          <w:szCs w:val="28"/>
          <w:lang w:eastAsia="en-US"/>
        </w:rPr>
        <w:t>3. Меры безопасности в суде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 xml:space="preserve">проносить в здание и служебные помещения суда предметы, перечисленные в </w:t>
      </w:r>
      <w:hyperlink w:anchor="Par89" w:history="1">
        <w:r w:rsidRPr="00306626">
          <w:rPr>
            <w:rFonts w:eastAsiaTheme="minorHAnsi"/>
            <w:color w:val="0000FF"/>
            <w:sz w:val="28"/>
            <w:szCs w:val="28"/>
            <w:lang w:eastAsia="en-US"/>
          </w:rPr>
          <w:t>приложении</w:t>
        </w:r>
      </w:hyperlink>
      <w:r w:rsidRPr="00306626">
        <w:rPr>
          <w:rFonts w:eastAsiaTheme="minorHAnsi"/>
          <w:sz w:val="28"/>
          <w:szCs w:val="28"/>
          <w:lang w:eastAsia="en-US"/>
        </w:rPr>
        <w:t xml:space="preserve"> к настоящим Типовым правилам, а также предметы и средства, наличие которых у посетителя либо их применение </w:t>
      </w:r>
      <w:r w:rsidRPr="00306626">
        <w:rPr>
          <w:rFonts w:eastAsiaTheme="minorHAnsi"/>
          <w:sz w:val="28"/>
          <w:szCs w:val="28"/>
          <w:lang w:eastAsia="en-US"/>
        </w:rPr>
        <w:lastRenderedPageBreak/>
        <w:t>(использование) может представлять угрозу для безопасности окружающих;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курить;</w:t>
      </w:r>
    </w:p>
    <w:p w:rsidR="00306626" w:rsidRPr="00306626" w:rsidRDefault="00306626" w:rsidP="00306626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b/>
          <w:sz w:val="28"/>
          <w:szCs w:val="28"/>
          <w:lang w:eastAsia="en-US"/>
        </w:rPr>
      </w:pPr>
      <w:r w:rsidRPr="00306626">
        <w:rPr>
          <w:rFonts w:eastAsiaTheme="minorHAnsi"/>
          <w:b/>
          <w:sz w:val="28"/>
          <w:szCs w:val="28"/>
          <w:lang w:eastAsia="en-US"/>
        </w:rPr>
        <w:t>4. Ответственность посетителей суда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306626">
        <w:rPr>
          <w:rFonts w:eastAsiaTheme="minorHAnsi"/>
          <w:sz w:val="28"/>
          <w:szCs w:val="28"/>
          <w:lang w:eastAsia="en-US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Pr="00306626" w:rsidRDefault="00306626" w:rsidP="00306626">
      <w:pPr>
        <w:pStyle w:val="a7"/>
        <w:jc w:val="both"/>
        <w:rPr>
          <w:rFonts w:eastAsiaTheme="minorHAnsi"/>
          <w:sz w:val="28"/>
          <w:szCs w:val="28"/>
          <w:lang w:eastAsia="en-US"/>
        </w:rPr>
      </w:pPr>
    </w:p>
    <w:p w:rsidR="00306626" w:rsidRDefault="00306626" w:rsidP="0030662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6626" w:rsidRDefault="00306626" w:rsidP="0030662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306626">
      <w:footerReference w:type="default" r:id="rId13"/>
      <w:pgSz w:w="12240" w:h="15840"/>
      <w:pgMar w:top="624" w:right="851" w:bottom="624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D7" w:rsidRDefault="009A18D7">
      <w:r>
        <w:separator/>
      </w:r>
    </w:p>
  </w:endnote>
  <w:endnote w:type="continuationSeparator" w:id="0">
    <w:p w:rsidR="009A18D7" w:rsidRDefault="009A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18" w:rsidRDefault="009A18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D7" w:rsidRDefault="009A18D7">
      <w:r>
        <w:separator/>
      </w:r>
    </w:p>
  </w:footnote>
  <w:footnote w:type="continuationSeparator" w:id="0">
    <w:p w:rsidR="009A18D7" w:rsidRDefault="009A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18A676"/>
    <w:lvl w:ilvl="0">
      <w:numFmt w:val="bullet"/>
      <w:lvlText w:val="*"/>
      <w:lvlJc w:val="left"/>
    </w:lvl>
  </w:abstractNum>
  <w:abstractNum w:abstractNumId="1">
    <w:nsid w:val="091D6195"/>
    <w:multiLevelType w:val="singleLevel"/>
    <w:tmpl w:val="D4FC6FD6"/>
    <w:lvl w:ilvl="0">
      <w:start w:val="6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395F2397"/>
    <w:multiLevelType w:val="singleLevel"/>
    <w:tmpl w:val="17D6B5A6"/>
    <w:lvl w:ilvl="0">
      <w:start w:val="4"/>
      <w:numFmt w:val="decimal"/>
      <w:lvlText w:val="2.1.%1."/>
      <w:legacy w:legacy="1" w:legacySpace="0" w:legacyIndent="1085"/>
      <w:lvlJc w:val="left"/>
      <w:rPr>
        <w:rFonts w:ascii="Times New Roman" w:hAnsi="Times New Roman" w:cs="Times New Roman" w:hint="default"/>
      </w:rPr>
    </w:lvl>
  </w:abstractNum>
  <w:abstractNum w:abstractNumId="3">
    <w:nsid w:val="40E25CFA"/>
    <w:multiLevelType w:val="singleLevel"/>
    <w:tmpl w:val="5C3000D2"/>
    <w:lvl w:ilvl="0">
      <w:start w:val="3"/>
      <w:numFmt w:val="decimal"/>
      <w:lvlText w:val="6.1.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abstractNum w:abstractNumId="4">
    <w:nsid w:val="5961386A"/>
    <w:multiLevelType w:val="singleLevel"/>
    <w:tmpl w:val="D690F08A"/>
    <w:lvl w:ilvl="0">
      <w:start w:val="5"/>
      <w:numFmt w:val="decimal"/>
      <w:lvlText w:val="6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5">
    <w:nsid w:val="641F421C"/>
    <w:multiLevelType w:val="singleLevel"/>
    <w:tmpl w:val="5072BFD6"/>
    <w:lvl w:ilvl="0">
      <w:start w:val="11"/>
      <w:numFmt w:val="none"/>
      <w:lvlText w:val="2.1.1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FC31F69"/>
    <w:multiLevelType w:val="singleLevel"/>
    <w:tmpl w:val="4BA8D8FC"/>
    <w:lvl w:ilvl="0">
      <w:start w:val="3"/>
      <w:numFmt w:val="decimal"/>
      <w:lvlText w:val="5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9"/>
        <w:numFmt w:val="decimal"/>
        <w:lvlText w:val="2.1.%1.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FA"/>
    <w:rsid w:val="0006069F"/>
    <w:rsid w:val="001E0CC7"/>
    <w:rsid w:val="00306626"/>
    <w:rsid w:val="00306FE3"/>
    <w:rsid w:val="00400748"/>
    <w:rsid w:val="004C7237"/>
    <w:rsid w:val="004D3AE6"/>
    <w:rsid w:val="005244FA"/>
    <w:rsid w:val="005879CB"/>
    <w:rsid w:val="009A18D7"/>
    <w:rsid w:val="00B44AF6"/>
    <w:rsid w:val="00C50B51"/>
    <w:rsid w:val="00F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0B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0B51"/>
  </w:style>
  <w:style w:type="paragraph" w:styleId="a5">
    <w:name w:val="Balloon Text"/>
    <w:basedOn w:val="a"/>
    <w:link w:val="a6"/>
    <w:uiPriority w:val="99"/>
    <w:semiHidden/>
    <w:unhideWhenUsed/>
    <w:rsid w:val="00C50B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B5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F31F31"/>
  </w:style>
  <w:style w:type="paragraph" w:customStyle="1" w:styleId="Style3">
    <w:name w:val="Style3"/>
    <w:basedOn w:val="a"/>
    <w:rsid w:val="00F31F31"/>
  </w:style>
  <w:style w:type="paragraph" w:customStyle="1" w:styleId="Style4">
    <w:name w:val="Style4"/>
    <w:basedOn w:val="a"/>
    <w:rsid w:val="00F31F31"/>
  </w:style>
  <w:style w:type="paragraph" w:customStyle="1" w:styleId="Style5">
    <w:name w:val="Style5"/>
    <w:basedOn w:val="a"/>
    <w:rsid w:val="00F31F31"/>
  </w:style>
  <w:style w:type="paragraph" w:customStyle="1" w:styleId="Style6">
    <w:name w:val="Style6"/>
    <w:basedOn w:val="a"/>
    <w:rsid w:val="00F31F31"/>
  </w:style>
  <w:style w:type="paragraph" w:customStyle="1" w:styleId="Style7">
    <w:name w:val="Style7"/>
    <w:basedOn w:val="a"/>
    <w:rsid w:val="00F31F31"/>
    <w:pPr>
      <w:spacing w:line="323" w:lineRule="exact"/>
      <w:jc w:val="both"/>
    </w:pPr>
  </w:style>
  <w:style w:type="paragraph" w:customStyle="1" w:styleId="Style8">
    <w:name w:val="Style8"/>
    <w:basedOn w:val="a"/>
    <w:rsid w:val="00F31F31"/>
    <w:pPr>
      <w:spacing w:line="322" w:lineRule="exact"/>
      <w:jc w:val="both"/>
    </w:pPr>
  </w:style>
  <w:style w:type="paragraph" w:customStyle="1" w:styleId="Style10">
    <w:name w:val="Style10"/>
    <w:basedOn w:val="a"/>
    <w:rsid w:val="00F31F31"/>
    <w:pPr>
      <w:spacing w:line="329" w:lineRule="exact"/>
      <w:ind w:firstLine="403"/>
      <w:jc w:val="both"/>
    </w:pPr>
  </w:style>
  <w:style w:type="paragraph" w:customStyle="1" w:styleId="Style11">
    <w:name w:val="Style11"/>
    <w:basedOn w:val="a"/>
    <w:rsid w:val="00F31F31"/>
    <w:pPr>
      <w:spacing w:line="322" w:lineRule="exact"/>
    </w:pPr>
  </w:style>
  <w:style w:type="paragraph" w:customStyle="1" w:styleId="Style12">
    <w:name w:val="Style12"/>
    <w:basedOn w:val="a"/>
    <w:rsid w:val="00F31F31"/>
  </w:style>
  <w:style w:type="paragraph" w:customStyle="1" w:styleId="Style13">
    <w:name w:val="Style13"/>
    <w:basedOn w:val="a"/>
    <w:rsid w:val="00F31F31"/>
    <w:pPr>
      <w:spacing w:line="323" w:lineRule="exact"/>
    </w:pPr>
  </w:style>
  <w:style w:type="character" w:customStyle="1" w:styleId="FontStyle15">
    <w:name w:val="Font Style15"/>
    <w:rsid w:val="00F31F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F31F3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F31F31"/>
    <w:rPr>
      <w:rFonts w:ascii="Trebuchet MS" w:hAnsi="Trebuchet MS" w:cs="Trebuchet MS"/>
      <w:sz w:val="18"/>
      <w:szCs w:val="18"/>
    </w:rPr>
  </w:style>
  <w:style w:type="character" w:customStyle="1" w:styleId="FontStyle18">
    <w:name w:val="Font Style18"/>
    <w:rsid w:val="00F31F31"/>
    <w:rPr>
      <w:rFonts w:ascii="Times New Roman" w:hAnsi="Times New Roman" w:cs="Times New Roman"/>
      <w:b/>
      <w:bCs/>
      <w:sz w:val="30"/>
      <w:szCs w:val="30"/>
    </w:rPr>
  </w:style>
  <w:style w:type="paragraph" w:styleId="a7">
    <w:name w:val="No Spacing"/>
    <w:uiPriority w:val="1"/>
    <w:qFormat/>
    <w:rsid w:val="00F3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0B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0B51"/>
  </w:style>
  <w:style w:type="paragraph" w:styleId="a5">
    <w:name w:val="Balloon Text"/>
    <w:basedOn w:val="a"/>
    <w:link w:val="a6"/>
    <w:uiPriority w:val="99"/>
    <w:semiHidden/>
    <w:unhideWhenUsed/>
    <w:rsid w:val="00C50B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B5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F31F31"/>
  </w:style>
  <w:style w:type="paragraph" w:customStyle="1" w:styleId="Style3">
    <w:name w:val="Style3"/>
    <w:basedOn w:val="a"/>
    <w:rsid w:val="00F31F31"/>
  </w:style>
  <w:style w:type="paragraph" w:customStyle="1" w:styleId="Style4">
    <w:name w:val="Style4"/>
    <w:basedOn w:val="a"/>
    <w:rsid w:val="00F31F31"/>
  </w:style>
  <w:style w:type="paragraph" w:customStyle="1" w:styleId="Style5">
    <w:name w:val="Style5"/>
    <w:basedOn w:val="a"/>
    <w:rsid w:val="00F31F31"/>
  </w:style>
  <w:style w:type="paragraph" w:customStyle="1" w:styleId="Style6">
    <w:name w:val="Style6"/>
    <w:basedOn w:val="a"/>
    <w:rsid w:val="00F31F31"/>
  </w:style>
  <w:style w:type="paragraph" w:customStyle="1" w:styleId="Style7">
    <w:name w:val="Style7"/>
    <w:basedOn w:val="a"/>
    <w:rsid w:val="00F31F31"/>
    <w:pPr>
      <w:spacing w:line="323" w:lineRule="exact"/>
      <w:jc w:val="both"/>
    </w:pPr>
  </w:style>
  <w:style w:type="paragraph" w:customStyle="1" w:styleId="Style8">
    <w:name w:val="Style8"/>
    <w:basedOn w:val="a"/>
    <w:rsid w:val="00F31F31"/>
    <w:pPr>
      <w:spacing w:line="322" w:lineRule="exact"/>
      <w:jc w:val="both"/>
    </w:pPr>
  </w:style>
  <w:style w:type="paragraph" w:customStyle="1" w:styleId="Style10">
    <w:name w:val="Style10"/>
    <w:basedOn w:val="a"/>
    <w:rsid w:val="00F31F31"/>
    <w:pPr>
      <w:spacing w:line="329" w:lineRule="exact"/>
      <w:ind w:firstLine="403"/>
      <w:jc w:val="both"/>
    </w:pPr>
  </w:style>
  <w:style w:type="paragraph" w:customStyle="1" w:styleId="Style11">
    <w:name w:val="Style11"/>
    <w:basedOn w:val="a"/>
    <w:rsid w:val="00F31F31"/>
    <w:pPr>
      <w:spacing w:line="322" w:lineRule="exact"/>
    </w:pPr>
  </w:style>
  <w:style w:type="paragraph" w:customStyle="1" w:styleId="Style12">
    <w:name w:val="Style12"/>
    <w:basedOn w:val="a"/>
    <w:rsid w:val="00F31F31"/>
  </w:style>
  <w:style w:type="paragraph" w:customStyle="1" w:styleId="Style13">
    <w:name w:val="Style13"/>
    <w:basedOn w:val="a"/>
    <w:rsid w:val="00F31F31"/>
    <w:pPr>
      <w:spacing w:line="323" w:lineRule="exact"/>
    </w:pPr>
  </w:style>
  <w:style w:type="character" w:customStyle="1" w:styleId="FontStyle15">
    <w:name w:val="Font Style15"/>
    <w:rsid w:val="00F31F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F31F3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F31F31"/>
    <w:rPr>
      <w:rFonts w:ascii="Trebuchet MS" w:hAnsi="Trebuchet MS" w:cs="Trebuchet MS"/>
      <w:sz w:val="18"/>
      <w:szCs w:val="18"/>
    </w:rPr>
  </w:style>
  <w:style w:type="character" w:customStyle="1" w:styleId="FontStyle18">
    <w:name w:val="Font Style18"/>
    <w:rsid w:val="00F31F31"/>
    <w:rPr>
      <w:rFonts w:ascii="Times New Roman" w:hAnsi="Times New Roman" w:cs="Times New Roman"/>
      <w:b/>
      <w:bCs/>
      <w:sz w:val="30"/>
      <w:szCs w:val="30"/>
    </w:rPr>
  </w:style>
  <w:style w:type="paragraph" w:styleId="a7">
    <w:name w:val="No Spacing"/>
    <w:uiPriority w:val="1"/>
    <w:qFormat/>
    <w:rsid w:val="00F3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8627&amp;dst=10001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199&amp;dst=100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0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4</cp:revision>
  <cp:lastPrinted>2025-08-04T08:46:00Z</cp:lastPrinted>
  <dcterms:created xsi:type="dcterms:W3CDTF">2025-08-04T07:45:00Z</dcterms:created>
  <dcterms:modified xsi:type="dcterms:W3CDTF">2025-08-04T08:59:00Z</dcterms:modified>
</cp:coreProperties>
</file>