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>Приложение № 1</w:t>
      </w:r>
      <w:r>
        <w:rPr>
          <w:snapToGrid w:val="0"/>
        </w:rPr>
        <w:br/>
        <w:t xml:space="preserve">к Положению о порядке уведомления </w:t>
      </w:r>
      <w:proofErr w:type="gramStart"/>
      <w:r>
        <w:rPr>
          <w:snapToGrid w:val="0"/>
        </w:rPr>
        <w:t>федеральным</w:t>
      </w:r>
      <w:proofErr w:type="gramEnd"/>
      <w:r>
        <w:rPr>
          <w:snapToGrid w:val="0"/>
        </w:rPr>
        <w:t xml:space="preserve"> </w:t>
      </w:r>
    </w:p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государственным гражданским служащим </w:t>
      </w:r>
    </w:p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proofErr w:type="gramStart"/>
      <w:r>
        <w:rPr>
          <w:snapToGrid w:val="0"/>
        </w:rPr>
        <w:t>Александровск-Сахалинского</w:t>
      </w:r>
      <w:proofErr w:type="gramEnd"/>
      <w:r>
        <w:rPr>
          <w:snapToGrid w:val="0"/>
        </w:rPr>
        <w:t xml:space="preserve"> городского суда </w:t>
      </w:r>
    </w:p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о фактах обращения к нему в целях склонения </w:t>
      </w:r>
    </w:p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к совершению коррупционных правонарушений, </w:t>
      </w:r>
    </w:p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регистрации такого уведомления и организации </w:t>
      </w:r>
    </w:p>
    <w:p w:rsidR="009C3054" w:rsidRDefault="009C3054" w:rsidP="009C3054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>проверки содержащихся в уведомлении сведений</w:t>
      </w:r>
    </w:p>
    <w:p w:rsidR="009C3054" w:rsidRDefault="009C3054" w:rsidP="009C3054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9C3054" w:rsidRDefault="009C3054" w:rsidP="009C3054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9C3054" w:rsidRDefault="009C3054" w:rsidP="009C3054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9C3054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9C3054" w:rsidRPr="00FD332D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D332D">
        <w:rPr>
          <w:rFonts w:ascii="Times New Roman" w:hAnsi="Times New Roman" w:cs="Times New Roman"/>
          <w:sz w:val="24"/>
          <w:szCs w:val="24"/>
        </w:rPr>
        <w:t>Александровск-Сахалинского</w:t>
      </w:r>
      <w:proofErr w:type="gramEnd"/>
      <w:r w:rsidRPr="00FD3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054" w:rsidRPr="00FD332D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>городского суда</w:t>
      </w:r>
    </w:p>
    <w:p w:rsidR="009C3054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9C3054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9C3054" w:rsidRPr="00FD332D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FD332D">
        <w:rPr>
          <w:rFonts w:ascii="Times New Roman" w:hAnsi="Times New Roman" w:cs="Times New Roman"/>
          <w:snapToGrid w:val="0"/>
          <w:sz w:val="24"/>
          <w:szCs w:val="24"/>
        </w:rPr>
        <w:t xml:space="preserve">от  </w:t>
      </w: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ind w:left="487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(Ф.И.О., должность федерального государственного гражданского служащего)</w:t>
      </w:r>
    </w:p>
    <w:p w:rsidR="009C3054" w:rsidRPr="00FD332D" w:rsidRDefault="009C3054" w:rsidP="009C3054">
      <w:pP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:rsidR="009C3054" w:rsidRPr="00FD332D" w:rsidRDefault="009C3054" w:rsidP="009C3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32D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FD332D">
        <w:rPr>
          <w:rFonts w:ascii="Times New Roman" w:hAnsi="Times New Roman" w:cs="Times New Roman"/>
          <w:b/>
          <w:bCs/>
          <w:sz w:val="24"/>
          <w:szCs w:val="24"/>
        </w:rPr>
        <w:br/>
        <w:t>о факте обращения в целях склонения</w:t>
      </w:r>
      <w:r w:rsidRPr="00FD332D">
        <w:rPr>
          <w:rFonts w:ascii="Times New Roman" w:hAnsi="Times New Roman" w:cs="Times New Roman"/>
          <w:b/>
          <w:bCs/>
          <w:sz w:val="24"/>
          <w:szCs w:val="24"/>
        </w:rPr>
        <w:br/>
        <w:t>федерального государственного гражданского служащего</w:t>
      </w:r>
      <w:r w:rsidRPr="00FD332D">
        <w:rPr>
          <w:rFonts w:ascii="Times New Roman" w:hAnsi="Times New Roman" w:cs="Times New Roman"/>
          <w:b/>
          <w:bCs/>
          <w:sz w:val="24"/>
          <w:szCs w:val="24"/>
        </w:rPr>
        <w:br/>
        <w:t>к совершению коррупционных правонарушений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1.  </w:t>
      </w: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ind w:left="295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 w:rsidRPr="00FD332D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обязанностей каких-либо лиц в целях склонения его к совершению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коррупционных правонарушений, в том числе дата, место, время,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другие обстоятельства и условия)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2.  </w:t>
      </w: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ind w:left="295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</w:t>
      </w:r>
      <w:proofErr w:type="gramEnd"/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которые</w:t>
      </w:r>
      <w:proofErr w:type="gramEnd"/>
      <w:r w:rsidRPr="00FD332D">
        <w:rPr>
          <w:rFonts w:ascii="Times New Roman" w:hAnsi="Times New Roman" w:cs="Times New Roman"/>
          <w:sz w:val="20"/>
          <w:szCs w:val="20"/>
        </w:rPr>
        <w:t xml:space="preserve"> должен был бы совершить государственный служащий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по просьбе обратившихся лиц)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3.  </w:t>
      </w: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ind w:left="294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склоняющем</w:t>
      </w:r>
      <w:proofErr w:type="gramEnd"/>
      <w:r w:rsidRPr="00FD332D">
        <w:rPr>
          <w:rFonts w:ascii="Times New Roman" w:hAnsi="Times New Roman" w:cs="Times New Roman"/>
          <w:sz w:val="20"/>
          <w:szCs w:val="20"/>
        </w:rPr>
        <w:t xml:space="preserve"> к коррупционному правонарушению)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4.  </w:t>
      </w: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ind w:left="294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(подкуп, угроза, обман и т.д.), а также информация об отказе (согласии)</w:t>
      </w:r>
    </w:p>
    <w:p w:rsidR="009C3054" w:rsidRPr="00FD332D" w:rsidRDefault="009C3054" w:rsidP="009C3054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9C3054" w:rsidRPr="00FD332D" w:rsidRDefault="009C3054" w:rsidP="009C305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9C3054" w:rsidRPr="00FD332D" w:rsidTr="0091601D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054" w:rsidRPr="00FD332D" w:rsidRDefault="009C3054" w:rsidP="0091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054" w:rsidRPr="00FD332D" w:rsidRDefault="009C3054" w:rsidP="0091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054" w:rsidRPr="00FD332D" w:rsidRDefault="009C3054" w:rsidP="0091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B95" w:rsidRDefault="00A91B5D" w:rsidP="00A91B5D">
      <w:pPr>
        <w:jc w:val="right"/>
      </w:pPr>
      <w:r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  <w:bookmarkStart w:id="0" w:name="_GoBack"/>
      <w:bookmarkEnd w:id="0"/>
    </w:p>
    <w:sectPr w:rsidR="00262B95" w:rsidSect="009C305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10"/>
    <w:rsid w:val="00262B95"/>
    <w:rsid w:val="009C3054"/>
    <w:rsid w:val="00A91B5D"/>
    <w:rsid w:val="00B7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0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0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2025-11-26T03:45:00Z</dcterms:created>
  <dcterms:modified xsi:type="dcterms:W3CDTF">2025-11-26T03:46:00Z</dcterms:modified>
</cp:coreProperties>
</file>