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94" w:rsidRPr="00CE2713" w:rsidRDefault="00BF5094" w:rsidP="00BF5094">
      <w:pPr>
        <w:autoSpaceDE w:val="0"/>
        <w:autoSpaceDN w:val="0"/>
        <w:adjustRightInd w:val="0"/>
        <w:jc w:val="center"/>
        <w:outlineLvl w:val="0"/>
        <w:rPr>
          <w:rFonts w:cs="Times New Roman"/>
          <w:b/>
          <w:bCs/>
          <w:szCs w:val="28"/>
        </w:rPr>
      </w:pPr>
      <w:bookmarkStart w:id="0" w:name="_GoBack"/>
      <w:r w:rsidRPr="00CE2713">
        <w:rPr>
          <w:rFonts w:cs="Times New Roman"/>
          <w:b/>
          <w:bCs/>
          <w:szCs w:val="28"/>
        </w:rPr>
        <w:t>СУДЕБНЫЙ ДЕПАРТАМЕНТ ПРИ ВЕРХОВНОМ СУДЕ</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РОССИЙСКОЙ ФЕДЕРАЦИИ</w:t>
      </w:r>
    </w:p>
    <w:p w:rsidR="00BF5094" w:rsidRPr="00CE2713" w:rsidRDefault="00BF5094" w:rsidP="00BF5094">
      <w:pPr>
        <w:autoSpaceDE w:val="0"/>
        <w:autoSpaceDN w:val="0"/>
        <w:adjustRightInd w:val="0"/>
        <w:jc w:val="center"/>
        <w:rPr>
          <w:rFonts w:cs="Times New Roman"/>
          <w:b/>
          <w:bCs/>
          <w:szCs w:val="28"/>
        </w:rPr>
      </w:pP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ПРИКАЗ</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от 2 ноября 2015 г. N 335</w:t>
      </w:r>
    </w:p>
    <w:p w:rsidR="00BF5094" w:rsidRPr="00CE2713" w:rsidRDefault="00BF5094" w:rsidP="00BF5094">
      <w:pPr>
        <w:autoSpaceDE w:val="0"/>
        <w:autoSpaceDN w:val="0"/>
        <w:adjustRightInd w:val="0"/>
        <w:jc w:val="center"/>
        <w:rPr>
          <w:rFonts w:cs="Times New Roman"/>
          <w:b/>
          <w:bCs/>
          <w:szCs w:val="28"/>
        </w:rPr>
      </w:pP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ОБ УТВЕРЖДЕНИИ РЕГЛАМЕНТА</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РАЗМЕЩЕНИЯ ИНФОРМАЦИИ О ДЕЯТЕЛЬНОСТИ ФЕДЕРАЛЬНЫХ</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СУДОВ ОБЩЕЙ ЮРИСДИКЦИИ, ФЕДЕРАЛЬНЫХ АРБИТРАЖНЫХ СУДОВ,</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МИРОВЫХ СУДЕЙ И ОРГАНОВ СУДЕЙСКОГО СООБЩЕСТВА</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В ИНФОРМАЦИОННО-ТЕЛЕКОММУНИКАЦИОННОЙ СЕТИ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ИНТЕРНЕТ И РЕГЛАМЕНТА РАЗМЕЩЕНИЯ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 ДЕЯТЕЛЬНОСТИ СУДЕБНОГО ДЕПАРТАМЕНТА ПРИ ВЕРХОВНОМ</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СУДЕ РОССИЙСКОЙ ФЕДЕРАЦИИ, УПРАВЛЕНИЙ СУДЕБНОГО</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ДЕПАРТАМЕНТА В СУБЪЕКТАХ РОССИЙСКОЙ ФЕДЕРАЦИИ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В ИНФОРМАЦИОННО-ТЕЛЕКОММУНИКАЦИОННОЙ СЕТИ ИНТЕРНЕТ</w:t>
      </w:r>
    </w:p>
    <w:p w:rsidR="00BF5094" w:rsidRPr="00CE2713" w:rsidRDefault="00BF5094" w:rsidP="00BF5094">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2713" w:rsidRPr="00CE2713">
        <w:tc>
          <w:tcPr>
            <w:tcW w:w="60" w:type="dxa"/>
            <w:shd w:val="clear" w:color="auto" w:fill="CED3F1"/>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Список изменяющих документов</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(в ред. Приказов Судебного департамента при Верховном Суде РФ</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от 15.03.2019 N 51, от 25.12.2019 N 293, от 19.02.2020 N 29)</w:t>
            </w: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jc w:val="center"/>
              <w:rPr>
                <w:rFonts w:cs="Times New Roman"/>
                <w:szCs w:val="28"/>
              </w:rPr>
            </w:pPr>
          </w:p>
        </w:tc>
      </w:tr>
    </w:tbl>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В соответствии с федеральными законами от 22 декабря 2008 г. N 262-ФЗ "Об обеспечении доступа к информации о деятельности судов в Российской Федерации" и от 9 февраля 2009 г. N 8-ФЗ "Об обеспечении доступа к информации о деятельности государственных органов и органов местного самоуправления", в целях создания необходимых организационно-технических условий для реализации прав граждан и организаций на доступ к информации о деятельности федеральных судов общей юрисдикции, федеральных арбитражных судов, мировых судей и органов судейского сообщества,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 Утвердить прилагаемый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 Утвердить прилагаемый 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3. Рекомендовать председателям федеральных судов общей юрисдикции, федеральных арбитражных судов, мировым судьям, начальникам управлений Судебного департамента в субъектах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3.1. Определить структурные подразделения (должностных лиц), осуществляющие информационное наполнение официальных сайтов и непосредственное размещение информации на сайтах.</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3.2. Организовать размещение информации на официальных сайтах в соответствии с утвержденными регламентами.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3.3. Установить контроль за обеспечением доступа к информации через сеть Интернет.</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4. Признать утратившим силу приказ Судебного департамента от 20 апреля 2009 г. N 71 "Об утверждении Регламента размещения информации о деятельности судов общей юрисдикции, органов судейского сообщества, системы Судебного департамента при Верховном Суде Российской Федерации в сети "Интернет".</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Генеральный директор</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А.В.ГУСЕВ</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right"/>
        <w:outlineLvl w:val="0"/>
        <w:rPr>
          <w:rFonts w:cs="Times New Roman"/>
          <w:szCs w:val="28"/>
        </w:rPr>
      </w:pPr>
      <w:r w:rsidRPr="00CE2713">
        <w:rPr>
          <w:rFonts w:cs="Times New Roman"/>
          <w:szCs w:val="28"/>
        </w:rPr>
        <w:t>Утвержден</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приказом Судебного департамента</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при Верховном Суде</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Российской Федерации</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от 2 ноября 2015 г. N 335</w:t>
      </w:r>
    </w:p>
    <w:p w:rsidR="00BF5094" w:rsidRPr="00CE2713" w:rsidRDefault="00BF5094" w:rsidP="00BF5094">
      <w:pPr>
        <w:autoSpaceDE w:val="0"/>
        <w:autoSpaceDN w:val="0"/>
        <w:adjustRightInd w:val="0"/>
        <w:jc w:val="right"/>
        <w:rPr>
          <w:rFonts w:cs="Times New Roman"/>
          <w:szCs w:val="28"/>
        </w:rPr>
      </w:pP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Согласован</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постановлением Совета судей</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Российской Федерации</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от 4 июня 2015 г. N 358</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rPr>
          <w:rFonts w:cs="Times New Roman"/>
          <w:b/>
          <w:bCs/>
          <w:szCs w:val="28"/>
        </w:rPr>
      </w:pPr>
      <w:bookmarkStart w:id="1" w:name="Par48"/>
      <w:bookmarkEnd w:id="1"/>
      <w:r w:rsidRPr="00CE2713">
        <w:rPr>
          <w:rFonts w:cs="Times New Roman"/>
          <w:b/>
          <w:bCs/>
          <w:szCs w:val="28"/>
        </w:rPr>
        <w:t>РЕГЛАМЕНТ</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РАЗМЕЩЕНИЯ ИНФОРМАЦИИ О ДЕЯТЕЛЬНОСТИ ФЕДЕРАЛЬНЫХ</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СУДОВ ОБЩЕЙ ЮРИСДИКЦИИ, ФЕДЕРАЛЬНЫХ АРБИТРАЖНЫХ СУДОВ,</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МИРОВЫХ СУДЕЙ И ОРГАНОВ СУДЕЙСКОГО СООБЩЕСТВА</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В ИНФОРМАЦИОННО-ТЕЛЕКОММУНИКАЦИОННОЙ СЕТИ ИНТЕРНЕТ</w:t>
      </w:r>
    </w:p>
    <w:p w:rsidR="00BF5094" w:rsidRPr="00CE2713" w:rsidRDefault="00BF5094" w:rsidP="00BF5094">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2713" w:rsidRPr="00CE2713">
        <w:tc>
          <w:tcPr>
            <w:tcW w:w="60" w:type="dxa"/>
            <w:shd w:val="clear" w:color="auto" w:fill="CED3F1"/>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Список изменяющих документов</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(в ред. Приказов Судебного департамента при Верховном Суде РФ</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от 25.12.2019 N 293, от 19.02.2020 N 29)</w:t>
            </w: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jc w:val="center"/>
              <w:rPr>
                <w:rFonts w:cs="Times New Roman"/>
                <w:szCs w:val="28"/>
              </w:rPr>
            </w:pPr>
          </w:p>
        </w:tc>
      </w:tr>
    </w:tbl>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1. Общие положения</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1.1.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(далее - Регламент) разработан в соответствии с Федеральным законом от 8 января 1998 г. N 7-ФЗ "О Судебном департаменте при Верховном Суде Российской Федерации",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 а также с учетом норм Закона Российской Федерации от 27 декабря 1991 г. N 2124-1 "О средствах массовой информации", Федерального закона от 27 июля 2006 г. N 149-ФЗ "Об информации, информационных технологиях и о защите информации".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(в ред. Приказов Судебного департамента при Верховном Суде РФ от 25.12.2019 N 293,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1.2. Настоящий Регламент определяет порядок создания (обновления), подготовки и размещения в информационно-телекоммуникационной сети Интернет (далее - сеть Интернет) информации о деятельности федеральных судов общей юрисдикции, федеральных арбитражных судов, мировых судей (далее - также суды), органов судейского сообщества.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1.3. Информация размещается на официальных сайтах судов, органов судейского сообщества, созданных в сети Интернет и функционирующих на официальном интернет-портале Государственной автоматизированной системы Российской Федерации "Правосудие" (далее - интернет-портал).</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Адрес интернет-портала в сети Интернет: http://www.sudrf.ru/.</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1.4. Интернет-портал является подсистемой Государственной автоматизированной системы Российской Федерации "Правосудие" и служит инструментом (технологическим средством) для создания официальных сайтов судов, органов судейского сообщества, Судебного департамента при Верховном Суде Российской Федерации, управлений Судебного департамента в субъектах Российской Федерации.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lastRenderedPageBreak/>
        <w:t>(в ред. Приказов Судебного департамента при Верховном Суде РФ от 25.12.2019 N 293,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1.5. Информация о деятельности судов, органов судейского сообщества,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2. Основные требования к размещению в сети Интернет</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информации о деятельности судов</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2.1. Информация, подлежащая размещению (опубликованию) на сайте суда в обязательном порядке, определена Федеральным законом от 22 декабря 2008 г. N 262-ФЗ "Об обеспечении доступа к информации о деятельности судов в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2.2. Размещение (обновление) информации на сайте суда осуществляется в сроки, определенные в приложении N 1 к настоящему Регламенту.</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(в ред. Приказов Судебного департамента при Верховном Суде РФ от 25.12.2019 N 293,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2.3. Председатель суда (на судебных участках мировых судей - орган исполнительной власти субъекта Российской Федерации, осуществляющий организационное обеспечение деятельности мировых судей) определяет структурные подразделения и (или) должностных лиц, ответственных за: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обработку информации;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 xml:space="preserve">замену в текстах судебных актов персональных данных участников судебного процесса инициалами, псевдонимами или другими обозначениями, не </w:t>
      </w:r>
      <w:r w:rsidRPr="00CE2713">
        <w:rPr>
          <w:rFonts w:cs="Times New Roman"/>
          <w:szCs w:val="28"/>
        </w:rPr>
        <w:lastRenderedPageBreak/>
        <w:t>позволяющими идентифицировать участников судебного процесса, в соответствии с требованиями Федерального закона от 22 декабря 2008 г. N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соблюдение в размещаемых материалах норм русского языка;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(п. 2.3 в ред. Приказа Судебного департамента при Верховном Суде РФ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 xml:space="preserve">2.5. Размещение информации о </w:t>
      </w:r>
      <w:proofErr w:type="spellStart"/>
      <w:r w:rsidRPr="00CE2713">
        <w:rPr>
          <w:rFonts w:cs="Times New Roman"/>
          <w:szCs w:val="28"/>
        </w:rPr>
        <w:t>внепроцессуальных</w:t>
      </w:r>
      <w:proofErr w:type="spellEnd"/>
      <w:r w:rsidRPr="00CE2713">
        <w:rPr>
          <w:rFonts w:cs="Times New Roman"/>
          <w:szCs w:val="28"/>
        </w:rPr>
        <w:t xml:space="preserve"> обращениях осуществляется в соответствии с порядком размещения в информационно-телекоммуникационной сети Интернет информации о </w:t>
      </w:r>
      <w:proofErr w:type="spellStart"/>
      <w:r w:rsidRPr="00CE2713">
        <w:rPr>
          <w:rFonts w:cs="Times New Roman"/>
          <w:szCs w:val="28"/>
        </w:rPr>
        <w:t>внепроцессуальных</w:t>
      </w:r>
      <w:proofErr w:type="spellEnd"/>
      <w:r w:rsidRPr="00CE2713">
        <w:rPr>
          <w:rFonts w:cs="Times New Roman"/>
          <w:szCs w:val="28"/>
        </w:rPr>
        <w:t xml:space="preserve"> обращениях.</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2.6. 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закона от 22 декабря 2008 г. N 262-ФЗ "Об обеспечении доступа к информации о деятельности судов в Российской Федерации" и в порядке, установленном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(п. 2.6 введен Приказом Судебного департамента при Верховном Суде РФ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2.7. Размещение информации по вопросам противодействия коррупции осуществляется в соответствии с 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(пункт введен Приказом Судебного департамента при Верховном Суде РФ от 25.12.2019 N 293, в ред. Приказа Судебного департамента при Верховном Суде РФ от 19.02.2020 N 29)</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2.8.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(пункт введен Приказом Судебного департамента при Верховном Суде РФ от 25.12.2019 N 293, в ред. Приказа Судебного департамента при Верховном Суде РФ от 19.02.2020 N 29)</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3. Оформление, учет и хранение информации</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делопроизводство и статистика" и "Банк судебных решений"; для мировых судей - с помощью программного изделия ПИ АМИРС из подсистемы "Судебное делопроизводство и статистика"; для федеральных арбитражных судов - из автоматизированной системы "Судопроизводство" или программного комплекса "Судебно-арбитражное делопроизводство".</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При отсутствии технической возможности размещения в автоматическом режиме такая информация размещается в ручном режиме.</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 xml:space="preserve">3.2. Вся информация, подлежащая размещению на сайте суда, создается в формате DOC, DOCX или RTF текстового редактора </w:t>
      </w:r>
      <w:proofErr w:type="spellStart"/>
      <w:r w:rsidRPr="00CE2713">
        <w:rPr>
          <w:rFonts w:cs="Times New Roman"/>
          <w:szCs w:val="28"/>
        </w:rPr>
        <w:t>Microsoft</w:t>
      </w:r>
      <w:proofErr w:type="spellEnd"/>
      <w:r w:rsidRPr="00CE2713">
        <w:rPr>
          <w:rFonts w:cs="Times New Roman"/>
          <w:szCs w:val="28"/>
        </w:rPr>
        <w:t xml:space="preserve"> </w:t>
      </w:r>
      <w:proofErr w:type="spellStart"/>
      <w:r w:rsidRPr="00CE2713">
        <w:rPr>
          <w:rFonts w:cs="Times New Roman"/>
          <w:szCs w:val="28"/>
        </w:rPr>
        <w:t>Word</w:t>
      </w:r>
      <w:proofErr w:type="spellEnd"/>
      <w:r w:rsidRPr="00CE2713">
        <w:rPr>
          <w:rFonts w:cs="Times New Roman"/>
          <w:szCs w:val="28"/>
        </w:rPr>
        <w:t xml:space="preserve"> (версия выпуска после 2000 года) и предоставляется лицу, осуществляющему подготовку материалов к размещению на сайте, в электронном виде и на бумажном носителе (либо только в электронном виде, заверенная усиленной квалифицированной электронной подписью).</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3.3. Информация, представленная на бумажных носителях, подписывается руководителем структурного подразделения, подготовившего информацию, и (или) уполномоченным на то лицом.</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Ответственность за идентичность бумажного документа и его электронной копии возлагается на руководителей структурных подразделений, подготовивших информацию, и (или) на уполномоченных лиц.</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4. Подготовка и размещение в сети Интернет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 деятельности органов судейского сообщества</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4.1.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4.2.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4.3. Подготовка материалов и размещение (обновление) их на сайтах Совета судей Российской Федерации,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Решение о содержании и размещении информации принимается соответственно председателем Совета судей Российской Федерации,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4.4. Размещение (обновление) информации об органах судейского сообщества в сети Интернет осуществляется в сроки, определенные в приложении N 2 к Регламенту.</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right"/>
        <w:outlineLvl w:val="1"/>
        <w:rPr>
          <w:rFonts w:cs="Times New Roman"/>
          <w:szCs w:val="28"/>
        </w:rPr>
      </w:pPr>
      <w:r w:rsidRPr="00CE2713">
        <w:rPr>
          <w:rFonts w:cs="Times New Roman"/>
          <w:szCs w:val="28"/>
        </w:rPr>
        <w:t>Приложение N 1</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к Регламенту размещения информации</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 деятельности федеральных судов</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общей юрисдикции, федеральных</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арбитражных судов, мировых судей</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и органов судейского сообщества</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в информационно-телекоммуникационной</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сети Интернет</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rPr>
          <w:rFonts w:cs="Times New Roman"/>
          <w:b/>
          <w:bCs/>
          <w:szCs w:val="28"/>
        </w:rPr>
      </w:pPr>
      <w:bookmarkStart w:id="2" w:name="Par126"/>
      <w:bookmarkEnd w:id="2"/>
      <w:r w:rsidRPr="00CE2713">
        <w:rPr>
          <w:rFonts w:cs="Times New Roman"/>
          <w:b/>
          <w:bCs/>
          <w:szCs w:val="28"/>
        </w:rPr>
        <w:t>СРОКИ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РАЗМЕЩЕНИЯ (ОБНОВЛЕНИЯ) В СЕТИ ИНТЕРНЕТ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 ДЕЯТЕЛЬНОСТИ СУДОВ</w:t>
      </w:r>
    </w:p>
    <w:p w:rsidR="00BF5094" w:rsidRPr="00CE2713" w:rsidRDefault="00BF5094" w:rsidP="00BF5094">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2713" w:rsidRPr="00CE2713">
        <w:tc>
          <w:tcPr>
            <w:tcW w:w="60" w:type="dxa"/>
            <w:shd w:val="clear" w:color="auto" w:fill="CED3F1"/>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Список изменяющих документов</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(в ред. Приказа Судебного департамента при Верховном Суде РФ</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от 19.02.2020 N 29)</w:t>
            </w: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jc w:val="center"/>
              <w:rPr>
                <w:rFonts w:cs="Times New Roman"/>
                <w:szCs w:val="28"/>
              </w:rPr>
            </w:pPr>
          </w:p>
        </w:tc>
      </w:tr>
    </w:tbl>
    <w:p w:rsidR="00BF5094" w:rsidRPr="00CE2713" w:rsidRDefault="00BF5094" w:rsidP="00BF5094">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8"/>
        <w:gridCol w:w="3402"/>
        <w:gridCol w:w="2194"/>
        <w:gridCol w:w="2803"/>
      </w:tblGrid>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N п/п</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Информационный ресурс</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Представление</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Размещение (обновление)</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Наименование суда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Территориальная подсудность</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Почтовый адрес, адрес электронной почты (при наличии), описание проезда (схема проезда), номер телефона, по которому можно получить информацию справочного </w:t>
            </w:r>
            <w:r w:rsidRPr="00CE2713">
              <w:rPr>
                <w:rFonts w:cs="Times New Roman"/>
                <w:szCs w:val="28"/>
              </w:rPr>
              <w:lastRenderedPageBreak/>
              <w:t>характера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4.</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(для сайтов федеральных судов общей юрисдикции и федеральных арбитражных судов)</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5.</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Полномочия суда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6.</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Перечень законов, регламентирующих деятельность суда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7.</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Акты, регулирующие вопросы внутренней деятельности суда (инструкция по делопроизводству в суде и пр.)</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8.</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Фамилии, имена и отчества председателя суда (мирового судьи), заместителя(ей) председателя суда, судей, а при согласии указанных лиц иные сведения о них;</w:t>
            </w:r>
          </w:p>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основания наделения полномочиями председателя суда </w:t>
            </w:r>
            <w:r w:rsidRPr="00CE2713">
              <w:rPr>
                <w:rFonts w:cs="Times New Roman"/>
                <w:szCs w:val="28"/>
              </w:rPr>
              <w:lastRenderedPageBreak/>
              <w:t>(мирового судьи), заместителя(ей) председателя суда,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9.</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Перечни информационных систем и банков данных, находящихся в ведении суда (при наличии)</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10.</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Наименование учрежденного судом средства массовой информации (при наличии)</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11.</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12.</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Сведения о размере и порядке уплаты государственной пошлины по категориям дел, подлежащих рассмотрению в суде</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13.</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не позднее чем за 15 дней до начала судебного заседания или совершения отдельного процессуального действия (если иное не предусмотрено Гражданским процессуальным кодексом Российской Федерации);</w:t>
            </w:r>
          </w:p>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14.</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не позднее чем за 15 дней до начала судебного заседания или совершения отдельного процессуального действия (если иное не предусмотрено Кодексом административного судопроизводства Российской Федерации);</w:t>
            </w:r>
          </w:p>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истца или его представителя о неотложном рассмотрении и разрешении </w:t>
            </w:r>
            <w:r w:rsidRPr="00CE2713">
              <w:rPr>
                <w:rFonts w:cs="Times New Roman"/>
                <w:szCs w:val="28"/>
              </w:rPr>
              <w:lastRenderedPageBreak/>
              <w:t>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соответствующего определения</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15.</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w:t>
            </w:r>
            <w:r w:rsidRPr="00CE2713">
              <w:rPr>
                <w:rFonts w:cs="Times New Roman"/>
                <w:szCs w:val="28"/>
              </w:rPr>
              <w:lastRenderedPageBreak/>
              <w:t>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&lt;*&gt;</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постоянно, 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течение 1 рабочего дня</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16.</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Тексты судебных актов, размещаемые с учетом требований, предусмотренных ст. 15 Федерального закона от 22 декабря 2008 г. N 262-ФЗ "Об обеспечении доступа к информации о деятельности судов в Российской Федерации", сведения об их обжаловании и о результатах такого обжалования, а при опубликовании судебных актов - сведения об источниках их опубликования</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постоянно, 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законную силу</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17.</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Порядок обжалования судебных актов</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18.</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Порядок ознакомления с материалами дела лиц, участвующих в деле</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19.</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постоянно, по мере поступления сведений</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20.</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Разъяснения, обобщения и обзоры по вопросам судебной практики рассмотрения судами дел</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ежеквартально</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21.</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Номера телефонов, по которым можно получить информацию справочного характера, в том числе о прохождении находящихся в суде дел</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22.</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Порядок наделения судей полномочиями, требования к кандидатам на должность судьи и порядок их отбора;</w:t>
            </w:r>
          </w:p>
          <w:p w:rsidR="00BF5094" w:rsidRPr="00CE2713" w:rsidRDefault="00BF5094" w:rsidP="00BF5094">
            <w:pPr>
              <w:autoSpaceDE w:val="0"/>
              <w:autoSpaceDN w:val="0"/>
              <w:adjustRightInd w:val="0"/>
              <w:rPr>
                <w:rFonts w:cs="Times New Roman"/>
                <w:szCs w:val="28"/>
              </w:rPr>
            </w:pPr>
            <w:r w:rsidRPr="00CE2713">
              <w:rPr>
                <w:rFonts w:cs="Times New Roman"/>
                <w:szCs w:val="28"/>
              </w:rPr>
              <w:t>гиперссылка на сайт Высшей квалификационной коллегии судей Российской Федерации</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23.</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w:t>
            </w:r>
            <w:r w:rsidRPr="00CE2713">
              <w:rPr>
                <w:rFonts w:cs="Times New Roman"/>
                <w:szCs w:val="28"/>
              </w:rPr>
              <w:lastRenderedPageBreak/>
              <w:t>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24.</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Информация об объявлении и проведении конкурсов на замещение вакантных должностей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обеспечивающий участие в конкурсе</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 после поступления сведений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25.</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Информация о результатах конкурса на замещение вакантных должностей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 завершении конкурса</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7 дней со дня завершения конкурса</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26.</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27.</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w:t>
            </w:r>
            <w:r w:rsidRPr="00CE2713">
              <w:rPr>
                <w:rFonts w:cs="Times New Roman"/>
                <w:szCs w:val="28"/>
              </w:rPr>
              <w:lastRenderedPageBreak/>
              <w:t>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28.</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Сведения о закупках товаров, работ, услуг для нужд судов в соответствии с законодательством Российской Федерации о контрактной системе (раздел должен содержать гиперссылку на официальный сайт Российской Федерации для размещения информации о размещении заказов) (для сайтов федеральных судов общей юрисдикции (кроме районных, городских, межрайонных, гарнизонных военных судов) и федеральных арбитражных судов)</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29.</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Информация о </w:t>
            </w:r>
            <w:proofErr w:type="spellStart"/>
            <w:r w:rsidRPr="00CE2713">
              <w:rPr>
                <w:rFonts w:cs="Times New Roman"/>
                <w:szCs w:val="28"/>
              </w:rPr>
              <w:t>внепроцессуальных</w:t>
            </w:r>
            <w:proofErr w:type="spellEnd"/>
            <w:r w:rsidRPr="00CE2713">
              <w:rPr>
                <w:rFonts w:cs="Times New Roman"/>
                <w:szCs w:val="28"/>
              </w:rPr>
              <w:t xml:space="preserve"> обращениях: дата поступления информации о </w:t>
            </w:r>
            <w:proofErr w:type="spellStart"/>
            <w:r w:rsidRPr="00CE2713">
              <w:rPr>
                <w:rFonts w:cs="Times New Roman"/>
                <w:szCs w:val="28"/>
              </w:rPr>
              <w:t>внепроцессуальном</w:t>
            </w:r>
            <w:proofErr w:type="spellEnd"/>
            <w:r w:rsidRPr="00CE2713">
              <w:rPr>
                <w:rFonts w:cs="Times New Roman"/>
                <w:szCs w:val="28"/>
              </w:rPr>
              <w:t xml:space="preserve"> обращении; форма </w:t>
            </w:r>
            <w:r w:rsidRPr="00CE2713">
              <w:rPr>
                <w:rFonts w:cs="Times New Roman"/>
                <w:szCs w:val="28"/>
              </w:rPr>
              <w:lastRenderedPageBreak/>
              <w:t>поданного обращения (письменная либо устная); наименование заявителя обращения (фамилия и инициалы физического лица или должностного лица либо полное наименование юридического лица); регистрационный номер дела; наименование рассматриваемого дела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30.</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Правовое регулирование вопросов противодействия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31.</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Сведения о деятельности комиссии по соблюдению требований к служебному поведению и урегулированию конфликта интересов (состав и положение о комиссии)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32.</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w:t>
            </w:r>
            <w:r w:rsidRPr="00CE2713">
              <w:rPr>
                <w:rFonts w:cs="Times New Roman"/>
                <w:szCs w:val="28"/>
              </w:rPr>
              <w:lastRenderedPageBreak/>
              <w:t>уточненных сведений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33.</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Номер телефона для сообщений о фактах коррупции, форма для направления сообщений через сайт, почтовый адрес для направления сведений о фактах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34.</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Формы документов, заполняемые в рамках реализации законодательства о противодействии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35.</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Методические рекомендации, обзоры, иные документы методического характера по вопросам противодействия коррупции (кроме сайтов мировых судей)</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36.</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Регламент проведения судебного примирения, утвержденный постановлением Пленума Верховного Суда Российской Федерации от 31 октября 2019 г. N 41, и соответствующие выдержки из списка судебных примирителей, содержащие информацию о тех судебных примирителях, сведения о которых представлялись </w:t>
            </w:r>
            <w:r w:rsidRPr="00CE2713">
              <w:rPr>
                <w:rFonts w:cs="Times New Roman"/>
                <w:szCs w:val="28"/>
              </w:rPr>
              <w:lastRenderedPageBreak/>
              <w:t>судами</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37.</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20 апреля и 20 октября</w:t>
            </w:r>
          </w:p>
        </w:tc>
      </w:tr>
      <w:tr w:rsidR="00CE2713" w:rsidRPr="00CE2713">
        <w:tc>
          <w:tcPr>
            <w:tcW w:w="9047" w:type="dxa"/>
            <w:gridSpan w:val="4"/>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outlineLvl w:val="2"/>
              <w:rPr>
                <w:rFonts w:cs="Times New Roman"/>
                <w:szCs w:val="28"/>
              </w:rPr>
            </w:pPr>
            <w:r w:rsidRPr="00CE2713">
              <w:rPr>
                <w:rFonts w:cs="Times New Roman"/>
                <w:szCs w:val="28"/>
              </w:rPr>
              <w:t>Дополнительная информация</w:t>
            </w:r>
          </w:p>
        </w:tc>
      </w:tr>
      <w:tr w:rsidR="00CE2713"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38.</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Историческая справка</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2 рабочих дней</w:t>
            </w:r>
          </w:p>
        </w:tc>
      </w:tr>
      <w:tr w:rsidR="00BF5094" w:rsidRPr="00CE2713">
        <w:tc>
          <w:tcPr>
            <w:tcW w:w="648"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39.</w:t>
            </w:r>
          </w:p>
        </w:tc>
        <w:tc>
          <w:tcPr>
            <w:tcW w:w="340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2194"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803"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w:t>
            </w:r>
          </w:p>
          <w:p w:rsidR="00BF5094" w:rsidRPr="00CE2713" w:rsidRDefault="00BF5094" w:rsidP="00BF5094">
            <w:pPr>
              <w:autoSpaceDE w:val="0"/>
              <w:autoSpaceDN w:val="0"/>
              <w:adjustRightInd w:val="0"/>
              <w:rPr>
                <w:rFonts w:cs="Times New Roman"/>
                <w:szCs w:val="28"/>
              </w:rPr>
            </w:pPr>
            <w:r w:rsidRPr="00CE2713">
              <w:rPr>
                <w:rFonts w:cs="Times New Roman"/>
                <w:szCs w:val="28"/>
              </w:rPr>
              <w:t>не превышающий 3 рабочих дней</w:t>
            </w:r>
          </w:p>
        </w:tc>
      </w:tr>
    </w:tbl>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w:t>
      </w:r>
    </w:p>
    <w:p w:rsidR="00BF5094" w:rsidRPr="00CE2713" w:rsidRDefault="00BF5094" w:rsidP="00BF5094">
      <w:pPr>
        <w:autoSpaceDE w:val="0"/>
        <w:autoSpaceDN w:val="0"/>
        <w:adjustRightInd w:val="0"/>
        <w:spacing w:before="280"/>
        <w:ind w:firstLine="540"/>
        <w:jc w:val="both"/>
        <w:rPr>
          <w:rFonts w:cs="Times New Roman"/>
          <w:szCs w:val="28"/>
        </w:rPr>
      </w:pPr>
      <w:bookmarkStart w:id="3" w:name="Par334"/>
      <w:bookmarkEnd w:id="3"/>
      <w:r w:rsidRPr="00CE2713">
        <w:rPr>
          <w:rFonts w:cs="Times New Roman"/>
          <w:szCs w:val="28"/>
        </w:rPr>
        <w:t>&lt;*&gt; Информация об участниках судебного процесса размещается в сети "Интернет" с учетом требований, предусмотренных статьей 15 Федерального закона от 22 декабря 2008 г. N 262-ФЗ "Об обеспечении доступа к информации о деятельности судов в Российской Федерации".</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right"/>
        <w:outlineLvl w:val="1"/>
        <w:rPr>
          <w:rFonts w:cs="Times New Roman"/>
          <w:szCs w:val="28"/>
        </w:rPr>
      </w:pPr>
      <w:r w:rsidRPr="00CE2713">
        <w:rPr>
          <w:rFonts w:cs="Times New Roman"/>
          <w:szCs w:val="28"/>
        </w:rPr>
        <w:t>Приложение N 2</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lastRenderedPageBreak/>
        <w:t>к Регламенту размещения информации</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 деятельности федеральных судов</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общей юрисдикции, федеральных</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арбитражных судов, мировых судей</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и органов судейского сообщества</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в информационно-телекоммуникационной</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сети Интернет</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rPr>
          <w:rFonts w:cs="Times New Roman"/>
          <w:b/>
          <w:bCs/>
          <w:szCs w:val="28"/>
        </w:rPr>
      </w:pPr>
      <w:bookmarkStart w:id="4" w:name="Par349"/>
      <w:bookmarkEnd w:id="4"/>
      <w:r w:rsidRPr="00CE2713">
        <w:rPr>
          <w:rFonts w:cs="Times New Roman"/>
          <w:b/>
          <w:bCs/>
          <w:szCs w:val="28"/>
        </w:rPr>
        <w:t>СРОКИ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РАЗМЕЩЕНИЯ (ОБНОВЛЕНИЯ) В СЕТИ ИНТЕРНЕТ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О ДЕЯТЕЛЬНОСТИ ОРГАНОВ СУДЕЙСКОГО СООБЩЕСТВА</w:t>
      </w:r>
    </w:p>
    <w:p w:rsidR="00BF5094" w:rsidRPr="00CE2713" w:rsidRDefault="00BF5094" w:rsidP="00BF5094">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
        <w:gridCol w:w="3821"/>
        <w:gridCol w:w="2520"/>
        <w:gridCol w:w="2712"/>
      </w:tblGrid>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N п/п</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Информационный ресурс</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Подготовка</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Размещение (обновление)</w:t>
            </w:r>
          </w:p>
        </w:tc>
      </w:tr>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1.</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Порядок наделения судей полномочиями, требования к кандидатам на должность судьи и порядок их отбора; номера телефонов, по которым можно получить информацию по вопросам замещения вакантной должности судьи</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поддерживается в актуальном состоянии</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не превышающий 2 рабочих дней</w:t>
            </w:r>
          </w:p>
        </w:tc>
      </w:tr>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2.</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Сведения о вакантной должности судьи</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обеспечивающий участие в конкурсе</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не превышающий 2 рабочих дней после объявления вакансии</w:t>
            </w:r>
          </w:p>
        </w:tc>
      </w:tr>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3.</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 xml:space="preserve">Решения Высшей квалификационной коллегии судей Российской Федерации;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w:t>
            </w:r>
            <w:r w:rsidRPr="00CE2713">
              <w:rPr>
                <w:rFonts w:cs="Times New Roman"/>
                <w:szCs w:val="28"/>
              </w:rPr>
              <w:lastRenderedPageBreak/>
              <w:t>сведения о наложении на них дисциплинарных взысканий</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lastRenderedPageBreak/>
              <w:t>по мере поступления сведений</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не превышающий 2 рабочих дней после поступления сведений</w:t>
            </w:r>
          </w:p>
        </w:tc>
      </w:tr>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lastRenderedPageBreak/>
              <w:t>4.</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Анонс о предстоящих мероприятиях</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срок, обеспечивающий участие в мероприятии</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течение 2 рабочих дней</w:t>
            </w:r>
          </w:p>
        </w:tc>
      </w:tr>
      <w:tr w:rsidR="00CE2713"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5.</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Сообщения о проведенных мероприятиях</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 мере поступления сведений</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течение 2 рабочих дней</w:t>
            </w:r>
          </w:p>
        </w:tc>
      </w:tr>
      <w:tr w:rsidR="00BF5094" w:rsidRPr="00CE2713">
        <w:tc>
          <w:tcPr>
            <w:tcW w:w="686"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6.</w:t>
            </w:r>
          </w:p>
        </w:tc>
        <w:tc>
          <w:tcPr>
            <w:tcW w:w="3821"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Сообщения о заявлениях, выступлениях, интервью руководства и членов органов судейского сообщества в средствах массовой информации</w:t>
            </w:r>
          </w:p>
        </w:tc>
        <w:tc>
          <w:tcPr>
            <w:tcW w:w="2520"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по мере поступления сведений</w:t>
            </w:r>
          </w:p>
        </w:tc>
        <w:tc>
          <w:tcPr>
            <w:tcW w:w="2712" w:type="dxa"/>
            <w:tcBorders>
              <w:top w:val="single" w:sz="4" w:space="0" w:color="auto"/>
              <w:left w:val="single" w:sz="4" w:space="0" w:color="auto"/>
              <w:bottom w:val="single" w:sz="4" w:space="0" w:color="auto"/>
              <w:right w:val="single" w:sz="4" w:space="0" w:color="auto"/>
            </w:tcBorders>
          </w:tcPr>
          <w:p w:rsidR="00BF5094" w:rsidRPr="00CE2713" w:rsidRDefault="00BF5094" w:rsidP="00BF5094">
            <w:pPr>
              <w:autoSpaceDE w:val="0"/>
              <w:autoSpaceDN w:val="0"/>
              <w:adjustRightInd w:val="0"/>
              <w:rPr>
                <w:rFonts w:cs="Times New Roman"/>
                <w:szCs w:val="28"/>
              </w:rPr>
            </w:pPr>
            <w:r w:rsidRPr="00CE2713">
              <w:rPr>
                <w:rFonts w:cs="Times New Roman"/>
                <w:szCs w:val="28"/>
              </w:rPr>
              <w:t>в течение 2 рабочих дней</w:t>
            </w:r>
          </w:p>
        </w:tc>
      </w:tr>
    </w:tbl>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right"/>
        <w:outlineLvl w:val="0"/>
        <w:rPr>
          <w:rFonts w:cs="Times New Roman"/>
          <w:szCs w:val="28"/>
        </w:rPr>
      </w:pPr>
      <w:r w:rsidRPr="00CE2713">
        <w:rPr>
          <w:rFonts w:cs="Times New Roman"/>
          <w:szCs w:val="28"/>
        </w:rPr>
        <w:t>Утвержден</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приказом Судебного департамента</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при Верховном Суде</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Российской Федерации</w:t>
      </w:r>
    </w:p>
    <w:p w:rsidR="00BF5094" w:rsidRPr="00CE2713" w:rsidRDefault="00BF5094" w:rsidP="00BF5094">
      <w:pPr>
        <w:autoSpaceDE w:val="0"/>
        <w:autoSpaceDN w:val="0"/>
        <w:adjustRightInd w:val="0"/>
        <w:jc w:val="right"/>
        <w:rPr>
          <w:rFonts w:cs="Times New Roman"/>
          <w:szCs w:val="28"/>
        </w:rPr>
      </w:pPr>
      <w:r w:rsidRPr="00CE2713">
        <w:rPr>
          <w:rFonts w:cs="Times New Roman"/>
          <w:szCs w:val="28"/>
        </w:rPr>
        <w:t>от 2 ноября 2015 г. N 335</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rPr>
          <w:rFonts w:cs="Times New Roman"/>
          <w:b/>
          <w:bCs/>
          <w:szCs w:val="28"/>
        </w:rPr>
      </w:pPr>
      <w:bookmarkStart w:id="5" w:name="Par392"/>
      <w:bookmarkEnd w:id="5"/>
      <w:r w:rsidRPr="00CE2713">
        <w:rPr>
          <w:rFonts w:cs="Times New Roman"/>
          <w:b/>
          <w:bCs/>
          <w:szCs w:val="28"/>
        </w:rPr>
        <w:t>РЕГЛАМЕНТ</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РАЗМЕЩЕНИЯ ИНФОРМАЦИИ О ДЕЯТЕЛЬНОСТИ СУДЕБНОГО ДЕПАРТАМЕНТА</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ПРИ ВЕРХОВНОМ СУДЕ РОССИЙСКОЙ ФЕДЕРАЦИИ, УПРАВЛЕНИЙ</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СУДЕБНОГО ДЕПАРТАМЕНТА В СУБЪЕКТАХ РОССИЙСКОЙ ФЕДЕРАЦИИ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В ИНФОРМАЦИОННО-ТЕЛЕКОММУНИКАЦИОННОЙ СЕТИ ИНТЕРНЕТ</w:t>
      </w:r>
    </w:p>
    <w:p w:rsidR="00BF5094" w:rsidRPr="00CE2713" w:rsidRDefault="00BF5094" w:rsidP="00BF5094">
      <w:pPr>
        <w:autoSpaceDE w:val="0"/>
        <w:autoSpaceDN w:val="0"/>
        <w:adjustRightInd w:val="0"/>
        <w:rPr>
          <w:rFonts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E2713" w:rsidRPr="00CE2713">
        <w:tc>
          <w:tcPr>
            <w:tcW w:w="60" w:type="dxa"/>
            <w:shd w:val="clear" w:color="auto" w:fill="CED3F1"/>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rPr>
                <w:rFonts w:cs="Times New Roman"/>
                <w:sz w:val="24"/>
                <w:szCs w:val="24"/>
              </w:rPr>
            </w:pPr>
          </w:p>
        </w:tc>
        <w:tc>
          <w:tcPr>
            <w:tcW w:w="0" w:type="auto"/>
            <w:shd w:val="clear" w:color="auto" w:fill="F4F3F8"/>
            <w:tcMar>
              <w:top w:w="113" w:type="dxa"/>
              <w:left w:w="0" w:type="dxa"/>
              <w:bottom w:w="113" w:type="dxa"/>
              <w:right w:w="0" w:type="dxa"/>
            </w:tcMar>
          </w:tcPr>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Список изменяющих документов</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(в ред. Приказа Судебного департамента при Верховном Суде РФ</w:t>
            </w:r>
          </w:p>
          <w:p w:rsidR="00BF5094" w:rsidRPr="00CE2713" w:rsidRDefault="00BF5094" w:rsidP="00BF5094">
            <w:pPr>
              <w:autoSpaceDE w:val="0"/>
              <w:autoSpaceDN w:val="0"/>
              <w:adjustRightInd w:val="0"/>
              <w:jc w:val="center"/>
              <w:rPr>
                <w:rFonts w:cs="Times New Roman"/>
                <w:szCs w:val="28"/>
              </w:rPr>
            </w:pPr>
            <w:r w:rsidRPr="00CE2713">
              <w:rPr>
                <w:rFonts w:cs="Times New Roman"/>
                <w:szCs w:val="28"/>
              </w:rPr>
              <w:t>от 15.03.2019 N 51)</w:t>
            </w:r>
          </w:p>
        </w:tc>
        <w:tc>
          <w:tcPr>
            <w:tcW w:w="113" w:type="dxa"/>
            <w:shd w:val="clear" w:color="auto" w:fill="F4F3F8"/>
            <w:tcMar>
              <w:top w:w="0" w:type="dxa"/>
              <w:left w:w="0" w:type="dxa"/>
              <w:bottom w:w="0" w:type="dxa"/>
              <w:right w:w="0" w:type="dxa"/>
            </w:tcMar>
          </w:tcPr>
          <w:p w:rsidR="00BF5094" w:rsidRPr="00CE2713" w:rsidRDefault="00BF5094" w:rsidP="00BF5094">
            <w:pPr>
              <w:autoSpaceDE w:val="0"/>
              <w:autoSpaceDN w:val="0"/>
              <w:adjustRightInd w:val="0"/>
              <w:jc w:val="center"/>
              <w:rPr>
                <w:rFonts w:cs="Times New Roman"/>
                <w:szCs w:val="28"/>
              </w:rPr>
            </w:pPr>
          </w:p>
        </w:tc>
      </w:tr>
    </w:tbl>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1. Общие положения</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lastRenderedPageBreak/>
        <w:t>1.1. 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(далее - Регламент) разработан в соответствии с федеральными законами от 9 февраля 2009 г. N 8-ФЗ "Об обеспечении доступа к информации о деятельности государственных органов и органов местного самоуправления" и от 22 декабря 2008 г. N 262-ФЗ "Об обеспечении доступа к информации о деятельности судов в Российской Федерации" с учетом иных нормативных правовых актов, регулирующих отдельные вопросы обеспечения доступа к информации о деятельности государственных органов в информационно-телекоммуникационной сети Интернет (далее - сеть Интернет), а также с учетом норм Закона Российской Федерации от 27 декабря 1991 г. N 2124-1 "О средствах массовой информации".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1.2.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 а также о реализации ими полномочий, установленных Федеральным законом от 8 января 1998 г. N 7-ФЗ "О Судебном департаменте при Верховном Суде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1.3. Настоящий Регламент определяет порядок и сроки создания, лингвистической обработки и размещения (обновления) информации о деятельности Судебного департамента и управлений Судебного департамента в субъектах Российской Федерации на официальных сайтах, созданных в сети Интернет.</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1.4.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 интернет-портале Государственной автоматизированной системы Российской Федерации "Правосудие" (далее - интернет-портал). Адрес интернет-портала в сети Интернет - http://www.sudrf.ru/.</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1.5. Технологическое и программное обеспечение функционирования интернет-портала, официальных сайтов Судебного департамента и управлений Судебного департамента в субъектах Российской Федерации (включая обеспечение безопасности информации) осуществляется федеральным государственным бюджетным учреждением "Информационно-аналитический центр поддержки ГАС "Правосудие" и его филиалами в субъектах Российской Федерации на основании утверждаемого Судебным департаментом государственного задания.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 xml:space="preserve">1.6.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интернет-портале и на официальных сайтах Судебного департамента и управлений Судебного </w:t>
      </w:r>
      <w:r w:rsidRPr="00CE2713">
        <w:rPr>
          <w:rFonts w:cs="Times New Roman"/>
          <w:szCs w:val="28"/>
        </w:rPr>
        <w:lastRenderedPageBreak/>
        <w:t>департамента в субъектах Российской Федерации на государственном языке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1.7. Информация, размещаемая на интернет-портале и на официальных сайтах Судебного департамента и управлений Судебного департамента в субъектах Российской Федерации, является общедоступным информационным ресурсом, предназначенным для неопределенного круга лиц и предоставляемым на бесплатной основе.</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 xml:space="preserve">Информация создается в формате DOC или RTF текстового редактора </w:t>
      </w:r>
      <w:proofErr w:type="spellStart"/>
      <w:r w:rsidRPr="00CE2713">
        <w:rPr>
          <w:rFonts w:cs="Times New Roman"/>
          <w:szCs w:val="28"/>
        </w:rPr>
        <w:t>Microsoft</w:t>
      </w:r>
      <w:proofErr w:type="spellEnd"/>
      <w:r w:rsidRPr="00CE2713">
        <w:rPr>
          <w:rFonts w:cs="Times New Roman"/>
          <w:szCs w:val="28"/>
        </w:rPr>
        <w:t xml:space="preserve"> </w:t>
      </w:r>
      <w:proofErr w:type="spellStart"/>
      <w:r w:rsidRPr="00CE2713">
        <w:rPr>
          <w:rFonts w:cs="Times New Roman"/>
          <w:szCs w:val="28"/>
        </w:rPr>
        <w:t>Word</w:t>
      </w:r>
      <w:proofErr w:type="spellEnd"/>
      <w:r w:rsidRPr="00CE2713">
        <w:rPr>
          <w:rFonts w:cs="Times New Roman"/>
          <w:szCs w:val="28"/>
        </w:rPr>
        <w:t>. Графическая информация создается в электронном виде в формате PDF, JPG или TIFF с разрешением не более 200 точек на дюйм (DPI), размер одной страницы не более 1240 x 1754 точек.</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2. Порядок и сроки подготовки и размещения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на официальном сайте Судебного департамента</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2.1. Перечень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в том числе в форме открытых данных, утверждается Генеральным директором Судебного департамента при Верховном Суде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2.2. Состав информации о деятельности Судебного департамента, размещаемой на официальном сайте Судебного департамента, структура официального сайта Судебного департамента изменяется (дополняется, модернизируется) в соответствии с решением Редакционной коллегии официального сайта Судебного департамента при Верховном Суде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2.3. Решение о размещении на сайте Судебного департамента информации, предусмотренной утвержденным Перечнем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принимает руководитель структурного подразделения Судебного департамента, о деятельности которого представляется информация (за исключением отдельных видов информации, решение по которым принимает Генеральный директор Судебного департамента при Верховном Суде Российской Федерации &lt;1&gt;).</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&lt;1&gt; Виды информации,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 определяются отдельными актами Судебного департамента.</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2.4.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Судебного департамента по подготовке и размещению информации на официальном сайте Судебного департамента.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 утверждаемого Генеральным директором Судебного департамента при Верховном Суде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2.5. Структурное подразделение - создатель информации: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осуществляет подготовку (изменение, дополнение, актуализацию) информации для размещения на официальном сайте Судебного департамента;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направляет подготовленную информацию ответственному редактору официального сайта Судебного департамента для проведения лингвистического контроля. Информация направляется в электронном виде (по ведомственной электронной почте/системе электронного документооборота) с уведомлением по телефону;</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направляет информацию, прошедшую лингвистический контроль, в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для размещения на официальном сайте Судебного департамента. Информация направляется в электронном виде (по ведомственной электронной почте/системе электронного документооборота) и на бумажном носителе за подписью руководителя структурного подразделения (идентичность бумажного документа и его электронной копии обеспечивается структурным подразделением - создателем информации);</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(в ред. Приказа Судебного департамента при Верховном Суде РФ от 15.03.2019 N 51)</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несет ответственность за достоверность информации, соответствие ее полномочиям Судебного департамента и нормам действующего законодательства Российской Федерации, а также за поддержание информации в актуальном состоянии.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lastRenderedPageBreak/>
        <w:t>Подготовка и актуализация информации осуществляется в срок до 3 рабочих дней со дня проведения мероприятия.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2.6. Ответственный редактор официального сайта Судебного департамента осуществляет контроль за соблюдением в представленной информации, подготовленной структурными подразделениями, правил орфографии, синтаксиса, пунктуации, стилистики русского языка - государственного языка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Прохождение лингвистического контроля согласовывается ответственным редактором официального сайта Судебного департамента.</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Лингвистическая обработка информации осуществляется в течение 1 рабочего дня после ее получения.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2.7.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осуществляет:</w:t>
      </w:r>
    </w:p>
    <w:p w:rsidR="00BF5094" w:rsidRPr="00CE2713" w:rsidRDefault="00BF5094" w:rsidP="00BF5094">
      <w:pPr>
        <w:autoSpaceDE w:val="0"/>
        <w:autoSpaceDN w:val="0"/>
        <w:adjustRightInd w:val="0"/>
        <w:jc w:val="both"/>
        <w:rPr>
          <w:rFonts w:cs="Times New Roman"/>
          <w:szCs w:val="28"/>
        </w:rPr>
      </w:pPr>
      <w:r w:rsidRPr="00CE2713">
        <w:rPr>
          <w:rFonts w:cs="Times New Roman"/>
          <w:szCs w:val="28"/>
        </w:rPr>
        <w:t>(в ред. Приказа Судебного департамента при Верховном Суде РФ от 15.03.2019 N 51)</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непосредственное размещение информации, подготовленной структурным подразделением - создателем информации и прошедшей лингвистический контроль;</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снятие информации (помещение в электронный архив) по решению структурного подразделения - создателя информации;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учет и хранение информации, размещаемой на сайте.</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Размещение, снятие информации осуществляется в течение 1 рабочего дня после ее получения.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2.8. Подготовка (изменение, дополнение, актуализация) информации для размещения в англоязычной версии официального сайта Судебного департамента осуществляется Отделом международно-правового сотрудничества.</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center"/>
        <w:outlineLvl w:val="1"/>
        <w:rPr>
          <w:rFonts w:cs="Times New Roman"/>
          <w:b/>
          <w:bCs/>
          <w:szCs w:val="28"/>
        </w:rPr>
      </w:pPr>
      <w:r w:rsidRPr="00CE2713">
        <w:rPr>
          <w:rFonts w:cs="Times New Roman"/>
          <w:b/>
          <w:bCs/>
          <w:szCs w:val="28"/>
        </w:rPr>
        <w:t>3. Порядок и сроки подготовки и размещения информации</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на официальных сайтах управлений Судебного департамента</w:t>
      </w:r>
    </w:p>
    <w:p w:rsidR="00BF5094" w:rsidRPr="00CE2713" w:rsidRDefault="00BF5094" w:rsidP="00BF5094">
      <w:pPr>
        <w:autoSpaceDE w:val="0"/>
        <w:autoSpaceDN w:val="0"/>
        <w:adjustRightInd w:val="0"/>
        <w:jc w:val="center"/>
        <w:rPr>
          <w:rFonts w:cs="Times New Roman"/>
          <w:b/>
          <w:bCs/>
          <w:szCs w:val="28"/>
        </w:rPr>
      </w:pPr>
      <w:r w:rsidRPr="00CE2713">
        <w:rPr>
          <w:rFonts w:cs="Times New Roman"/>
          <w:b/>
          <w:bCs/>
          <w:szCs w:val="28"/>
        </w:rPr>
        <w:t>в субъектах Российской Федерации</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ind w:firstLine="540"/>
        <w:jc w:val="both"/>
        <w:rPr>
          <w:rFonts w:cs="Times New Roman"/>
          <w:szCs w:val="28"/>
        </w:rPr>
      </w:pPr>
      <w:r w:rsidRPr="00CE2713">
        <w:rPr>
          <w:rFonts w:cs="Times New Roman"/>
          <w:szCs w:val="28"/>
        </w:rPr>
        <w:t xml:space="preserve">3.1. Перечень информации о деятельности управления Судебного департамента в субъекте Российской Федерации, размещаемой на официальном сайте управления Судебного департамента в субъекте Российской Федерации в сети Интернет, </w:t>
      </w:r>
      <w:r w:rsidRPr="00CE2713">
        <w:rPr>
          <w:rFonts w:cs="Times New Roman"/>
          <w:szCs w:val="28"/>
        </w:rPr>
        <w:lastRenderedPageBreak/>
        <w:t>утверждается начальником управления Судебного департамента в субъекте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3.2.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(должностными лицами), в деятельности которых информация образуется.</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Создатель информации обеспечивает: достоверность информации;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 поддержание информации в актуальном состоянии.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3.3. Начальник управления Судебного департамента в субъекте Российской Федерации определяет структурные подразделения (должностных лиц), осуществляющие:</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лингвистический контроль информации, размещаемой на государственном языке Российской Федерации;</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размещение на сайте, учет и хранение размещаемой информации, снятие информации (помещение в электронный архив).</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3.4. Размещение информации о проведенном мероприятии, состоявшемся событии; внесение изменений в размещенную информацию, размещенный нормативный правовой акт; снятие размещенной информации, размещенного нормативного правового акта в связи с утратой актуальности осуществляется в течение 2 рабочих дней.</w:t>
      </w:r>
    </w:p>
    <w:p w:rsidR="00BF5094" w:rsidRPr="00CE2713" w:rsidRDefault="00BF5094" w:rsidP="00BF5094">
      <w:pPr>
        <w:autoSpaceDE w:val="0"/>
        <w:autoSpaceDN w:val="0"/>
        <w:adjustRightInd w:val="0"/>
        <w:spacing w:before="280"/>
        <w:ind w:firstLine="540"/>
        <w:jc w:val="both"/>
        <w:rPr>
          <w:rFonts w:cs="Times New Roman"/>
          <w:szCs w:val="28"/>
        </w:rPr>
      </w:pPr>
      <w:r w:rsidRPr="00CE2713">
        <w:rPr>
          <w:rFonts w:cs="Times New Roman"/>
          <w:szCs w:val="28"/>
        </w:rPr>
        <w:t>3.5. Контроль за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(или) лицо, им уполномоченное.</w:t>
      </w: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autoSpaceDE w:val="0"/>
        <w:autoSpaceDN w:val="0"/>
        <w:adjustRightInd w:val="0"/>
        <w:jc w:val="both"/>
        <w:rPr>
          <w:rFonts w:cs="Times New Roman"/>
          <w:szCs w:val="28"/>
        </w:rPr>
      </w:pPr>
    </w:p>
    <w:p w:rsidR="00BF5094" w:rsidRPr="00CE2713" w:rsidRDefault="00BF5094" w:rsidP="00BF5094">
      <w:pPr>
        <w:pBdr>
          <w:top w:val="single" w:sz="6" w:space="0" w:color="auto"/>
        </w:pBdr>
        <w:autoSpaceDE w:val="0"/>
        <w:autoSpaceDN w:val="0"/>
        <w:adjustRightInd w:val="0"/>
        <w:spacing w:before="100" w:after="100"/>
        <w:jc w:val="both"/>
        <w:rPr>
          <w:rFonts w:cs="Times New Roman"/>
          <w:sz w:val="2"/>
          <w:szCs w:val="2"/>
        </w:rPr>
      </w:pPr>
    </w:p>
    <w:bookmarkEnd w:id="0"/>
    <w:p w:rsidR="00C74026" w:rsidRPr="00CE2713" w:rsidRDefault="00C74026"/>
    <w:sectPr w:rsidR="00C74026" w:rsidRPr="00CE2713" w:rsidSect="00F33356">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F5094"/>
    <w:rsid w:val="002D7A3D"/>
    <w:rsid w:val="003132BA"/>
    <w:rsid w:val="00336B6A"/>
    <w:rsid w:val="003E686C"/>
    <w:rsid w:val="00741AE0"/>
    <w:rsid w:val="009471E2"/>
    <w:rsid w:val="00B13D9C"/>
    <w:rsid w:val="00B21A26"/>
    <w:rsid w:val="00BC61E8"/>
    <w:rsid w:val="00BF5094"/>
    <w:rsid w:val="00C527E9"/>
    <w:rsid w:val="00C74026"/>
    <w:rsid w:val="00CE2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5978</Words>
  <Characters>34076</Characters>
  <Application>Microsoft Office Word</Application>
  <DocSecurity>0</DocSecurity>
  <Lines>283</Lines>
  <Paragraphs>79</Paragraphs>
  <ScaleCrop>false</ScaleCrop>
  <Company/>
  <LinksUpToDate>false</LinksUpToDate>
  <CharactersWithSpaces>39975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Sudya</cp:lastModifiedBy>
  <cp:revision>2</cp:revision>
  <dcterms:created xsi:type="dcterms:W3CDTF">2025-10-08T05:24:00Z</dcterms:created>
  <dcterms:modified xsi:type="dcterms:W3CDTF">2025-10-08T05:40:00Z</dcterms:modified>
</cp:coreProperties>
</file>