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C3" w:rsidRPr="00CA73C3" w:rsidRDefault="00CA73C3" w:rsidP="00CA73C3">
      <w:pPr>
        <w:pStyle w:val="a3"/>
        <w:rPr>
          <w:rFonts w:ascii="Arial" w:hAnsi="Arial" w:cs="Arial"/>
          <w:b/>
          <w:sz w:val="18"/>
          <w:szCs w:val="18"/>
        </w:rPr>
      </w:pPr>
      <w:r w:rsidRPr="00CA73C3">
        <w:rPr>
          <w:rFonts w:ascii="Arial" w:hAnsi="Arial" w:cs="Arial"/>
          <w:b/>
          <w:sz w:val="18"/>
          <w:szCs w:val="18"/>
          <w:u w:val="single"/>
        </w:rPr>
        <w:t>В здание суда запрещается проносить:</w:t>
      </w:r>
    </w:p>
    <w:p w:rsidR="00E63050" w:rsidRDefault="00E63050" w:rsidP="00E63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1. Огнестрельное оружие и боеприпасы.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Пневматические, травматические винтовки и пистолеты.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Ружья для подводной охоты, арбалеты.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Имитаторы и муляжи оружия и боеприпасов, электрошоковые устройства.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Газовое оружие и оружие самообороны.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Газовые баллончики и аэрозольные распылители.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Холодное оружие (ножи, топоры, ледорубы, другие бытовые предметы, обладающие колюще-режущими свойствами).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Взрывчатые вещества, взрывные устройства.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Легковоспламеняющиеся жидкости и вещества.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Радиоактивные материалы.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Ядовитые, отравляющие, едкие и коррозирующие вещества.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Окислители - перекиси органические, отбеливатели.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Наркотические и психотропные вещества.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Алкогольные напитки.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Объемные предметы.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Иные предметы, вещества и средства, представляющие угрозу для безопасности окружающих.</w:t>
      </w:r>
    </w:p>
    <w:p w:rsidR="00E63050" w:rsidRDefault="00E63050" w:rsidP="00E6305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 перечень предметов не является исчерпывающим, дополнения или исключения из данного перечня производятся по решению председателя суда.</w:t>
      </w:r>
    </w:p>
    <w:p w:rsidR="003F38E5" w:rsidRDefault="003F38E5"/>
    <w:sectPr w:rsidR="003F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DF2"/>
    <w:rsid w:val="003F38E5"/>
    <w:rsid w:val="00B97DF2"/>
    <w:rsid w:val="00CA73C3"/>
    <w:rsid w:val="00E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2019-06-19T01:06:00Z</dcterms:created>
  <dcterms:modified xsi:type="dcterms:W3CDTF">2019-06-19T01:31:00Z</dcterms:modified>
</cp:coreProperties>
</file>