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36" w:rsidRPr="00AD3BF8" w:rsidRDefault="00F82536" w:rsidP="00F82536">
      <w:pPr>
        <w:pStyle w:val="ConsPlusNormal"/>
        <w:tabs>
          <w:tab w:val="left" w:pos="3686"/>
        </w:tabs>
        <w:spacing w:before="280"/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В </w:t>
      </w:r>
      <w:proofErr w:type="spellStart"/>
      <w:r w:rsidRPr="00AD3BF8">
        <w:rPr>
          <w:rFonts w:ascii="Courier New" w:hAnsi="Courier New" w:cs="Courier New"/>
          <w:color w:val="000000" w:themeColor="text1"/>
          <w:sz w:val="20"/>
        </w:rPr>
        <w:t>Фокинский</w:t>
      </w:r>
      <w:proofErr w:type="spellEnd"/>
      <w:r w:rsidRPr="00AD3BF8">
        <w:rPr>
          <w:rFonts w:ascii="Courier New" w:hAnsi="Courier New" w:cs="Courier New"/>
          <w:color w:val="000000" w:themeColor="text1"/>
          <w:sz w:val="20"/>
        </w:rPr>
        <w:t xml:space="preserve"> гарнизонный военный суд 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Административный истец: _______________________________________</w:t>
      </w:r>
    </w:p>
    <w:p w:rsidR="00F82536" w:rsidRPr="00AD3BF8" w:rsidRDefault="00F82536" w:rsidP="00F82536">
      <w:pPr>
        <w:pStyle w:val="ConsPlusNormal"/>
        <w:tabs>
          <w:tab w:val="left" w:pos="3686"/>
          <w:tab w:val="left" w:pos="6984"/>
        </w:tabs>
        <w:ind w:left="3540" w:firstLine="540"/>
        <w:rPr>
          <w:rFonts w:ascii="Courier New" w:hAnsi="Courier New" w:cs="Courier New"/>
          <w:color w:val="000000" w:themeColor="text1"/>
          <w:sz w:val="12"/>
          <w:szCs w:val="12"/>
        </w:rPr>
      </w:pPr>
      <w:r w:rsidRPr="00AD3BF8">
        <w:rPr>
          <w:rFonts w:ascii="Courier New" w:hAnsi="Courier New" w:cs="Courier New"/>
          <w:color w:val="000000" w:themeColor="text1"/>
          <w:sz w:val="12"/>
          <w:szCs w:val="12"/>
        </w:rPr>
        <w:t>(наименование или Ф.И.О.)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дата и место рождения: ________________________________________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адрес или место жительства (пребывания): ______________________,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телефон: ______________________, факс: _______________________,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адрес электронной почты: _______________________________________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 w:firstLine="540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Вариант.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Представитель административного истца: _____________________ </w:t>
      </w:r>
      <w:hyperlink w:anchor="P102">
        <w:r w:rsidRPr="00AD3BF8">
          <w:rPr>
            <w:rFonts w:ascii="Courier New" w:hAnsi="Courier New" w:cs="Courier New"/>
            <w:color w:val="000000" w:themeColor="text1"/>
            <w:sz w:val="20"/>
          </w:rPr>
          <w:t>&lt;2&gt;</w:t>
        </w:r>
      </w:hyperlink>
    </w:p>
    <w:p w:rsidR="00F82536" w:rsidRPr="00AD3BF8" w:rsidRDefault="00F82536" w:rsidP="00AD3BF8">
      <w:pPr>
        <w:pStyle w:val="ConsPlusNormal"/>
        <w:tabs>
          <w:tab w:val="left" w:pos="3686"/>
        </w:tabs>
        <w:ind w:left="3538"/>
        <w:rPr>
          <w:rFonts w:ascii="Courier New" w:hAnsi="Courier New" w:cs="Courier New"/>
          <w:color w:val="000000" w:themeColor="text1"/>
          <w:sz w:val="12"/>
          <w:szCs w:val="12"/>
        </w:rPr>
      </w:pPr>
      <w:r w:rsidRPr="00AD3BF8">
        <w:rPr>
          <w:rFonts w:ascii="Courier New" w:hAnsi="Courier New" w:cs="Courier New"/>
          <w:color w:val="000000" w:themeColor="text1"/>
          <w:sz w:val="12"/>
          <w:szCs w:val="12"/>
        </w:rPr>
        <w:t xml:space="preserve">  (наименование или Ф.И.О.)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адрес для направления судебных повесток и иных судебных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извещений: _______________________________________________,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телефон: ______________________, факс: ________________________,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адрес электронной почты: _______________________________________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сведения о высшем юридическом образовании: _________________________________________________________________________________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 w:firstLine="540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AD3BF8">
      <w:pPr>
        <w:pStyle w:val="ConsPlusNormal"/>
        <w:tabs>
          <w:tab w:val="left" w:pos="3686"/>
        </w:tabs>
        <w:ind w:left="3538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Административный ответчик: _____________________________________</w:t>
      </w:r>
    </w:p>
    <w:p w:rsidR="00F82536" w:rsidRPr="00AD3BF8" w:rsidRDefault="00F82536" w:rsidP="00AD3BF8">
      <w:pPr>
        <w:pStyle w:val="ConsPlusNormal"/>
        <w:tabs>
          <w:tab w:val="left" w:pos="3686"/>
        </w:tabs>
        <w:ind w:left="3538"/>
        <w:rPr>
          <w:rFonts w:ascii="Courier New" w:hAnsi="Courier New" w:cs="Courier New"/>
          <w:color w:val="000000" w:themeColor="text1"/>
          <w:sz w:val="12"/>
          <w:szCs w:val="12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                     </w:t>
      </w:r>
      <w:r w:rsidRPr="00AD3BF8">
        <w:rPr>
          <w:rFonts w:ascii="Courier New" w:hAnsi="Courier New" w:cs="Courier New"/>
          <w:color w:val="000000" w:themeColor="text1"/>
          <w:sz w:val="12"/>
          <w:szCs w:val="12"/>
        </w:rPr>
        <w:t>(наименование или Ф.И.О.)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дата и место рождения: _________________________ 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12"/>
          <w:szCs w:val="12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                                   </w:t>
      </w:r>
      <w:r w:rsidRPr="00AD3BF8">
        <w:rPr>
          <w:rFonts w:ascii="Courier New" w:hAnsi="Courier New" w:cs="Courier New"/>
          <w:color w:val="000000" w:themeColor="text1"/>
          <w:sz w:val="12"/>
          <w:szCs w:val="12"/>
        </w:rPr>
        <w:t>(если известны)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место нахождения или место жительства (пребывания): _________________________________________________________________________,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телефон: _________, факс: _____________________</w:t>
      </w:r>
      <w:r w:rsidR="00AD3BF8">
        <w:rPr>
          <w:rFonts w:ascii="Courier New" w:hAnsi="Courier New" w:cs="Courier New"/>
          <w:color w:val="000000" w:themeColor="text1"/>
          <w:sz w:val="20"/>
        </w:rPr>
        <w:t>,</w:t>
      </w:r>
      <w:r w:rsidRPr="00AD3BF8">
        <w:rPr>
          <w:rFonts w:ascii="Courier New" w:hAnsi="Courier New" w:cs="Courier New"/>
          <w:color w:val="000000" w:themeColor="text1"/>
          <w:sz w:val="20"/>
        </w:rPr>
        <w:t xml:space="preserve"> 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12"/>
          <w:szCs w:val="12"/>
        </w:rPr>
        <w:t xml:space="preserve">                                   (если известны)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адрес электронной почты: _______________________ 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12"/>
          <w:szCs w:val="12"/>
        </w:rPr>
      </w:pPr>
      <w:r w:rsidRPr="00AD3BF8">
        <w:rPr>
          <w:rFonts w:ascii="Courier New" w:hAnsi="Courier New" w:cs="Courier New"/>
          <w:color w:val="000000" w:themeColor="text1"/>
          <w:sz w:val="12"/>
          <w:szCs w:val="12"/>
        </w:rPr>
        <w:t xml:space="preserve">                              </w:t>
      </w:r>
      <w:r w:rsidR="002C3CA9">
        <w:rPr>
          <w:rFonts w:ascii="Courier New" w:hAnsi="Courier New" w:cs="Courier New"/>
          <w:color w:val="000000" w:themeColor="text1"/>
          <w:sz w:val="12"/>
          <w:szCs w:val="12"/>
        </w:rPr>
        <w:t xml:space="preserve">        </w:t>
      </w:r>
      <w:r w:rsidRPr="00AD3BF8">
        <w:rPr>
          <w:rFonts w:ascii="Courier New" w:hAnsi="Courier New" w:cs="Courier New"/>
          <w:color w:val="000000" w:themeColor="text1"/>
          <w:sz w:val="12"/>
          <w:szCs w:val="12"/>
        </w:rPr>
        <w:t xml:space="preserve"> (если известен)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 w:firstLine="540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Вариант для административного ответчика-организации: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сведения о государственной регистрации: ________________________</w:t>
      </w:r>
    </w:p>
    <w:p w:rsidR="00F82536" w:rsidRPr="00AD3BF8" w:rsidRDefault="00F82536" w:rsidP="00F82536">
      <w:pPr>
        <w:pStyle w:val="ConsPlusNormal"/>
        <w:tabs>
          <w:tab w:val="left" w:pos="3686"/>
        </w:tabs>
        <w:ind w:left="3540" w:firstLine="540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tabs>
          <w:tab w:val="left" w:pos="3686"/>
        </w:tabs>
        <w:ind w:left="3540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Госпошлина: ______________________________________ рублей</w:t>
      </w:r>
      <w:bookmarkStart w:id="0" w:name="_GoBack"/>
      <w:bookmarkEnd w:id="0"/>
      <w:r w:rsidR="00196CF9" w:rsidRPr="00AD3BF8">
        <w:rPr>
          <w:rFonts w:ascii="Courier New" w:hAnsi="Courier New" w:cs="Courier New"/>
          <w:sz w:val="20"/>
        </w:rPr>
        <w:fldChar w:fldCharType="begin"/>
      </w:r>
      <w:r w:rsidR="00196CF9" w:rsidRPr="00AD3BF8">
        <w:rPr>
          <w:rFonts w:ascii="Courier New" w:hAnsi="Courier New" w:cs="Courier New"/>
          <w:sz w:val="20"/>
        </w:rPr>
        <w:instrText xml:space="preserve"> HYPERLINK \l "P105" \h </w:instrText>
      </w:r>
      <w:r w:rsidR="00196CF9" w:rsidRPr="00AD3BF8">
        <w:rPr>
          <w:rFonts w:ascii="Courier New" w:hAnsi="Courier New" w:cs="Courier New"/>
          <w:sz w:val="20"/>
        </w:rPr>
        <w:fldChar w:fldCharType="separate"/>
      </w:r>
      <w:r w:rsidRPr="00AD3BF8">
        <w:rPr>
          <w:rFonts w:ascii="Courier New" w:hAnsi="Courier New" w:cs="Courier New"/>
          <w:color w:val="000000" w:themeColor="text1"/>
          <w:sz w:val="20"/>
        </w:rPr>
        <w:t>&lt;3&gt;</w:t>
      </w:r>
      <w:r w:rsidR="00196CF9" w:rsidRPr="00AD3BF8">
        <w:rPr>
          <w:rFonts w:ascii="Courier New" w:hAnsi="Courier New" w:cs="Courier New"/>
          <w:color w:val="000000" w:themeColor="text1"/>
          <w:sz w:val="20"/>
        </w:rPr>
        <w:fldChar w:fldCharType="end"/>
      </w: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jc w:val="center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Административное исковое заявление</w:t>
      </w:r>
    </w:p>
    <w:p w:rsidR="00F82536" w:rsidRPr="00AD3BF8" w:rsidRDefault="00F82536" w:rsidP="00F82536">
      <w:pPr>
        <w:pStyle w:val="ConsPlusNormal"/>
        <w:jc w:val="center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(кратко - существо требований </w:t>
      </w:r>
      <w:hyperlink w:anchor="P107">
        <w:r w:rsidRPr="00AD3BF8">
          <w:rPr>
            <w:rFonts w:ascii="Courier New" w:hAnsi="Courier New" w:cs="Courier New"/>
            <w:color w:val="000000" w:themeColor="text1"/>
            <w:sz w:val="20"/>
          </w:rPr>
          <w:t>&lt;4&gt;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по иску)</w:t>
      </w: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Форма и содержание административного искового заявления определяются </w:t>
      </w:r>
      <w:hyperlink r:id="rId5">
        <w:r w:rsidRPr="00AD3BF8">
          <w:rPr>
            <w:rFonts w:ascii="Courier New" w:hAnsi="Courier New" w:cs="Courier New"/>
            <w:color w:val="000000" w:themeColor="text1"/>
            <w:sz w:val="20"/>
          </w:rPr>
          <w:t>ст. 125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Административное исковое заявление может быть подано в суд на бумажном носителе или в электронном виде, в том числе в форме электронного документа. 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 xml:space="preserve">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</w:t>
      </w:r>
      <w:r w:rsidRPr="00AD3BF8">
        <w:rPr>
          <w:rFonts w:ascii="Courier New" w:hAnsi="Courier New" w:cs="Courier New"/>
          <w:color w:val="000000" w:themeColor="text1"/>
          <w:sz w:val="20"/>
        </w:rPr>
        <w:lastRenderedPageBreak/>
        <w:t>информационно-телекоммуникационной сети Интернет.</w:t>
      </w:r>
      <w:proofErr w:type="gramEnd"/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Если иное не установлено </w:t>
      </w:r>
      <w:hyperlink r:id="rId6">
        <w:r w:rsidRPr="00AD3BF8">
          <w:rPr>
            <w:rFonts w:ascii="Courier New" w:hAnsi="Courier New" w:cs="Courier New"/>
            <w:color w:val="000000" w:themeColor="text1"/>
            <w:sz w:val="20"/>
          </w:rPr>
          <w:t>Кодексом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административного судопроизводства Российской Федерации, в административном исковом заявлении должны быть указаны: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-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-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- сведения о соблюдении досудебного порядка урегулирования спора, если данный порядок установлен федеральным законом;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- сведения о предпринятых стороной (сторонами) действиях, направленных на примирение, если такие действия предпринимались;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- сведения о подаче жалобы в порядке подчиненности и результатах ее рассмотрения при условии, что такая жалоба подавалась;</w:t>
      </w:r>
    </w:p>
    <w:p w:rsidR="00F82536" w:rsidRPr="00AD3BF8" w:rsidRDefault="00F82536" w:rsidP="00F82536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Пример:</w:t>
      </w:r>
    </w:p>
    <w:p w:rsidR="00F82536" w:rsidRPr="00AD3BF8" w:rsidRDefault="00F82536" w:rsidP="00F82536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Заявление (жалобу) административного истца от "___"_________ ____ N ____ 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о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 xml:space="preserve"> _____________ административный ответчик добровольно не удовлетворил, сославшись на _____________________ (или: осталось без ответа), что подтверждается _________________________________.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Вариант, если административным истцом подавалась жалоба в порядке подчиненности. "___"__________ ____ г.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________________________________________________</w:t>
      </w:r>
      <w:r w:rsidR="002C3CA9">
        <w:rPr>
          <w:rFonts w:ascii="Courier New" w:hAnsi="Courier New" w:cs="Courier New"/>
          <w:color w:val="000000" w:themeColor="text1"/>
          <w:sz w:val="20"/>
        </w:rPr>
        <w:t>_____________________________</w:t>
      </w:r>
      <w:r w:rsidRPr="00AD3BF8">
        <w:rPr>
          <w:rFonts w:ascii="Courier New" w:hAnsi="Courier New" w:cs="Courier New"/>
          <w:color w:val="000000" w:themeColor="text1"/>
          <w:sz w:val="20"/>
        </w:rPr>
        <w:t xml:space="preserve">                    </w:t>
      </w:r>
      <w:r w:rsidRPr="002C3CA9">
        <w:rPr>
          <w:rFonts w:ascii="Courier New" w:hAnsi="Courier New" w:cs="Courier New"/>
          <w:color w:val="000000" w:themeColor="text1"/>
          <w:sz w:val="12"/>
          <w:szCs w:val="12"/>
        </w:rPr>
        <w:t>(наименование органа или Ф.И.О</w:t>
      </w:r>
      <w:r w:rsidR="002C3CA9" w:rsidRPr="002C3CA9">
        <w:rPr>
          <w:rFonts w:ascii="Courier New" w:hAnsi="Courier New" w:cs="Courier New"/>
          <w:color w:val="000000" w:themeColor="text1"/>
          <w:sz w:val="12"/>
          <w:szCs w:val="12"/>
        </w:rPr>
        <w:t xml:space="preserve"> </w:t>
      </w:r>
      <w:r w:rsidR="002C3CA9" w:rsidRPr="002C3CA9">
        <w:rPr>
          <w:rFonts w:ascii="Courier New" w:hAnsi="Courier New" w:cs="Courier New"/>
          <w:color w:val="000000" w:themeColor="text1"/>
          <w:sz w:val="12"/>
          <w:szCs w:val="12"/>
        </w:rPr>
        <w:t>должностного лица)</w:t>
      </w:r>
      <w:r w:rsidR="002C3CA9" w:rsidRPr="00AD3BF8">
        <w:rPr>
          <w:rFonts w:ascii="Courier New" w:hAnsi="Courier New" w:cs="Courier New"/>
          <w:color w:val="000000" w:themeColor="text1"/>
          <w:sz w:val="20"/>
        </w:rPr>
        <w:t>,</w:t>
      </w:r>
      <w:r w:rsidRPr="00AD3BF8">
        <w:rPr>
          <w:rFonts w:ascii="Courier New" w:hAnsi="Courier New" w:cs="Courier New"/>
          <w:color w:val="000000" w:themeColor="text1"/>
          <w:sz w:val="20"/>
        </w:rPr>
        <w:t xml:space="preserve">. </w:t>
      </w:r>
      <w:proofErr w:type="gramEnd"/>
    </w:p>
    <w:p w:rsidR="00F82536" w:rsidRPr="00AD3BF8" w:rsidRDefault="00F82536" w:rsidP="00F82536">
      <w:pPr>
        <w:pStyle w:val="ConsPlusNormal"/>
        <w:spacing w:before="22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без удовлетворения с указанием следующих оснований: __________________________ </w:t>
      </w:r>
    </w:p>
    <w:p w:rsidR="00F82536" w:rsidRPr="00AD3BF8" w:rsidRDefault="00F82536" w:rsidP="00F82536">
      <w:pPr>
        <w:pStyle w:val="ConsPlusNormal"/>
        <w:spacing w:before="220"/>
        <w:jc w:val="both"/>
        <w:rPr>
          <w:rFonts w:ascii="Courier New" w:hAnsi="Courier New" w:cs="Courier New"/>
          <w:color w:val="000000" w:themeColor="text1"/>
          <w:sz w:val="20"/>
        </w:rPr>
      </w:pP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(вариант: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 xml:space="preserve"> 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В вышестоящий в порядке подчиненности орган (или вышестоящему в порядке подчиненности лицу) жалоба на Решение административного ответчика от "___"________ ____ г. N ___ не подавалась.).</w:t>
      </w:r>
      <w:proofErr w:type="gramEnd"/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Вариант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.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 xml:space="preserve"> "___"__________ ____ 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г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>. были предприняты действия, направленные на примирение, что подтверждается 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- иные сведения в случаях, если их указание предусмотрено положениями </w:t>
      </w:r>
      <w:hyperlink r:id="rId7">
        <w:r w:rsidRPr="00AD3BF8">
          <w:rPr>
            <w:rFonts w:ascii="Courier New" w:hAnsi="Courier New" w:cs="Courier New"/>
            <w:color w:val="000000" w:themeColor="text1"/>
            <w:sz w:val="20"/>
          </w:rPr>
          <w:t>Кодекса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дел;</w:t>
      </w:r>
    </w:p>
    <w:p w:rsidR="00F82536" w:rsidRPr="00AD3BF8" w:rsidRDefault="00F82536" w:rsidP="00F82536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- перечень прилагаемых к административному исковому заявлению документов.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В административном исковом заявлении административный истец может изложить свои ходатайства.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Административное исковое заявление, которое подается прокурором или лицами, указанными в </w:t>
      </w:r>
      <w:hyperlink r:id="rId8">
        <w:r w:rsidRPr="00AD3BF8">
          <w:rPr>
            <w:rFonts w:ascii="Courier New" w:hAnsi="Courier New" w:cs="Courier New"/>
            <w:color w:val="000000" w:themeColor="text1"/>
            <w:sz w:val="20"/>
          </w:rPr>
          <w:t>ст. 40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Федерации, должно соответствовать требованиям, предусмотренным </w:t>
      </w:r>
      <w:hyperlink r:id="rId9">
        <w:r w:rsidRPr="00AD3BF8">
          <w:rPr>
            <w:rFonts w:ascii="Courier New" w:hAnsi="Courier New" w:cs="Courier New"/>
            <w:color w:val="000000" w:themeColor="text1"/>
            <w:sz w:val="20"/>
          </w:rPr>
          <w:t xml:space="preserve">п. </w:t>
        </w:r>
        <w:r w:rsidRPr="00AD3BF8">
          <w:rPr>
            <w:rFonts w:ascii="Courier New" w:hAnsi="Courier New" w:cs="Courier New"/>
            <w:color w:val="000000" w:themeColor="text1"/>
            <w:sz w:val="20"/>
          </w:rPr>
          <w:lastRenderedPageBreak/>
          <w:t>п. 1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- </w:t>
      </w:r>
      <w:hyperlink r:id="rId10">
        <w:r w:rsidRPr="00AD3BF8">
          <w:rPr>
            <w:rFonts w:ascii="Courier New" w:hAnsi="Courier New" w:cs="Courier New"/>
            <w:color w:val="000000" w:themeColor="text1"/>
            <w:sz w:val="20"/>
          </w:rPr>
          <w:t>5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, </w:t>
      </w:r>
      <w:hyperlink r:id="rId11">
        <w:r w:rsidRPr="00AD3BF8">
          <w:rPr>
            <w:rFonts w:ascii="Courier New" w:hAnsi="Courier New" w:cs="Courier New"/>
            <w:color w:val="000000" w:themeColor="text1"/>
            <w:sz w:val="20"/>
          </w:rPr>
          <w:t>8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и </w:t>
      </w:r>
      <w:hyperlink r:id="rId12">
        <w:r w:rsidRPr="00AD3BF8">
          <w:rPr>
            <w:rFonts w:ascii="Courier New" w:hAnsi="Courier New" w:cs="Courier New"/>
            <w:color w:val="000000" w:themeColor="text1"/>
            <w:sz w:val="20"/>
          </w:rPr>
          <w:t>9 ч. 2 ст. 125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 (</w:t>
      </w:r>
      <w:hyperlink r:id="rId13">
        <w:r w:rsidRPr="00AD3BF8">
          <w:rPr>
            <w:rFonts w:ascii="Courier New" w:hAnsi="Courier New" w:cs="Courier New"/>
            <w:color w:val="000000" w:themeColor="text1"/>
            <w:sz w:val="20"/>
          </w:rPr>
          <w:t>ч. 6 ст. 125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Федерации).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Если в административном исковом заявлении содержится требование о возмещении другой стороной понесенных по административному делу судебных расходов (государственная пошлина, издержки, связанные с рассмотрением административного дела), то указывается ссылка на </w:t>
      </w:r>
      <w:hyperlink r:id="rId14">
        <w:r w:rsidRPr="00AD3BF8">
          <w:rPr>
            <w:rFonts w:ascii="Courier New" w:hAnsi="Courier New" w:cs="Courier New"/>
            <w:color w:val="000000" w:themeColor="text1"/>
            <w:sz w:val="20"/>
          </w:rPr>
          <w:t>ст. 111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Также по общему правилу указываются ссылки на </w:t>
      </w:r>
      <w:hyperlink r:id="rId15">
        <w:r w:rsidRPr="00AD3BF8">
          <w:rPr>
            <w:rFonts w:ascii="Courier New" w:hAnsi="Courier New" w:cs="Courier New"/>
            <w:color w:val="000000" w:themeColor="text1"/>
            <w:sz w:val="20"/>
          </w:rPr>
          <w:t>ст. ст. 125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- </w:t>
      </w:r>
      <w:hyperlink r:id="rId16">
        <w:r w:rsidRPr="00AD3BF8">
          <w:rPr>
            <w:rFonts w:ascii="Courier New" w:hAnsi="Courier New" w:cs="Courier New"/>
            <w:color w:val="000000" w:themeColor="text1"/>
            <w:sz w:val="20"/>
          </w:rPr>
          <w:t>126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Федерации, определяющие форму и содержание административного искового заявления, а также перечень документов, прилагаемых к административному исковому заявлению.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Пример содержания требований к административному ответчику, а при 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предъявлении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 xml:space="preserve"> административного иска к нескольким административным ответчикам - требования к каждому из них </w:t>
      </w:r>
      <w:hyperlink w:anchor="P107">
        <w:r w:rsidRPr="00AD3BF8">
          <w:rPr>
            <w:rFonts w:ascii="Courier New" w:hAnsi="Courier New" w:cs="Courier New"/>
            <w:color w:val="000000" w:themeColor="text1"/>
            <w:sz w:val="20"/>
          </w:rPr>
          <w:t>&lt;4&gt;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>: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На основании вышеизложенного и руководствуясь ________________________ (указать ссылку на нормативный правовой акт), </w:t>
      </w:r>
      <w:hyperlink r:id="rId17">
        <w:r w:rsidRPr="00AD3BF8">
          <w:rPr>
            <w:rFonts w:ascii="Courier New" w:hAnsi="Courier New" w:cs="Courier New"/>
            <w:color w:val="000000" w:themeColor="text1"/>
            <w:sz w:val="20"/>
          </w:rPr>
          <w:t>ст. ст. 111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, </w:t>
      </w:r>
      <w:hyperlink r:id="rId18">
        <w:r w:rsidRPr="00AD3BF8">
          <w:rPr>
            <w:rFonts w:ascii="Courier New" w:hAnsi="Courier New" w:cs="Courier New"/>
            <w:color w:val="000000" w:themeColor="text1"/>
            <w:sz w:val="20"/>
          </w:rPr>
          <w:t>124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- </w:t>
      </w:r>
      <w:hyperlink r:id="rId19">
        <w:r w:rsidRPr="00AD3BF8">
          <w:rPr>
            <w:rFonts w:ascii="Courier New" w:hAnsi="Courier New" w:cs="Courier New"/>
            <w:color w:val="000000" w:themeColor="text1"/>
            <w:sz w:val="20"/>
          </w:rPr>
          <w:t>126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, </w:t>
      </w:r>
      <w:hyperlink r:id="rId20">
        <w:r w:rsidRPr="00AD3BF8">
          <w:rPr>
            <w:rFonts w:ascii="Courier New" w:hAnsi="Courier New" w:cs="Courier New"/>
            <w:color w:val="000000" w:themeColor="text1"/>
            <w:sz w:val="20"/>
          </w:rPr>
          <w:t>218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- </w:t>
      </w:r>
      <w:hyperlink r:id="rId21">
        <w:r w:rsidRPr="00AD3BF8">
          <w:rPr>
            <w:rFonts w:ascii="Courier New" w:hAnsi="Courier New" w:cs="Courier New"/>
            <w:color w:val="000000" w:themeColor="text1"/>
            <w:sz w:val="20"/>
          </w:rPr>
          <w:t>220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Федерации, прошу:</w:t>
      </w: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1. Признать незаконным Решение административного ответчика от "__"_______ ____ г. N ___ о ___________________________________.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2. Обязать административного ответчика ______________________________.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3. Обязать административного ответчика возместить сумму понесенных административным истцом судебных расходов, состоящих из государственной пошлины в размере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 xml:space="preserve"> ________ (__________) 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>рублей и издержек, связанных с рассмотрением административного дела, в размере ________ (__________) рублей.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Согласно </w:t>
      </w:r>
      <w:hyperlink r:id="rId22">
        <w:r w:rsidRPr="00AD3BF8">
          <w:rPr>
            <w:rFonts w:ascii="Courier New" w:hAnsi="Courier New" w:cs="Courier New"/>
            <w:color w:val="000000" w:themeColor="text1"/>
            <w:sz w:val="20"/>
          </w:rPr>
          <w:t>ст. 126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Федерации, если иное не установлено </w:t>
      </w:r>
      <w:hyperlink r:id="rId23">
        <w:r w:rsidRPr="00AD3BF8">
          <w:rPr>
            <w:rFonts w:ascii="Courier New" w:hAnsi="Courier New" w:cs="Courier New"/>
            <w:color w:val="000000" w:themeColor="text1"/>
            <w:sz w:val="20"/>
          </w:rPr>
          <w:t>Кодексом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административного судопроизводства Российской Федерации, к административному исковому заявлению прилагаются: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4">
        <w:r w:rsidRPr="00AD3BF8">
          <w:rPr>
            <w:rFonts w:ascii="Courier New" w:hAnsi="Courier New" w:cs="Courier New"/>
            <w:color w:val="000000" w:themeColor="text1"/>
            <w:sz w:val="20"/>
          </w:rPr>
          <w:t>ч. 7 ст. 125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 xml:space="preserve">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 xml:space="preserve">2) документ, подтверждающий уплату государственной пошлины в </w:t>
      </w:r>
      <w:r w:rsidRPr="00AD3BF8">
        <w:rPr>
          <w:rFonts w:ascii="Courier New" w:hAnsi="Courier New" w:cs="Courier New"/>
          <w:color w:val="000000" w:themeColor="text1"/>
          <w:sz w:val="20"/>
        </w:rPr>
        <w:lastRenderedPageBreak/>
        <w:t>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  <w:proofErr w:type="gramEnd"/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r:id="rId25">
        <w:r w:rsidRPr="00AD3BF8">
          <w:rPr>
            <w:rFonts w:ascii="Courier New" w:hAnsi="Courier New" w:cs="Courier New"/>
            <w:color w:val="000000" w:themeColor="text1"/>
            <w:sz w:val="20"/>
          </w:rPr>
          <w:t>Кодексом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административного судопроизводства Российской Федерации предусмотрено обязательное участие представителя;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8) иные документы в случаях, если их приложение предусмотрено положениями </w:t>
      </w:r>
      <w:hyperlink r:id="rId26">
        <w:r w:rsidRPr="00AD3BF8">
          <w:rPr>
            <w:rFonts w:ascii="Courier New" w:hAnsi="Courier New" w:cs="Courier New"/>
            <w:color w:val="000000" w:themeColor="text1"/>
            <w:sz w:val="20"/>
          </w:rPr>
          <w:t>Кодекса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Документы, прилагаемые к административному исковому заявлению, могут быть представлены в суд в электронной форме.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Административное исковое заявление подписывается с указанием даты внесения подписей административным истцом и (или) его представителем при 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наличии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 xml:space="preserve"> у последнего полномочий на подписание такого заявления и предъявление его в суд.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"___"________ ____ 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г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>.</w:t>
      </w: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Административный истец (представитель):</w:t>
      </w:r>
    </w:p>
    <w:p w:rsidR="002C3CA9" w:rsidRDefault="00F82536" w:rsidP="00F82536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Вариант. ______________________ </w:t>
      </w:r>
    </w:p>
    <w:p w:rsidR="00F82536" w:rsidRPr="002C3CA9" w:rsidRDefault="00F82536" w:rsidP="002C3CA9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12"/>
          <w:szCs w:val="12"/>
        </w:rPr>
      </w:pPr>
      <w:r w:rsidRPr="002C3CA9">
        <w:rPr>
          <w:rFonts w:ascii="Courier New" w:hAnsi="Courier New" w:cs="Courier New"/>
          <w:color w:val="000000" w:themeColor="text1"/>
          <w:sz w:val="12"/>
          <w:szCs w:val="12"/>
        </w:rPr>
        <w:t>(наименование должности, наименование организации)</w:t>
      </w: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_______________ (подпись) / ______________________________ (Ф.И.О.)</w:t>
      </w:r>
    </w:p>
    <w:p w:rsidR="00F82536" w:rsidRPr="00AD3BF8" w:rsidRDefault="00F82536" w:rsidP="00F82536">
      <w:pPr>
        <w:pStyle w:val="ConsPlusNormal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F82536" w:rsidRPr="00AD3BF8" w:rsidRDefault="00F82536" w:rsidP="00F82536">
      <w:pPr>
        <w:pStyle w:val="ConsPlusNormal"/>
        <w:spacing w:before="220"/>
        <w:ind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Информация для сведения: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bookmarkStart w:id="1" w:name="P101"/>
      <w:bookmarkEnd w:id="1"/>
      <w:r w:rsidRPr="00AD3BF8">
        <w:rPr>
          <w:rFonts w:ascii="Courier New" w:hAnsi="Courier New" w:cs="Courier New"/>
          <w:color w:val="000000" w:themeColor="text1"/>
          <w:sz w:val="20"/>
        </w:rPr>
        <w:t xml:space="preserve">&lt;1&gt; Подсудность административных дел определяется в соответствии со </w:t>
      </w:r>
      <w:hyperlink r:id="rId27">
        <w:r w:rsidRPr="00AD3BF8">
          <w:rPr>
            <w:rFonts w:ascii="Courier New" w:hAnsi="Courier New" w:cs="Courier New"/>
            <w:color w:val="000000" w:themeColor="text1"/>
            <w:sz w:val="20"/>
          </w:rPr>
          <w:t>ст. ст. 17.1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- </w:t>
      </w:r>
      <w:hyperlink r:id="rId28">
        <w:r w:rsidRPr="00AD3BF8">
          <w:rPr>
            <w:rFonts w:ascii="Courier New" w:hAnsi="Courier New" w:cs="Courier New"/>
            <w:color w:val="000000" w:themeColor="text1"/>
            <w:sz w:val="20"/>
          </w:rPr>
          <w:t>26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bookmarkStart w:id="2" w:name="P102"/>
      <w:bookmarkEnd w:id="2"/>
      <w:r w:rsidRPr="00AD3BF8">
        <w:rPr>
          <w:rFonts w:ascii="Courier New" w:hAnsi="Courier New" w:cs="Courier New"/>
          <w:color w:val="000000" w:themeColor="text1"/>
          <w:sz w:val="20"/>
        </w:rPr>
        <w:t>&lt;2</w:t>
      </w: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>&gt; О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 xml:space="preserve"> требованиях, предъявляемых к представителям и документам, подтверждающим их полномочия, см. </w:t>
      </w:r>
      <w:hyperlink r:id="rId29">
        <w:r w:rsidRPr="00AD3BF8">
          <w:rPr>
            <w:rFonts w:ascii="Courier New" w:hAnsi="Courier New" w:cs="Courier New"/>
            <w:color w:val="000000" w:themeColor="text1"/>
            <w:sz w:val="20"/>
          </w:rPr>
          <w:t>ст. ст. 54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- </w:t>
      </w:r>
      <w:hyperlink r:id="rId30">
        <w:r w:rsidRPr="00AD3BF8">
          <w:rPr>
            <w:rFonts w:ascii="Courier New" w:hAnsi="Courier New" w:cs="Courier New"/>
            <w:color w:val="000000" w:themeColor="text1"/>
            <w:sz w:val="20"/>
          </w:rPr>
          <w:t>58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 xml:space="preserve">Согласно </w:t>
      </w:r>
      <w:hyperlink r:id="rId31">
        <w:proofErr w:type="spellStart"/>
        <w:r w:rsidRPr="00AD3BF8">
          <w:rPr>
            <w:rFonts w:ascii="Courier New" w:hAnsi="Courier New" w:cs="Courier New"/>
            <w:color w:val="000000" w:themeColor="text1"/>
            <w:sz w:val="20"/>
          </w:rPr>
          <w:t>абз</w:t>
        </w:r>
        <w:proofErr w:type="spellEnd"/>
        <w:r w:rsidRPr="00AD3BF8">
          <w:rPr>
            <w:rFonts w:ascii="Courier New" w:hAnsi="Courier New" w:cs="Courier New"/>
            <w:color w:val="000000" w:themeColor="text1"/>
            <w:sz w:val="20"/>
          </w:rPr>
          <w:t>. 2 п. 19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 xml:space="preserve"> о наличии у них высшего юридического образования.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proofErr w:type="gramStart"/>
      <w:r w:rsidRPr="00AD3BF8">
        <w:rPr>
          <w:rFonts w:ascii="Courier New" w:hAnsi="Courier New" w:cs="Courier New"/>
          <w:color w:val="000000" w:themeColor="text1"/>
          <w:sz w:val="20"/>
        </w:rPr>
        <w:t xml:space="preserve">В соответствии с </w:t>
      </w:r>
      <w:hyperlink r:id="rId32">
        <w:r w:rsidRPr="00AD3BF8">
          <w:rPr>
            <w:rFonts w:ascii="Courier New" w:hAnsi="Courier New" w:cs="Courier New"/>
            <w:color w:val="000000" w:themeColor="text1"/>
            <w:sz w:val="20"/>
          </w:rPr>
          <w:t>ч. 9 ст. 208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</w:t>
      </w:r>
      <w:r w:rsidRPr="00AD3BF8">
        <w:rPr>
          <w:rFonts w:ascii="Courier New" w:hAnsi="Courier New" w:cs="Courier New"/>
          <w:color w:val="000000" w:themeColor="text1"/>
          <w:sz w:val="20"/>
        </w:rPr>
        <w:lastRenderedPageBreak/>
        <w:t>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апелляционном суде общей юрисдикции, кассационном суде общей юрисдикции, в Верховном Суде Российской Федерации граждане, участвующие в деле и не имеющие высшего юридического</w:t>
      </w:r>
      <w:proofErr w:type="gramEnd"/>
      <w:r w:rsidRPr="00AD3BF8">
        <w:rPr>
          <w:rFonts w:ascii="Courier New" w:hAnsi="Courier New" w:cs="Courier New"/>
          <w:color w:val="000000" w:themeColor="text1"/>
          <w:sz w:val="20"/>
        </w:rPr>
        <w:t xml:space="preserve"> образования, ведут дела через представителей, отвечающих требованиям, предусмотренным </w:t>
      </w:r>
      <w:hyperlink r:id="rId33">
        <w:r w:rsidRPr="00AD3BF8">
          <w:rPr>
            <w:rFonts w:ascii="Courier New" w:hAnsi="Courier New" w:cs="Courier New"/>
            <w:color w:val="000000" w:themeColor="text1"/>
            <w:sz w:val="20"/>
          </w:rPr>
          <w:t>ст. 55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bookmarkStart w:id="3" w:name="P105"/>
      <w:bookmarkEnd w:id="3"/>
      <w:r w:rsidRPr="00AD3BF8">
        <w:rPr>
          <w:rFonts w:ascii="Courier New" w:hAnsi="Courier New" w:cs="Courier New"/>
          <w:color w:val="000000" w:themeColor="text1"/>
          <w:sz w:val="20"/>
        </w:rPr>
        <w:t xml:space="preserve">&lt;3&gt; Размеры государственной пошлины по делам, рассматриваемым в соответствии с законодательством об административном судопроизводстве, судами общей юрисдикции определяются в соответствии со </w:t>
      </w:r>
      <w:hyperlink r:id="rId34">
        <w:r w:rsidRPr="00AD3BF8">
          <w:rPr>
            <w:rFonts w:ascii="Courier New" w:hAnsi="Courier New" w:cs="Courier New"/>
            <w:color w:val="000000" w:themeColor="text1"/>
            <w:sz w:val="20"/>
          </w:rPr>
          <w:t>ст. 333.19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Налогового кодекса Российской Федерации.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35">
        <w:proofErr w:type="spellStart"/>
        <w:r w:rsidRPr="00AD3BF8">
          <w:rPr>
            <w:rFonts w:ascii="Courier New" w:hAnsi="Courier New" w:cs="Courier New"/>
            <w:color w:val="000000" w:themeColor="text1"/>
            <w:sz w:val="20"/>
          </w:rPr>
          <w:t>пп</w:t>
        </w:r>
        <w:proofErr w:type="spellEnd"/>
        <w:r w:rsidRPr="00AD3BF8">
          <w:rPr>
            <w:rFonts w:ascii="Courier New" w:hAnsi="Courier New" w:cs="Courier New"/>
            <w:color w:val="000000" w:themeColor="text1"/>
            <w:sz w:val="20"/>
          </w:rPr>
          <w:t xml:space="preserve">. </w:t>
        </w:r>
        <w:proofErr w:type="spellStart"/>
        <w:r w:rsidRPr="00AD3BF8">
          <w:rPr>
            <w:rFonts w:ascii="Courier New" w:hAnsi="Courier New" w:cs="Courier New"/>
            <w:color w:val="000000" w:themeColor="text1"/>
            <w:sz w:val="20"/>
          </w:rPr>
          <w:t>пп</w:t>
        </w:r>
        <w:proofErr w:type="spellEnd"/>
        <w:r w:rsidRPr="00AD3BF8">
          <w:rPr>
            <w:rFonts w:ascii="Courier New" w:hAnsi="Courier New" w:cs="Courier New"/>
            <w:color w:val="000000" w:themeColor="text1"/>
            <w:sz w:val="20"/>
          </w:rPr>
          <w:t>. 11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, </w:t>
      </w:r>
      <w:hyperlink r:id="rId36">
        <w:r w:rsidRPr="00AD3BF8">
          <w:rPr>
            <w:rFonts w:ascii="Courier New" w:hAnsi="Courier New" w:cs="Courier New"/>
            <w:color w:val="000000" w:themeColor="text1"/>
            <w:sz w:val="20"/>
          </w:rPr>
          <w:t>12 ст. 333.35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, </w:t>
      </w:r>
      <w:hyperlink r:id="rId37">
        <w:r w:rsidRPr="00AD3BF8">
          <w:rPr>
            <w:rFonts w:ascii="Courier New" w:hAnsi="Courier New" w:cs="Courier New"/>
            <w:color w:val="000000" w:themeColor="text1"/>
            <w:sz w:val="20"/>
          </w:rPr>
          <w:t>п. п. 2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и </w:t>
      </w:r>
      <w:hyperlink r:id="rId38">
        <w:r w:rsidRPr="00AD3BF8">
          <w:rPr>
            <w:rFonts w:ascii="Courier New" w:hAnsi="Courier New" w:cs="Courier New"/>
            <w:color w:val="000000" w:themeColor="text1"/>
            <w:sz w:val="20"/>
          </w:rPr>
          <w:t>3 ст. 333.36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Налогового кодекса Российской Федерации.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bookmarkStart w:id="4" w:name="P107"/>
      <w:bookmarkEnd w:id="4"/>
      <w:r w:rsidRPr="00AD3BF8">
        <w:rPr>
          <w:rFonts w:ascii="Courier New" w:hAnsi="Courier New" w:cs="Courier New"/>
          <w:color w:val="000000" w:themeColor="text1"/>
          <w:sz w:val="20"/>
        </w:rPr>
        <w:t xml:space="preserve">&lt;4&gt; Согласно </w:t>
      </w:r>
      <w:hyperlink r:id="rId39">
        <w:r w:rsidRPr="00AD3BF8">
          <w:rPr>
            <w:rFonts w:ascii="Courier New" w:hAnsi="Courier New" w:cs="Courier New"/>
            <w:color w:val="000000" w:themeColor="text1"/>
            <w:sz w:val="20"/>
          </w:rPr>
          <w:t>ч. 1 ст. 124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 административное исковое заявление может содержать требования: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1) о признании не действующим полностью или в части нормативного правового акта, принятого административным ответчиком;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2) о признании незаконным полностью или в части решения, принятого административным ответчиком, либо совершенного им действия (бездействия);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4) об обязанности административного ответчика воздержаться от совершения определенных действий;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Кодексом административного судопроизводства Российской Федерации.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Согласно </w:t>
      </w:r>
      <w:hyperlink r:id="rId40">
        <w:r w:rsidRPr="00AD3BF8">
          <w:rPr>
            <w:rFonts w:ascii="Courier New" w:hAnsi="Courier New" w:cs="Courier New"/>
            <w:color w:val="000000" w:themeColor="text1"/>
            <w:sz w:val="20"/>
          </w:rPr>
          <w:t>ч. 1.1 ст. 124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 наряду с требованиями, указанными в </w:t>
      </w:r>
      <w:hyperlink r:id="rId41">
        <w:r w:rsidRPr="00AD3BF8">
          <w:rPr>
            <w:rFonts w:ascii="Courier New" w:hAnsi="Courier New" w:cs="Courier New"/>
            <w:color w:val="000000" w:themeColor="text1"/>
            <w:sz w:val="20"/>
          </w:rPr>
          <w:t>п. 2 ч. 1 ст. 124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Федерации, в административном исковом заявлении могут содержаться требования о компенсации морального вреда, причиненного оспариваемым решением, действием (бездействием).</w:t>
      </w:r>
    </w:p>
    <w:p w:rsidR="00F82536" w:rsidRPr="00AD3BF8" w:rsidRDefault="00F82536" w:rsidP="00F82536">
      <w:pPr>
        <w:pStyle w:val="ConsPlusNormal"/>
        <w:ind w:firstLine="539"/>
        <w:jc w:val="both"/>
        <w:rPr>
          <w:rFonts w:ascii="Courier New" w:hAnsi="Courier New" w:cs="Courier New"/>
          <w:color w:val="000000" w:themeColor="text1"/>
          <w:sz w:val="20"/>
        </w:rPr>
      </w:pPr>
      <w:r w:rsidRPr="00AD3BF8">
        <w:rPr>
          <w:rFonts w:ascii="Courier New" w:hAnsi="Courier New" w:cs="Courier New"/>
          <w:color w:val="000000" w:themeColor="text1"/>
          <w:sz w:val="20"/>
        </w:rPr>
        <w:t xml:space="preserve">Согласно </w:t>
      </w:r>
      <w:hyperlink r:id="rId42">
        <w:r w:rsidRPr="00AD3BF8">
          <w:rPr>
            <w:rFonts w:ascii="Courier New" w:hAnsi="Courier New" w:cs="Courier New"/>
            <w:color w:val="000000" w:themeColor="text1"/>
            <w:sz w:val="20"/>
          </w:rPr>
          <w:t>ч. 2 ст. 124</w:t>
        </w:r>
      </w:hyperlink>
      <w:r w:rsidRPr="00AD3BF8">
        <w:rPr>
          <w:rFonts w:ascii="Courier New" w:hAnsi="Courier New" w:cs="Courier New"/>
          <w:color w:val="000000" w:themeColor="text1"/>
          <w:sz w:val="20"/>
        </w:rPr>
        <w:t xml:space="preserve"> Кодекса административного судопроизводства Российской Федерации административное исковое заявление может содержать иные требования, направленные на защиту прав, свобод и законных интересов в сфере публичных правоотношений.</w:t>
      </w:r>
    </w:p>
    <w:p w:rsidR="00540679" w:rsidRPr="00AD3BF8" w:rsidRDefault="00540679">
      <w:pPr>
        <w:rPr>
          <w:rFonts w:ascii="Courier New" w:hAnsi="Courier New" w:cs="Courier New"/>
          <w:sz w:val="20"/>
          <w:szCs w:val="20"/>
        </w:rPr>
      </w:pPr>
    </w:p>
    <w:sectPr w:rsidR="00540679" w:rsidRPr="00AD3BF8" w:rsidSect="0015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F2"/>
    <w:rsid w:val="00196CF9"/>
    <w:rsid w:val="00243CA2"/>
    <w:rsid w:val="002C3CA9"/>
    <w:rsid w:val="00540679"/>
    <w:rsid w:val="00AD3BF8"/>
    <w:rsid w:val="00F82536"/>
    <w:rsid w:val="00FB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25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25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100270" TargetMode="External"/><Relationship Id="rId13" Type="http://schemas.openxmlformats.org/officeDocument/2006/relationships/hyperlink" Target="https://login.consultant.ru/link/?req=doc&amp;base=LAW&amp;n=509426&amp;dst=100862" TargetMode="External"/><Relationship Id="rId18" Type="http://schemas.openxmlformats.org/officeDocument/2006/relationships/hyperlink" Target="https://login.consultant.ru/link/?req=doc&amp;base=LAW&amp;n=509426&amp;dst=100839" TargetMode="External"/><Relationship Id="rId26" Type="http://schemas.openxmlformats.org/officeDocument/2006/relationships/hyperlink" Target="https://login.consultant.ru/link/?req=doc&amp;base=LAW&amp;n=509426" TargetMode="External"/><Relationship Id="rId39" Type="http://schemas.openxmlformats.org/officeDocument/2006/relationships/hyperlink" Target="https://login.consultant.ru/link/?req=doc&amp;base=LAW&amp;n=509426&amp;dst=1008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9426&amp;dst=101431" TargetMode="External"/><Relationship Id="rId34" Type="http://schemas.openxmlformats.org/officeDocument/2006/relationships/hyperlink" Target="https://login.consultant.ru/link/?req=doc&amp;base=LAW&amp;n=510752&amp;dst=9882" TargetMode="External"/><Relationship Id="rId42" Type="http://schemas.openxmlformats.org/officeDocument/2006/relationships/hyperlink" Target="https://login.consultant.ru/link/?req=doc&amp;base=LAW&amp;n=509426&amp;dst=100846" TargetMode="External"/><Relationship Id="rId7" Type="http://schemas.openxmlformats.org/officeDocument/2006/relationships/hyperlink" Target="https://login.consultant.ru/link/?req=doc&amp;base=LAW&amp;n=509426" TargetMode="External"/><Relationship Id="rId12" Type="http://schemas.openxmlformats.org/officeDocument/2006/relationships/hyperlink" Target="https://login.consultant.ru/link/?req=doc&amp;base=LAW&amp;n=509426&amp;dst=100858" TargetMode="External"/><Relationship Id="rId17" Type="http://schemas.openxmlformats.org/officeDocument/2006/relationships/hyperlink" Target="https://login.consultant.ru/link/?req=doc&amp;base=LAW&amp;n=509426&amp;dst=100775" TargetMode="External"/><Relationship Id="rId25" Type="http://schemas.openxmlformats.org/officeDocument/2006/relationships/hyperlink" Target="https://login.consultant.ru/link/?req=doc&amp;base=LAW&amp;n=509426" TargetMode="External"/><Relationship Id="rId33" Type="http://schemas.openxmlformats.org/officeDocument/2006/relationships/hyperlink" Target="https://login.consultant.ru/link/?req=doc&amp;base=LAW&amp;n=479103&amp;dst=100448" TargetMode="External"/><Relationship Id="rId38" Type="http://schemas.openxmlformats.org/officeDocument/2006/relationships/hyperlink" Target="https://login.consultant.ru/link/?req=doc&amp;base=LAW&amp;n=510752&amp;dst=116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9426&amp;dst=100865" TargetMode="External"/><Relationship Id="rId20" Type="http://schemas.openxmlformats.org/officeDocument/2006/relationships/hyperlink" Target="https://login.consultant.ru/link/?req=doc&amp;base=LAW&amp;n=509426&amp;dst=101415" TargetMode="External"/><Relationship Id="rId29" Type="http://schemas.openxmlformats.org/officeDocument/2006/relationships/hyperlink" Target="https://login.consultant.ru/link/?req=doc&amp;base=LAW&amp;n=509426&amp;dst=100438" TargetMode="External"/><Relationship Id="rId41" Type="http://schemas.openxmlformats.org/officeDocument/2006/relationships/hyperlink" Target="https://login.consultant.ru/link/?req=doc&amp;base=LAW&amp;n=509426&amp;dst=1008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26" TargetMode="External"/><Relationship Id="rId11" Type="http://schemas.openxmlformats.org/officeDocument/2006/relationships/hyperlink" Target="https://login.consultant.ru/link/?req=doc&amp;base=LAW&amp;n=509426&amp;dst=100857" TargetMode="External"/><Relationship Id="rId24" Type="http://schemas.openxmlformats.org/officeDocument/2006/relationships/hyperlink" Target="https://login.consultant.ru/link/?req=doc&amp;base=LAW&amp;n=509426&amp;dst=100863" TargetMode="External"/><Relationship Id="rId32" Type="http://schemas.openxmlformats.org/officeDocument/2006/relationships/hyperlink" Target="https://login.consultant.ru/link/?req=doc&amp;base=LAW&amp;n=509426&amp;dst=354" TargetMode="External"/><Relationship Id="rId37" Type="http://schemas.openxmlformats.org/officeDocument/2006/relationships/hyperlink" Target="https://login.consultant.ru/link/?req=doc&amp;base=LAW&amp;n=510752&amp;dst=11641" TargetMode="External"/><Relationship Id="rId40" Type="http://schemas.openxmlformats.org/officeDocument/2006/relationships/hyperlink" Target="https://login.consultant.ru/link/?req=doc&amp;base=LAW&amp;n=509426&amp;dst=985" TargetMode="External"/><Relationship Id="rId5" Type="http://schemas.openxmlformats.org/officeDocument/2006/relationships/hyperlink" Target="https://login.consultant.ru/link/?req=doc&amp;base=LAW&amp;n=509426&amp;dst=100847" TargetMode="External"/><Relationship Id="rId15" Type="http://schemas.openxmlformats.org/officeDocument/2006/relationships/hyperlink" Target="https://login.consultant.ru/link/?req=doc&amp;base=LAW&amp;n=509426&amp;dst=100847" TargetMode="External"/><Relationship Id="rId23" Type="http://schemas.openxmlformats.org/officeDocument/2006/relationships/hyperlink" Target="https://login.consultant.ru/link/?req=doc&amp;base=LAW&amp;n=509426" TargetMode="External"/><Relationship Id="rId28" Type="http://schemas.openxmlformats.org/officeDocument/2006/relationships/hyperlink" Target="https://login.consultant.ru/link/?req=doc&amp;base=LAW&amp;n=509426&amp;dst=100180" TargetMode="External"/><Relationship Id="rId36" Type="http://schemas.openxmlformats.org/officeDocument/2006/relationships/hyperlink" Target="https://login.consultant.ru/link/?req=doc&amp;base=LAW&amp;n=510752&amp;dst=13688" TargetMode="External"/><Relationship Id="rId10" Type="http://schemas.openxmlformats.org/officeDocument/2006/relationships/hyperlink" Target="https://login.consultant.ru/link/?req=doc&amp;base=LAW&amp;n=509426&amp;dst=100854" TargetMode="External"/><Relationship Id="rId19" Type="http://schemas.openxmlformats.org/officeDocument/2006/relationships/hyperlink" Target="https://login.consultant.ru/link/?req=doc&amp;base=LAW&amp;n=509426&amp;dst=100865" TargetMode="External"/><Relationship Id="rId31" Type="http://schemas.openxmlformats.org/officeDocument/2006/relationships/hyperlink" Target="https://login.consultant.ru/link/?req=doc&amp;base=LAW&amp;n=493986&amp;dst=100053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26&amp;dst=100850" TargetMode="External"/><Relationship Id="rId14" Type="http://schemas.openxmlformats.org/officeDocument/2006/relationships/hyperlink" Target="https://login.consultant.ru/link/?req=doc&amp;base=LAW&amp;n=509426&amp;dst=100775" TargetMode="External"/><Relationship Id="rId22" Type="http://schemas.openxmlformats.org/officeDocument/2006/relationships/hyperlink" Target="https://login.consultant.ru/link/?req=doc&amp;base=LAW&amp;n=509426&amp;dst=100865" TargetMode="External"/><Relationship Id="rId27" Type="http://schemas.openxmlformats.org/officeDocument/2006/relationships/hyperlink" Target="https://login.consultant.ru/link/?req=doc&amp;base=LAW&amp;n=509426&amp;dst=22" TargetMode="External"/><Relationship Id="rId30" Type="http://schemas.openxmlformats.org/officeDocument/2006/relationships/hyperlink" Target="https://login.consultant.ru/link/?req=doc&amp;base=LAW&amp;n=509426&amp;dst=100476" TargetMode="External"/><Relationship Id="rId35" Type="http://schemas.openxmlformats.org/officeDocument/2006/relationships/hyperlink" Target="https://login.consultant.ru/link/?req=doc&amp;base=LAW&amp;n=510752&amp;dst=990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2929</Words>
  <Characters>16698</Characters>
  <Application>Microsoft Office Word</Application>
  <DocSecurity>0</DocSecurity>
  <Lines>139</Lines>
  <Paragraphs>39</Paragraphs>
  <ScaleCrop>false</ScaleCrop>
  <Company/>
  <LinksUpToDate>false</LinksUpToDate>
  <CharactersWithSpaces>19588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2025-10-01T22:41:00Z</dcterms:created>
  <dcterms:modified xsi:type="dcterms:W3CDTF">2025-10-01T22:54:00Z</dcterms:modified>
</cp:coreProperties>
</file>