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662" w:rsidRPr="00201662" w:rsidRDefault="00201662">
      <w:pPr>
        <w:pStyle w:val="ConsPlusNormal"/>
        <w:jc w:val="both"/>
        <w:outlineLvl w:val="0"/>
        <w:rPr>
          <w:rFonts w:ascii="Arial" w:hAnsi="Arial" w:cs="Arial"/>
          <w:color w:val="000000" w:themeColor="text1"/>
          <w:sz w:val="20"/>
        </w:rPr>
      </w:pPr>
      <w:bookmarkStart w:id="0" w:name="_GoBack"/>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201662" w:rsidRPr="00201662">
        <w:tc>
          <w:tcPr>
            <w:tcW w:w="4677" w:type="dxa"/>
            <w:tcBorders>
              <w:top w:val="nil"/>
              <w:left w:val="nil"/>
              <w:bottom w:val="nil"/>
              <w:right w:val="nil"/>
            </w:tcBorders>
          </w:tcPr>
          <w:p w:rsidR="00201662" w:rsidRPr="00201662" w:rsidRDefault="00201662">
            <w:pPr>
              <w:pStyle w:val="ConsPlusNormal"/>
              <w:rPr>
                <w:rFonts w:ascii="Arial" w:hAnsi="Arial" w:cs="Arial"/>
                <w:color w:val="000000" w:themeColor="text1"/>
                <w:sz w:val="20"/>
              </w:rPr>
            </w:pPr>
            <w:r w:rsidRPr="00201662">
              <w:rPr>
                <w:rFonts w:ascii="Arial" w:hAnsi="Arial" w:cs="Arial"/>
                <w:color w:val="000000" w:themeColor="text1"/>
                <w:sz w:val="20"/>
              </w:rPr>
              <w:t>7 февраля 2011 года</w:t>
            </w:r>
          </w:p>
        </w:tc>
        <w:tc>
          <w:tcPr>
            <w:tcW w:w="4677" w:type="dxa"/>
            <w:tcBorders>
              <w:top w:val="nil"/>
              <w:left w:val="nil"/>
              <w:bottom w:val="nil"/>
              <w:right w:val="nil"/>
            </w:tcBorders>
          </w:tcPr>
          <w:p w:rsidR="00201662" w:rsidRPr="00201662" w:rsidRDefault="00201662">
            <w:pPr>
              <w:pStyle w:val="ConsPlusNormal"/>
              <w:jc w:val="right"/>
              <w:rPr>
                <w:rFonts w:ascii="Arial" w:hAnsi="Arial" w:cs="Arial"/>
                <w:color w:val="000000" w:themeColor="text1"/>
                <w:sz w:val="20"/>
              </w:rPr>
            </w:pPr>
            <w:r w:rsidRPr="00201662">
              <w:rPr>
                <w:rFonts w:ascii="Arial" w:hAnsi="Arial" w:cs="Arial"/>
                <w:color w:val="000000" w:themeColor="text1"/>
                <w:sz w:val="20"/>
              </w:rPr>
              <w:t>N 1-ФКЗ</w:t>
            </w:r>
          </w:p>
        </w:tc>
      </w:tr>
    </w:tbl>
    <w:p w:rsidR="00201662" w:rsidRPr="00201662" w:rsidRDefault="00201662">
      <w:pPr>
        <w:pStyle w:val="ConsPlusNormal"/>
        <w:pBdr>
          <w:bottom w:val="single" w:sz="6" w:space="0" w:color="auto"/>
        </w:pBdr>
        <w:spacing w:before="100" w:after="100"/>
        <w:jc w:val="both"/>
        <w:rPr>
          <w:rFonts w:ascii="Arial" w:hAnsi="Arial" w:cs="Arial"/>
          <w:color w:val="000000" w:themeColor="text1"/>
          <w:sz w:val="20"/>
        </w:rPr>
      </w:pP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jc w:val="center"/>
        <w:rPr>
          <w:rFonts w:ascii="Arial" w:hAnsi="Arial" w:cs="Arial"/>
          <w:color w:val="000000" w:themeColor="text1"/>
          <w:sz w:val="20"/>
        </w:rPr>
      </w:pPr>
      <w:r w:rsidRPr="00201662">
        <w:rPr>
          <w:rFonts w:ascii="Arial" w:hAnsi="Arial" w:cs="Arial"/>
          <w:color w:val="000000" w:themeColor="text1"/>
          <w:sz w:val="20"/>
        </w:rPr>
        <w:t>РОССИЙСКАЯ ФЕДЕРАЦИЯ</w:t>
      </w:r>
    </w:p>
    <w:p w:rsidR="00201662" w:rsidRPr="00201662" w:rsidRDefault="00201662">
      <w:pPr>
        <w:pStyle w:val="ConsPlusTitle"/>
        <w:jc w:val="center"/>
        <w:rPr>
          <w:rFonts w:ascii="Arial" w:hAnsi="Arial" w:cs="Arial"/>
          <w:color w:val="000000" w:themeColor="text1"/>
          <w:sz w:val="20"/>
        </w:rPr>
      </w:pPr>
    </w:p>
    <w:p w:rsidR="00201662" w:rsidRPr="00201662" w:rsidRDefault="00201662">
      <w:pPr>
        <w:pStyle w:val="ConsPlusTitle"/>
        <w:jc w:val="center"/>
        <w:rPr>
          <w:rFonts w:ascii="Arial" w:hAnsi="Arial" w:cs="Arial"/>
          <w:color w:val="000000" w:themeColor="text1"/>
          <w:sz w:val="20"/>
        </w:rPr>
      </w:pPr>
      <w:r w:rsidRPr="00201662">
        <w:rPr>
          <w:rFonts w:ascii="Arial" w:hAnsi="Arial" w:cs="Arial"/>
          <w:color w:val="000000" w:themeColor="text1"/>
          <w:sz w:val="20"/>
        </w:rPr>
        <w:t>ФЕДЕРАЛЬНЫЙ КОНСТИТУЦИОННЫЙ ЗАКОН</w:t>
      </w:r>
    </w:p>
    <w:p w:rsidR="00201662" w:rsidRPr="00201662" w:rsidRDefault="00201662">
      <w:pPr>
        <w:pStyle w:val="ConsPlusTitle"/>
        <w:jc w:val="center"/>
        <w:rPr>
          <w:rFonts w:ascii="Arial" w:hAnsi="Arial" w:cs="Arial"/>
          <w:color w:val="000000" w:themeColor="text1"/>
          <w:sz w:val="20"/>
        </w:rPr>
      </w:pPr>
    </w:p>
    <w:p w:rsidR="00201662" w:rsidRPr="00201662" w:rsidRDefault="00201662">
      <w:pPr>
        <w:pStyle w:val="ConsPlusTitle"/>
        <w:jc w:val="center"/>
        <w:rPr>
          <w:rFonts w:ascii="Arial" w:hAnsi="Arial" w:cs="Arial"/>
          <w:color w:val="000000" w:themeColor="text1"/>
          <w:sz w:val="20"/>
        </w:rPr>
      </w:pPr>
      <w:r w:rsidRPr="00201662">
        <w:rPr>
          <w:rFonts w:ascii="Arial" w:hAnsi="Arial" w:cs="Arial"/>
          <w:color w:val="000000" w:themeColor="text1"/>
          <w:sz w:val="20"/>
        </w:rPr>
        <w:t>О СУДАХ ОБЩЕЙ ЮРИСДИКЦИИ В РОССИЙСКОЙ ФЕДЕРАЦИИ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jc w:val="right"/>
        <w:rPr>
          <w:rFonts w:ascii="Arial" w:hAnsi="Arial" w:cs="Arial"/>
          <w:color w:val="000000" w:themeColor="text1"/>
          <w:sz w:val="20"/>
        </w:rPr>
      </w:pPr>
      <w:r w:rsidRPr="00201662">
        <w:rPr>
          <w:rFonts w:ascii="Arial" w:hAnsi="Arial" w:cs="Arial"/>
          <w:color w:val="000000" w:themeColor="text1"/>
          <w:sz w:val="20"/>
        </w:rPr>
        <w:t>Одобрен</w:t>
      </w:r>
    </w:p>
    <w:p w:rsidR="00201662" w:rsidRPr="00201662" w:rsidRDefault="00201662">
      <w:pPr>
        <w:pStyle w:val="ConsPlusNormal"/>
        <w:jc w:val="right"/>
        <w:rPr>
          <w:rFonts w:ascii="Arial" w:hAnsi="Arial" w:cs="Arial"/>
          <w:color w:val="000000" w:themeColor="text1"/>
          <w:sz w:val="20"/>
        </w:rPr>
      </w:pPr>
      <w:r w:rsidRPr="00201662">
        <w:rPr>
          <w:rFonts w:ascii="Arial" w:hAnsi="Arial" w:cs="Arial"/>
          <w:color w:val="000000" w:themeColor="text1"/>
          <w:sz w:val="20"/>
        </w:rPr>
        <w:t>Государственной Думой</w:t>
      </w:r>
    </w:p>
    <w:p w:rsidR="00201662" w:rsidRPr="00201662" w:rsidRDefault="00201662">
      <w:pPr>
        <w:pStyle w:val="ConsPlusNormal"/>
        <w:jc w:val="right"/>
        <w:rPr>
          <w:rFonts w:ascii="Arial" w:hAnsi="Arial" w:cs="Arial"/>
          <w:color w:val="000000" w:themeColor="text1"/>
          <w:sz w:val="20"/>
        </w:rPr>
      </w:pPr>
      <w:r w:rsidRPr="00201662">
        <w:rPr>
          <w:rFonts w:ascii="Arial" w:hAnsi="Arial" w:cs="Arial"/>
          <w:color w:val="000000" w:themeColor="text1"/>
          <w:sz w:val="20"/>
        </w:rPr>
        <w:t>28 января 2011 года</w:t>
      </w:r>
    </w:p>
    <w:p w:rsidR="00201662" w:rsidRPr="00201662" w:rsidRDefault="00201662">
      <w:pPr>
        <w:pStyle w:val="ConsPlusNormal"/>
        <w:jc w:val="right"/>
        <w:rPr>
          <w:rFonts w:ascii="Arial" w:hAnsi="Arial" w:cs="Arial"/>
          <w:color w:val="000000" w:themeColor="text1"/>
          <w:sz w:val="20"/>
        </w:rPr>
      </w:pPr>
    </w:p>
    <w:p w:rsidR="00201662" w:rsidRPr="00201662" w:rsidRDefault="00201662">
      <w:pPr>
        <w:pStyle w:val="ConsPlusNormal"/>
        <w:jc w:val="right"/>
        <w:rPr>
          <w:rFonts w:ascii="Arial" w:hAnsi="Arial" w:cs="Arial"/>
          <w:color w:val="000000" w:themeColor="text1"/>
          <w:sz w:val="20"/>
        </w:rPr>
      </w:pPr>
      <w:r w:rsidRPr="00201662">
        <w:rPr>
          <w:rFonts w:ascii="Arial" w:hAnsi="Arial" w:cs="Arial"/>
          <w:color w:val="000000" w:themeColor="text1"/>
          <w:sz w:val="20"/>
        </w:rPr>
        <w:t>Одобрен</w:t>
      </w:r>
    </w:p>
    <w:p w:rsidR="00201662" w:rsidRPr="00201662" w:rsidRDefault="00201662">
      <w:pPr>
        <w:pStyle w:val="ConsPlusNormal"/>
        <w:jc w:val="right"/>
        <w:rPr>
          <w:rFonts w:ascii="Arial" w:hAnsi="Arial" w:cs="Arial"/>
          <w:color w:val="000000" w:themeColor="text1"/>
          <w:sz w:val="20"/>
        </w:rPr>
      </w:pPr>
      <w:r w:rsidRPr="00201662">
        <w:rPr>
          <w:rFonts w:ascii="Arial" w:hAnsi="Arial" w:cs="Arial"/>
          <w:color w:val="000000" w:themeColor="text1"/>
          <w:sz w:val="20"/>
        </w:rPr>
        <w:t>Советом Федерации</w:t>
      </w:r>
    </w:p>
    <w:p w:rsidR="00201662" w:rsidRPr="00201662" w:rsidRDefault="00201662">
      <w:pPr>
        <w:pStyle w:val="ConsPlusNormal"/>
        <w:jc w:val="right"/>
        <w:rPr>
          <w:rFonts w:ascii="Arial" w:hAnsi="Arial" w:cs="Arial"/>
          <w:color w:val="000000" w:themeColor="text1"/>
          <w:sz w:val="20"/>
        </w:rPr>
      </w:pPr>
      <w:r w:rsidRPr="00201662">
        <w:rPr>
          <w:rFonts w:ascii="Arial" w:hAnsi="Arial" w:cs="Arial"/>
          <w:color w:val="000000" w:themeColor="text1"/>
          <w:sz w:val="20"/>
        </w:rPr>
        <w:t>2 февраля 2011 года</w:t>
      </w:r>
    </w:p>
    <w:p w:rsidR="00201662" w:rsidRPr="00201662" w:rsidRDefault="00201662">
      <w:pPr>
        <w:pStyle w:val="ConsPlusNormal"/>
        <w:spacing w:after="1"/>
        <w:rPr>
          <w:rFonts w:ascii="Arial" w:hAnsi="Arial" w:cs="Arial"/>
          <w:color w:val="000000" w:themeColor="text1"/>
          <w:sz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1662" w:rsidRPr="002016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1662" w:rsidRPr="00201662" w:rsidRDefault="00201662">
            <w:pPr>
              <w:pStyle w:val="ConsPlusNormal"/>
              <w:rPr>
                <w:rFonts w:ascii="Arial" w:hAnsi="Arial" w:cs="Arial"/>
                <w:color w:val="000000" w:themeColor="text1"/>
                <w:sz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201662" w:rsidRPr="00201662" w:rsidRDefault="00201662">
            <w:pPr>
              <w:pStyle w:val="ConsPlusNormal"/>
              <w:rPr>
                <w:rFonts w:ascii="Arial" w:hAnsi="Arial" w:cs="Arial"/>
                <w:color w:val="000000" w:themeColor="text1"/>
                <w:sz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201662" w:rsidRPr="00201662" w:rsidRDefault="00201662">
            <w:pPr>
              <w:pStyle w:val="ConsPlusNormal"/>
              <w:jc w:val="center"/>
              <w:rPr>
                <w:rFonts w:ascii="Arial" w:hAnsi="Arial" w:cs="Arial"/>
                <w:color w:val="000000" w:themeColor="text1"/>
                <w:sz w:val="20"/>
              </w:rPr>
            </w:pPr>
            <w:r w:rsidRPr="00201662">
              <w:rPr>
                <w:rFonts w:ascii="Arial" w:hAnsi="Arial" w:cs="Arial"/>
                <w:color w:val="000000" w:themeColor="text1"/>
                <w:sz w:val="20"/>
              </w:rPr>
              <w:t>Список изменяющих документов</w:t>
            </w:r>
          </w:p>
          <w:p w:rsidR="00201662" w:rsidRPr="00201662" w:rsidRDefault="00201662">
            <w:pPr>
              <w:pStyle w:val="ConsPlusNormal"/>
              <w:jc w:val="center"/>
              <w:rPr>
                <w:rFonts w:ascii="Arial" w:hAnsi="Arial" w:cs="Arial"/>
                <w:color w:val="000000" w:themeColor="text1"/>
                <w:sz w:val="20"/>
              </w:rPr>
            </w:pPr>
            <w:proofErr w:type="gramStart"/>
            <w:r w:rsidRPr="00201662">
              <w:rPr>
                <w:rFonts w:ascii="Arial" w:hAnsi="Arial" w:cs="Arial"/>
                <w:color w:val="000000" w:themeColor="text1"/>
                <w:sz w:val="20"/>
              </w:rPr>
              <w:t xml:space="preserve">(в ред. Федеральных конституционных законов от 01.06.2011 </w:t>
            </w:r>
            <w:hyperlink r:id="rId5">
              <w:r w:rsidRPr="00201662">
                <w:rPr>
                  <w:rFonts w:ascii="Arial" w:hAnsi="Arial" w:cs="Arial"/>
                  <w:color w:val="000000" w:themeColor="text1"/>
                  <w:sz w:val="20"/>
                </w:rPr>
                <w:t>N 3-ФКЗ</w:t>
              </w:r>
            </w:hyperlink>
            <w:r w:rsidRPr="00201662">
              <w:rPr>
                <w:rFonts w:ascii="Arial" w:hAnsi="Arial" w:cs="Arial"/>
                <w:color w:val="000000" w:themeColor="text1"/>
                <w:sz w:val="20"/>
              </w:rPr>
              <w:t>,</w:t>
            </w:r>
            <w:proofErr w:type="gramEnd"/>
          </w:p>
          <w:p w:rsidR="00201662" w:rsidRPr="00201662" w:rsidRDefault="00201662">
            <w:pPr>
              <w:pStyle w:val="ConsPlusNormal"/>
              <w:jc w:val="center"/>
              <w:rPr>
                <w:rFonts w:ascii="Arial" w:hAnsi="Arial" w:cs="Arial"/>
                <w:color w:val="000000" w:themeColor="text1"/>
                <w:sz w:val="20"/>
              </w:rPr>
            </w:pPr>
            <w:r w:rsidRPr="00201662">
              <w:rPr>
                <w:rFonts w:ascii="Arial" w:hAnsi="Arial" w:cs="Arial"/>
                <w:color w:val="000000" w:themeColor="text1"/>
                <w:sz w:val="20"/>
              </w:rPr>
              <w:t xml:space="preserve">от 08.06.2012 </w:t>
            </w:r>
            <w:hyperlink r:id="rId6">
              <w:r w:rsidRPr="00201662">
                <w:rPr>
                  <w:rFonts w:ascii="Arial" w:hAnsi="Arial" w:cs="Arial"/>
                  <w:color w:val="000000" w:themeColor="text1"/>
                  <w:sz w:val="20"/>
                </w:rPr>
                <w:t>N 1-ФКЗ</w:t>
              </w:r>
            </w:hyperlink>
            <w:r w:rsidRPr="00201662">
              <w:rPr>
                <w:rFonts w:ascii="Arial" w:hAnsi="Arial" w:cs="Arial"/>
                <w:color w:val="000000" w:themeColor="text1"/>
                <w:sz w:val="20"/>
              </w:rPr>
              <w:t xml:space="preserve">, от 10.07.2012 </w:t>
            </w:r>
            <w:hyperlink r:id="rId7">
              <w:r w:rsidRPr="00201662">
                <w:rPr>
                  <w:rFonts w:ascii="Arial" w:hAnsi="Arial" w:cs="Arial"/>
                  <w:color w:val="000000" w:themeColor="text1"/>
                  <w:sz w:val="20"/>
                </w:rPr>
                <w:t>N 2-ФКЗ</w:t>
              </w:r>
            </w:hyperlink>
            <w:r w:rsidRPr="00201662">
              <w:rPr>
                <w:rFonts w:ascii="Arial" w:hAnsi="Arial" w:cs="Arial"/>
                <w:color w:val="000000" w:themeColor="text1"/>
                <w:sz w:val="20"/>
              </w:rPr>
              <w:t xml:space="preserve">, от 01.12.2012 </w:t>
            </w:r>
            <w:hyperlink r:id="rId8">
              <w:r w:rsidRPr="00201662">
                <w:rPr>
                  <w:rFonts w:ascii="Arial" w:hAnsi="Arial" w:cs="Arial"/>
                  <w:color w:val="000000" w:themeColor="text1"/>
                  <w:sz w:val="20"/>
                </w:rPr>
                <w:t>N 3-ФКЗ</w:t>
              </w:r>
            </w:hyperlink>
            <w:r w:rsidRPr="00201662">
              <w:rPr>
                <w:rFonts w:ascii="Arial" w:hAnsi="Arial" w:cs="Arial"/>
                <w:color w:val="000000" w:themeColor="text1"/>
                <w:sz w:val="20"/>
              </w:rPr>
              <w:t>,</w:t>
            </w:r>
          </w:p>
          <w:p w:rsidR="00201662" w:rsidRPr="00201662" w:rsidRDefault="00201662">
            <w:pPr>
              <w:pStyle w:val="ConsPlusNormal"/>
              <w:jc w:val="center"/>
              <w:rPr>
                <w:rFonts w:ascii="Arial" w:hAnsi="Arial" w:cs="Arial"/>
                <w:color w:val="000000" w:themeColor="text1"/>
                <w:sz w:val="20"/>
              </w:rPr>
            </w:pPr>
            <w:r w:rsidRPr="00201662">
              <w:rPr>
                <w:rFonts w:ascii="Arial" w:hAnsi="Arial" w:cs="Arial"/>
                <w:color w:val="000000" w:themeColor="text1"/>
                <w:sz w:val="20"/>
              </w:rPr>
              <w:t xml:space="preserve">от 12.03.2014 </w:t>
            </w:r>
            <w:hyperlink r:id="rId9">
              <w:r w:rsidRPr="00201662">
                <w:rPr>
                  <w:rFonts w:ascii="Arial" w:hAnsi="Arial" w:cs="Arial"/>
                  <w:color w:val="000000" w:themeColor="text1"/>
                  <w:sz w:val="20"/>
                </w:rPr>
                <w:t>N 5-ФКЗ</w:t>
              </w:r>
            </w:hyperlink>
            <w:r w:rsidRPr="00201662">
              <w:rPr>
                <w:rFonts w:ascii="Arial" w:hAnsi="Arial" w:cs="Arial"/>
                <w:color w:val="000000" w:themeColor="text1"/>
                <w:sz w:val="20"/>
              </w:rPr>
              <w:t xml:space="preserve">, от 21.07.2014 </w:t>
            </w:r>
            <w:hyperlink r:id="rId10">
              <w:r w:rsidRPr="00201662">
                <w:rPr>
                  <w:rFonts w:ascii="Arial" w:hAnsi="Arial" w:cs="Arial"/>
                  <w:color w:val="000000" w:themeColor="text1"/>
                  <w:sz w:val="20"/>
                </w:rPr>
                <w:t>N 13-ФКЗ</w:t>
              </w:r>
            </w:hyperlink>
            <w:r w:rsidRPr="00201662">
              <w:rPr>
                <w:rFonts w:ascii="Arial" w:hAnsi="Arial" w:cs="Arial"/>
                <w:color w:val="000000" w:themeColor="text1"/>
                <w:sz w:val="20"/>
              </w:rPr>
              <w:t xml:space="preserve">, от 29.07.2018 </w:t>
            </w:r>
            <w:hyperlink r:id="rId11">
              <w:r w:rsidRPr="00201662">
                <w:rPr>
                  <w:rFonts w:ascii="Arial" w:hAnsi="Arial" w:cs="Arial"/>
                  <w:color w:val="000000" w:themeColor="text1"/>
                  <w:sz w:val="20"/>
                </w:rPr>
                <w:t>N 1-ФКЗ</w:t>
              </w:r>
            </w:hyperlink>
            <w:r w:rsidRPr="00201662">
              <w:rPr>
                <w:rFonts w:ascii="Arial" w:hAnsi="Arial" w:cs="Arial"/>
                <w:color w:val="000000" w:themeColor="text1"/>
                <w:sz w:val="20"/>
              </w:rPr>
              <w:t>,</w:t>
            </w:r>
          </w:p>
          <w:p w:rsidR="00201662" w:rsidRPr="00201662" w:rsidRDefault="00201662">
            <w:pPr>
              <w:pStyle w:val="ConsPlusNormal"/>
              <w:jc w:val="center"/>
              <w:rPr>
                <w:rFonts w:ascii="Arial" w:hAnsi="Arial" w:cs="Arial"/>
                <w:color w:val="000000" w:themeColor="text1"/>
                <w:sz w:val="20"/>
              </w:rPr>
            </w:pPr>
            <w:r w:rsidRPr="00201662">
              <w:rPr>
                <w:rFonts w:ascii="Arial" w:hAnsi="Arial" w:cs="Arial"/>
                <w:color w:val="000000" w:themeColor="text1"/>
                <w:sz w:val="20"/>
              </w:rPr>
              <w:t xml:space="preserve">от 30.10.2018 </w:t>
            </w:r>
            <w:hyperlink r:id="rId12">
              <w:r w:rsidRPr="00201662">
                <w:rPr>
                  <w:rFonts w:ascii="Arial" w:hAnsi="Arial" w:cs="Arial"/>
                  <w:color w:val="000000" w:themeColor="text1"/>
                  <w:sz w:val="20"/>
                </w:rPr>
                <w:t>N 2-ФКЗ</w:t>
              </w:r>
            </w:hyperlink>
            <w:r w:rsidRPr="00201662">
              <w:rPr>
                <w:rFonts w:ascii="Arial" w:hAnsi="Arial" w:cs="Arial"/>
                <w:color w:val="000000" w:themeColor="text1"/>
                <w:sz w:val="20"/>
              </w:rPr>
              <w:t xml:space="preserve">, от 06.03.2019 </w:t>
            </w:r>
            <w:hyperlink r:id="rId13">
              <w:r w:rsidRPr="00201662">
                <w:rPr>
                  <w:rFonts w:ascii="Arial" w:hAnsi="Arial" w:cs="Arial"/>
                  <w:color w:val="000000" w:themeColor="text1"/>
                  <w:sz w:val="20"/>
                </w:rPr>
                <w:t>N 1-ФКЗ</w:t>
              </w:r>
            </w:hyperlink>
            <w:r w:rsidRPr="00201662">
              <w:rPr>
                <w:rFonts w:ascii="Arial" w:hAnsi="Arial" w:cs="Arial"/>
                <w:color w:val="000000" w:themeColor="text1"/>
                <w:sz w:val="20"/>
              </w:rPr>
              <w:t xml:space="preserve">, от 08.12.2020 </w:t>
            </w:r>
            <w:hyperlink r:id="rId14">
              <w:r w:rsidRPr="00201662">
                <w:rPr>
                  <w:rFonts w:ascii="Arial" w:hAnsi="Arial" w:cs="Arial"/>
                  <w:color w:val="000000" w:themeColor="text1"/>
                  <w:sz w:val="20"/>
                </w:rPr>
                <w:t>N 7-ФКЗ</w:t>
              </w:r>
            </w:hyperlink>
            <w:r w:rsidRPr="00201662">
              <w:rPr>
                <w:rFonts w:ascii="Arial" w:hAnsi="Arial" w:cs="Arial"/>
                <w:color w:val="000000" w:themeColor="text1"/>
                <w:sz w:val="20"/>
              </w:rPr>
              <w:t>,</w:t>
            </w:r>
          </w:p>
          <w:p w:rsidR="00201662" w:rsidRPr="00201662" w:rsidRDefault="00201662">
            <w:pPr>
              <w:pStyle w:val="ConsPlusNormal"/>
              <w:jc w:val="center"/>
              <w:rPr>
                <w:rFonts w:ascii="Arial" w:hAnsi="Arial" w:cs="Arial"/>
                <w:color w:val="000000" w:themeColor="text1"/>
                <w:sz w:val="20"/>
              </w:rPr>
            </w:pPr>
            <w:r w:rsidRPr="00201662">
              <w:rPr>
                <w:rFonts w:ascii="Arial" w:hAnsi="Arial" w:cs="Arial"/>
                <w:color w:val="000000" w:themeColor="text1"/>
                <w:sz w:val="20"/>
              </w:rPr>
              <w:t xml:space="preserve">от 16.04.2022 </w:t>
            </w:r>
            <w:hyperlink r:id="rId15">
              <w:r w:rsidRPr="00201662">
                <w:rPr>
                  <w:rFonts w:ascii="Arial" w:hAnsi="Arial" w:cs="Arial"/>
                  <w:color w:val="000000" w:themeColor="text1"/>
                  <w:sz w:val="20"/>
                </w:rPr>
                <w:t>N 1-ФКЗ</w:t>
              </w:r>
            </w:hyperlink>
            <w:r w:rsidRPr="00201662">
              <w:rPr>
                <w:rFonts w:ascii="Arial" w:hAnsi="Arial" w:cs="Arial"/>
                <w:color w:val="000000" w:themeColor="text1"/>
                <w:sz w:val="20"/>
              </w:rPr>
              <w:t xml:space="preserve">, от 19.12.2022 </w:t>
            </w:r>
            <w:hyperlink r:id="rId16">
              <w:r w:rsidRPr="00201662">
                <w:rPr>
                  <w:rFonts w:ascii="Arial" w:hAnsi="Arial" w:cs="Arial"/>
                  <w:color w:val="000000" w:themeColor="text1"/>
                  <w:sz w:val="20"/>
                </w:rPr>
                <w:t>N 9-ФКЗ</w:t>
              </w:r>
            </w:hyperlink>
            <w:r w:rsidRPr="00201662">
              <w:rPr>
                <w:rFonts w:ascii="Arial" w:hAnsi="Arial" w:cs="Arial"/>
                <w:color w:val="000000" w:themeColor="text1"/>
                <w:sz w:val="20"/>
              </w:rPr>
              <w:t xml:space="preserve">, от 10.07.2023 </w:t>
            </w:r>
            <w:hyperlink r:id="rId17">
              <w:r w:rsidRPr="00201662">
                <w:rPr>
                  <w:rFonts w:ascii="Arial" w:hAnsi="Arial" w:cs="Arial"/>
                  <w:color w:val="000000" w:themeColor="text1"/>
                  <w:sz w:val="20"/>
                </w:rPr>
                <w:t>N 5-ФКЗ</w:t>
              </w:r>
            </w:hyperlink>
            <w:r w:rsidRPr="00201662">
              <w:rPr>
                <w:rFonts w:ascii="Arial" w:hAnsi="Arial" w:cs="Arial"/>
                <w:color w:val="000000" w:themeColor="text1"/>
                <w:sz w:val="20"/>
              </w:rPr>
              <w:t>,</w:t>
            </w:r>
          </w:p>
          <w:p w:rsidR="00201662" w:rsidRPr="00201662" w:rsidRDefault="00201662">
            <w:pPr>
              <w:pStyle w:val="ConsPlusNormal"/>
              <w:jc w:val="center"/>
              <w:rPr>
                <w:rFonts w:ascii="Arial" w:hAnsi="Arial" w:cs="Arial"/>
                <w:color w:val="000000" w:themeColor="text1"/>
                <w:sz w:val="20"/>
              </w:rPr>
            </w:pPr>
            <w:r w:rsidRPr="00201662">
              <w:rPr>
                <w:rFonts w:ascii="Arial" w:hAnsi="Arial" w:cs="Arial"/>
                <w:color w:val="000000" w:themeColor="text1"/>
                <w:sz w:val="20"/>
              </w:rPr>
              <w:t xml:space="preserve">от 31.07.2023 </w:t>
            </w:r>
            <w:hyperlink r:id="rId18">
              <w:r w:rsidRPr="00201662">
                <w:rPr>
                  <w:rFonts w:ascii="Arial" w:hAnsi="Arial" w:cs="Arial"/>
                  <w:color w:val="000000" w:themeColor="text1"/>
                  <w:sz w:val="20"/>
                </w:rPr>
                <w:t>N 7-ФКЗ</w:t>
              </w:r>
            </w:hyperlink>
            <w:r w:rsidRPr="00201662">
              <w:rPr>
                <w:rFonts w:ascii="Arial" w:hAnsi="Arial" w:cs="Arial"/>
                <w:color w:val="000000" w:themeColor="text1"/>
                <w:sz w:val="20"/>
              </w:rPr>
              <w:t xml:space="preserve">, от 23.07.2025 </w:t>
            </w:r>
            <w:hyperlink r:id="rId19">
              <w:r w:rsidRPr="00201662">
                <w:rPr>
                  <w:rFonts w:ascii="Arial" w:hAnsi="Arial" w:cs="Arial"/>
                  <w:color w:val="000000" w:themeColor="text1"/>
                  <w:sz w:val="20"/>
                </w:rPr>
                <w:t>N 1-ФКЗ</w:t>
              </w:r>
            </w:hyperlink>
            <w:r w:rsidRPr="00201662">
              <w:rPr>
                <w:rFonts w:ascii="Arial" w:hAnsi="Arial" w:cs="Arial"/>
                <w:color w:val="000000" w:themeColor="text1"/>
                <w:sz w:val="20"/>
              </w:rPr>
              <w:t xml:space="preserve">, от 09.04.2026 </w:t>
            </w:r>
            <w:hyperlink r:id="rId20">
              <w:r w:rsidRPr="00201662">
                <w:rPr>
                  <w:rFonts w:ascii="Arial" w:hAnsi="Arial" w:cs="Arial"/>
                  <w:color w:val="000000" w:themeColor="text1"/>
                  <w:sz w:val="20"/>
                </w:rPr>
                <w:t>N 1-ФКЗ</w:t>
              </w:r>
            </w:hyperlink>
            <w:r w:rsidRPr="00201662">
              <w:rPr>
                <w:rFonts w:ascii="Arial" w:hAnsi="Arial" w:cs="Arial"/>
                <w:color w:val="000000" w:themeColor="text1"/>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1662" w:rsidRPr="00201662" w:rsidRDefault="00201662">
            <w:pPr>
              <w:pStyle w:val="ConsPlusNormal"/>
              <w:rPr>
                <w:rFonts w:ascii="Arial" w:hAnsi="Arial" w:cs="Arial"/>
                <w:color w:val="000000" w:themeColor="text1"/>
                <w:sz w:val="20"/>
              </w:rPr>
            </w:pPr>
          </w:p>
        </w:tc>
      </w:tr>
    </w:tbl>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jc w:val="center"/>
        <w:outlineLvl w:val="0"/>
        <w:rPr>
          <w:rFonts w:ascii="Arial" w:hAnsi="Arial" w:cs="Arial"/>
          <w:color w:val="000000" w:themeColor="text1"/>
          <w:sz w:val="20"/>
        </w:rPr>
      </w:pPr>
      <w:r w:rsidRPr="00201662">
        <w:rPr>
          <w:rFonts w:ascii="Arial" w:hAnsi="Arial" w:cs="Arial"/>
          <w:color w:val="000000" w:themeColor="text1"/>
          <w:sz w:val="20"/>
        </w:rPr>
        <w:t>Глава 1. ОБЩИЕ ПОЛОЖЕНИЯ</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1. Система судов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Систему судов общей юрисдикции в Российской Федерации составляют федеральные суды общей юрисдикции и суды общей юрисдикции субъектов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К федеральным судам общей юрисдикции относятся:</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кассационные суды общей юрисдикции;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апелляционные суды общей юрисдикции;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верховные суды республик, краевые, областные суды, суды городов федерального значения, суд автономной области, суды автономных округов;</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районные суды, городские суды, межрайонные суды (далее - районные суды);</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5) военные суды, полномочия, порядок образования и деятельности которых устанавливаются федеральным конституционным </w:t>
      </w:r>
      <w:hyperlink r:id="rId21">
        <w:r w:rsidRPr="00201662">
          <w:rPr>
            <w:rFonts w:ascii="Arial" w:hAnsi="Arial" w:cs="Arial"/>
            <w:color w:val="000000" w:themeColor="text1"/>
            <w:sz w:val="20"/>
          </w:rPr>
          <w:t>законом</w:t>
        </w:r>
      </w:hyperlink>
      <w:r w:rsidRPr="00201662">
        <w:rPr>
          <w:rFonts w:ascii="Arial" w:hAnsi="Arial" w:cs="Arial"/>
          <w:color w:val="000000" w:themeColor="text1"/>
          <w:sz w:val="20"/>
        </w:rPr>
        <w:t>;</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6) специализированные суды, полномочия, порядок образования и деятельности которых устанавливаются федеральным конституционным законом.</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(часть 2 в ред. Федерального конституционного </w:t>
      </w:r>
      <w:hyperlink r:id="rId22">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29.07.2018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К судам общей юрисдикции субъектов Российской Федерации относятся мировые судьи.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 Законодательство Российской Федерации о судах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w:t>
      </w:r>
      <w:proofErr w:type="gramStart"/>
      <w:r w:rsidRPr="00201662">
        <w:rPr>
          <w:rFonts w:ascii="Arial" w:hAnsi="Arial" w:cs="Arial"/>
          <w:color w:val="000000" w:themeColor="text1"/>
          <w:sz w:val="20"/>
        </w:rPr>
        <w:t xml:space="preserve">Полномочия, порядок образования и деятельности федеральных судов общей юрисдикции устанавливаются </w:t>
      </w:r>
      <w:hyperlink r:id="rId23">
        <w:r w:rsidRPr="00201662">
          <w:rPr>
            <w:rFonts w:ascii="Arial" w:hAnsi="Arial" w:cs="Arial"/>
            <w:color w:val="000000" w:themeColor="text1"/>
            <w:sz w:val="20"/>
          </w:rPr>
          <w:t>Конституцией</w:t>
        </w:r>
      </w:hyperlink>
      <w:r w:rsidRPr="00201662">
        <w:rPr>
          <w:rFonts w:ascii="Arial" w:hAnsi="Arial" w:cs="Arial"/>
          <w:color w:val="000000" w:themeColor="text1"/>
          <w:sz w:val="20"/>
        </w:rPr>
        <w:t xml:space="preserve"> Российской Федерации, Федеральным конституционным </w:t>
      </w:r>
      <w:hyperlink r:id="rId24">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31 декабря 1996 года N 1-ФКЗ "О судебной системе Российской Федерации" (далее - Федеральный конституционный закон "О судебной системе Российской Федерации"), Федеральным конституционным </w:t>
      </w:r>
      <w:hyperlink r:id="rId25">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23 июня 1999 года N 1-ФКЗ "О военных судах Российской Федерации" и настоящим Федеральным конституционным законом.</w:t>
      </w:r>
      <w:proofErr w:type="gramEnd"/>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lastRenderedPageBreak/>
        <w:t xml:space="preserve">2. Полномочия, порядок деятельности мировых судей и порядок создания должностей мировых судей устанавливаются Федеральным конституционным законом "О судебной системе Российской Федерации" и федеральными </w:t>
      </w:r>
      <w:hyperlink r:id="rId26">
        <w:r w:rsidRPr="00201662">
          <w:rPr>
            <w:rFonts w:ascii="Arial" w:hAnsi="Arial" w:cs="Arial"/>
            <w:color w:val="000000" w:themeColor="text1"/>
            <w:sz w:val="20"/>
          </w:rPr>
          <w:t>законами</w:t>
        </w:r>
      </w:hyperlink>
      <w:r w:rsidRPr="00201662">
        <w:rPr>
          <w:rFonts w:ascii="Arial" w:hAnsi="Arial" w:cs="Arial"/>
          <w:color w:val="000000" w:themeColor="text1"/>
          <w:sz w:val="20"/>
        </w:rPr>
        <w:t>, а порядок назначения (избрания) и деятельности мировых судей устанавливается также законами субъектов Российской Федерации.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3. Порядок создания и упразднения судов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Федеральные суды общей юрисдикции создаются и упраздняются только федеральным законом.</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1 в ред. Федерального конституционного </w:t>
      </w:r>
      <w:hyperlink r:id="rId27">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Судебные участки и должности мировых судей создаются и упраздняются законами субъектов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3. Никакой суд не может быть </w:t>
      </w:r>
      <w:proofErr w:type="gramStart"/>
      <w:r w:rsidRPr="00201662">
        <w:rPr>
          <w:rFonts w:ascii="Arial" w:hAnsi="Arial" w:cs="Arial"/>
          <w:color w:val="000000" w:themeColor="text1"/>
          <w:sz w:val="20"/>
        </w:rPr>
        <w:t>упразднен</w:t>
      </w:r>
      <w:proofErr w:type="gramEnd"/>
      <w:r w:rsidRPr="00201662">
        <w:rPr>
          <w:rFonts w:ascii="Arial" w:hAnsi="Arial" w:cs="Arial"/>
          <w:color w:val="000000" w:themeColor="text1"/>
          <w:sz w:val="20"/>
        </w:rPr>
        <w:t>, если отнесенные к его ведению вопросы осуществления правосудия не были одновременно переданы в юрисдикцию другого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Общая численность судей федеральных судов общей юрисдикции устанавливается федеральным законом о федеральном бюджете на очередной финансовый год и плановый период.</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4 в ред. Федерального конституционного </w:t>
      </w:r>
      <w:hyperlink r:id="rId28">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5. Общая численность мировых судей и количество судебных участков субъекта Российской Федерации определяются федеральным </w:t>
      </w:r>
      <w:hyperlink r:id="rId29">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по законодательной инициативе соответствующего субъекта Российской Федерации, согласованной с Верховным Судом Российской Федерации, или по инициативе Верховного Суда Российской Федерации, согласованной с соответствующим субъектом Российской Федерации.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4. Осуществление правосудия судами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Суды общей юрисдикции осуществляют правосудие, разрешая споры и рассматривая дела, отнесенные к их компетенции, посредством гражданского, административного и уголовного судопроизводства.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Суды общей юрисдикции рассматривают:</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все гражданские и административные дела о защите нарушенных или оспариваемых прав, свобод и охраняемых законом интересов, за исключением дел, которые в соответствии с законодательством Российской Федерации рассматриваются другими судами;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все уголовные дела;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3) иные дела, отнесенные </w:t>
      </w:r>
      <w:hyperlink r:id="rId30">
        <w:r w:rsidRPr="00201662">
          <w:rPr>
            <w:rFonts w:ascii="Arial" w:hAnsi="Arial" w:cs="Arial"/>
            <w:color w:val="000000" w:themeColor="text1"/>
            <w:sz w:val="20"/>
          </w:rPr>
          <w:t>Конституцией</w:t>
        </w:r>
      </w:hyperlink>
      <w:r w:rsidRPr="00201662">
        <w:rPr>
          <w:rFonts w:ascii="Arial" w:hAnsi="Arial" w:cs="Arial"/>
          <w:color w:val="000000" w:themeColor="text1"/>
          <w:sz w:val="20"/>
        </w:rPr>
        <w:t xml:space="preserve"> Российской Федерации, федеральными конституционными законами и федеральными законами к их ведению.</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Территориальная подсудность и иные правила распределения дел по подсудности между судами общей юрисдикции устанавливаются федеральными законами.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5. Принципы деятельности судов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Правосудие в Российской Федерации осуществляется только судом.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Никто не может быть лишен права на рассмотрение его дела в том суде общей юрисдикции и тем судьей, к подсудности которых оно отнесено настоящим Федеральным конституционным законом и федеральными законами.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3. Все равны перед судом. Суды не отдают предпочтение каким-либо органам, лицам, участвующим в процессе сторонам по признаку их государственной, социальной, половой, расовой, национальной, языковой или политической принадлежности либо в зависимости от их происхождения, имущественного и должностного положения, места жительства, места рождения, отношения к религии, убеждений, принадлежности к общественным объединениям, а равно и по </w:t>
      </w:r>
      <w:proofErr w:type="gramStart"/>
      <w:r w:rsidRPr="00201662">
        <w:rPr>
          <w:rFonts w:ascii="Arial" w:hAnsi="Arial" w:cs="Arial"/>
          <w:color w:val="000000" w:themeColor="text1"/>
          <w:sz w:val="20"/>
        </w:rPr>
        <w:t>другим</w:t>
      </w:r>
      <w:proofErr w:type="gramEnd"/>
      <w:r w:rsidRPr="00201662">
        <w:rPr>
          <w:rFonts w:ascii="Arial" w:hAnsi="Arial" w:cs="Arial"/>
          <w:color w:val="000000" w:themeColor="text1"/>
          <w:sz w:val="20"/>
        </w:rPr>
        <w:t xml:space="preserve"> не предусмотренным федеральным законом основаниям.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lastRenderedPageBreak/>
        <w:t>4. Суды общей юрисдикции осуществляют судебную власть независимо от законодательных и исполнительных органов государственной власти. В Российской Федерации не могут издаваться законодательные и иные нормативные правовые акты и осуществляться действия (бездействие), отменяющие или умаляющие независимость судов и судей.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Разбирательство дел в судах общей юрисдикции открытое. Слушание дела в закрытом заседании допускается только в случаях, предусмотренных федеральным законом.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6. Рассмотрение дел в судах общей юрисдикции очное. Заочное производство допускается только в случаях, предусмотренных федеральным законом.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7. Рассмотрение дел в судах общей юрисдикции осуществляется на основе состязательности и равноправия сторон.</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8. </w:t>
      </w:r>
      <w:proofErr w:type="gramStart"/>
      <w:r w:rsidRPr="00201662">
        <w:rPr>
          <w:rFonts w:ascii="Arial" w:hAnsi="Arial" w:cs="Arial"/>
          <w:color w:val="000000" w:themeColor="text1"/>
          <w:sz w:val="20"/>
        </w:rPr>
        <w:t>Вступившие в силу судебные акты судов общей юрисдикции, а также их законные распоряжения, требования, поручения, вызовы и иные обращения являются обязательными для всех федеральных органов государственной власти, органов государственной власти субъектов Российской Федерации, органов местного самоуправления, государственных и муниципальных служащих, общественных объединений, должностных лиц, других физических и юридических лиц и подлежат неукоснительному исполнению на всей территории Российской Федерации.</w:t>
      </w:r>
      <w:proofErr w:type="gramEnd"/>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6. Финансовое обеспечение деятельности судов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w:t>
      </w:r>
      <w:proofErr w:type="gramStart"/>
      <w:r w:rsidRPr="00201662">
        <w:rPr>
          <w:rFonts w:ascii="Arial" w:hAnsi="Arial" w:cs="Arial"/>
          <w:color w:val="000000" w:themeColor="text1"/>
          <w:sz w:val="20"/>
        </w:rPr>
        <w:t xml:space="preserve">Финансовое обеспечение деятельности федеральных судов общей юрисдикции и мировых судей осуществляется за счет бюджетных ассигнований соответственно федерального бюджета и бюджетов субъектов Российской Федерации в порядке, установленном настоящим Федеральным конституционным </w:t>
      </w:r>
      <w:hyperlink r:id="rId31">
        <w:r w:rsidRPr="00201662">
          <w:rPr>
            <w:rFonts w:ascii="Arial" w:hAnsi="Arial" w:cs="Arial"/>
            <w:color w:val="000000" w:themeColor="text1"/>
            <w:sz w:val="20"/>
          </w:rPr>
          <w:t>законом</w:t>
        </w:r>
      </w:hyperlink>
      <w:r w:rsidRPr="00201662">
        <w:rPr>
          <w:rFonts w:ascii="Arial" w:hAnsi="Arial" w:cs="Arial"/>
          <w:color w:val="000000" w:themeColor="text1"/>
          <w:sz w:val="20"/>
        </w:rPr>
        <w:t>, другими федеральными конституционными законами,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w:t>
      </w:r>
      <w:proofErr w:type="gramEnd"/>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Утратил силу. - Федеральный конституционный </w:t>
      </w:r>
      <w:hyperlink r:id="rId32">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Финансовое обеспечение деятельности кассационных судов общей юрисдикции, апелляционных судов общей юрисдикции, верховных судов республик, краевых, областных судов, судов городов федерального значения, суда автономной области, судов автономных округов, районных судов, военных и специализированных судов осуществляется Судебным департаментом при Верховном Суде Российской Федерации.</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(часть 3 в ред. Федерального конституционного </w:t>
      </w:r>
      <w:hyperlink r:id="rId33">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29.07.2018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Финансовое обеспечение деятельности мировых судей (за исключением обеспечения оплаты труда мировых судей и социальных выплат, предусмотренных для судей федеральными законами, и обеспечения нуждающихся в улучшении жилищных условий мировых судей жилыми помещениями, которые осуществляются через органы Судебного департамента при Верховном Суде Российской Федерации) осуществляется органами исполнительной власти соответствующего субъекта Российской Федерации.</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4 в ред. Федерального конституционного </w:t>
      </w:r>
      <w:hyperlink r:id="rId34">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21.07.2014 N 13-ФКЗ)</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7. Материально-техническое обеспечение деятельности судов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Материально-техническое обеспечение деятельности федеральных судов общей юрисдикции осуществляется за счет бюджетных ассигнований федерального бюджета в размере, обеспечивающем полное и независимое правосудие.</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Утратил силу. - Федеральный конституционный </w:t>
      </w:r>
      <w:hyperlink r:id="rId35">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Материально-техническое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(в ред. Федерального конституционного </w:t>
      </w:r>
      <w:hyperlink r:id="rId36">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4. Материально-техническое обеспечение деятельности мировых судей осуществляется за счет бюджетных ассигнований бюджета соответствующего субъекта Российской Федерации в </w:t>
      </w:r>
      <w:r w:rsidRPr="00201662">
        <w:rPr>
          <w:rFonts w:ascii="Arial" w:hAnsi="Arial" w:cs="Arial"/>
          <w:color w:val="000000" w:themeColor="text1"/>
          <w:sz w:val="20"/>
        </w:rPr>
        <w:lastRenderedPageBreak/>
        <w:t>порядке, установленном законом этого субъекта Российской Федерации.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jc w:val="center"/>
        <w:outlineLvl w:val="0"/>
        <w:rPr>
          <w:rFonts w:ascii="Arial" w:hAnsi="Arial" w:cs="Arial"/>
          <w:color w:val="000000" w:themeColor="text1"/>
          <w:sz w:val="20"/>
        </w:rPr>
      </w:pPr>
      <w:r w:rsidRPr="00201662">
        <w:rPr>
          <w:rFonts w:ascii="Arial" w:hAnsi="Arial" w:cs="Arial"/>
          <w:color w:val="000000" w:themeColor="text1"/>
          <w:sz w:val="20"/>
        </w:rPr>
        <w:t>Глава 2. ВЕРХОВНЫЙ СУД РОССИЙСКОЙ ФЕДЕРАЦИИ</w:t>
      </w:r>
    </w:p>
    <w:p w:rsidR="00201662" w:rsidRPr="00201662" w:rsidRDefault="00201662">
      <w:pPr>
        <w:pStyle w:val="ConsPlusTitle"/>
        <w:jc w:val="center"/>
        <w:rPr>
          <w:rFonts w:ascii="Arial" w:hAnsi="Arial" w:cs="Arial"/>
          <w:color w:val="000000" w:themeColor="text1"/>
          <w:sz w:val="20"/>
        </w:rPr>
      </w:pPr>
      <w:r w:rsidRPr="00201662">
        <w:rPr>
          <w:rFonts w:ascii="Arial" w:hAnsi="Arial" w:cs="Arial"/>
          <w:color w:val="000000" w:themeColor="text1"/>
          <w:sz w:val="20"/>
        </w:rPr>
        <w:t>(СТАТЬИ 8 - 23)</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Утратила силу. - Федеральный конституционный </w:t>
      </w:r>
      <w:hyperlink r:id="rId37">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от 12.03.2014 N 5-ФКЗ.</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jc w:val="center"/>
        <w:outlineLvl w:val="0"/>
        <w:rPr>
          <w:rFonts w:ascii="Arial" w:hAnsi="Arial" w:cs="Arial"/>
          <w:color w:val="000000" w:themeColor="text1"/>
          <w:sz w:val="20"/>
        </w:rPr>
      </w:pPr>
      <w:r w:rsidRPr="00201662">
        <w:rPr>
          <w:rFonts w:ascii="Arial" w:hAnsi="Arial" w:cs="Arial"/>
          <w:color w:val="000000" w:themeColor="text1"/>
          <w:sz w:val="20"/>
        </w:rPr>
        <w:t>Глава 2.1. КАССАЦИОННЫЕ СУДЫ ОБЩЕЙ ЮРИСДИКЦИИ</w:t>
      </w:r>
    </w:p>
    <w:p w:rsidR="00201662" w:rsidRPr="00201662" w:rsidRDefault="00201662">
      <w:pPr>
        <w:pStyle w:val="ConsPlusNormal"/>
        <w:jc w:val="center"/>
        <w:rPr>
          <w:rFonts w:ascii="Arial" w:hAnsi="Arial" w:cs="Arial"/>
          <w:color w:val="000000" w:themeColor="text1"/>
          <w:sz w:val="20"/>
        </w:rPr>
      </w:pPr>
    </w:p>
    <w:p w:rsidR="00201662" w:rsidRPr="00201662" w:rsidRDefault="00201662">
      <w:pPr>
        <w:pStyle w:val="ConsPlusNormal"/>
        <w:jc w:val="center"/>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38">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23.1. Порядок образования и состав кассационного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39">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w:t>
      </w:r>
      <w:proofErr w:type="gramStart"/>
      <w:r w:rsidRPr="00201662">
        <w:rPr>
          <w:rFonts w:ascii="Arial" w:hAnsi="Arial" w:cs="Arial"/>
          <w:color w:val="000000" w:themeColor="text1"/>
          <w:sz w:val="20"/>
        </w:rPr>
        <w:t>Кассационный</w:t>
      </w:r>
      <w:proofErr w:type="gramEnd"/>
      <w:r w:rsidRPr="00201662">
        <w:rPr>
          <w:rFonts w:ascii="Arial" w:hAnsi="Arial" w:cs="Arial"/>
          <w:color w:val="000000" w:themeColor="text1"/>
          <w:sz w:val="20"/>
        </w:rPr>
        <w:t xml:space="preserve"> суд общей юрисдикции является федеральным судом общей юрисдикции, действующим в пределах территории соответствующего судебного кассационного округа.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В Российской Федерации действуют девять кассационных судов общей юрисдикции в пределах территорий соответствующих судебных кассационных округов:</w:t>
      </w:r>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t>1) Первый кассационный суд общей юрисдикции, осуществляющий пересмотр судебных актов, принятых судами Республики Мордовия, Белгородской области, Брянской области, Воронежской области, Калужской области, Курской области, Липецкой области, Орловской области, Московской области, Нижегородской области, Пензенской области, Саратовской области, Тульской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t>2) Второй кассационный суд общей юрисдикции, осуществляющий пересмотр судебных актов, принятых судами Донецкой Народной Республики, Луганской Народной Республики, Владимирской области, Запорожской области, Ивановской области, Костромской области, Рязанской области, Смоленской области, Тамбовской области, Тверской области, Херсонской области, Ярославской области, города Москвы,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(п. 2 в ред. Федерального конституционного </w:t>
      </w:r>
      <w:hyperlink r:id="rId40">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31.07.2023 N 7-ФКЗ)</w:t>
      </w:r>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t>3) Третий кассационный суд общей юрисдикции, осуществляющий пересмотр судебных актов, принятых судами Республики Карелия, Республики Коми, Архангельской области, Вологодской области, Калининградской области, Ленинградской области, Мурманской области, Новгородской области, Псковской области, города Санкт-Петербурга, 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Четвертый кассационный суд общей юрисдикции, осуществляющий пересмотр судебных актов, принятых судами Республики Адыгея (Адыгея), Республики Калмыкия, Республики Крым, Краснодарского края, Астраханской области, Волгоградской области, Ростовской области, города Севастополя, а также судебных актов апелляционных судов общей юрисдикции, принятых по жалобам и представлениям на судебные акты указанных судов;</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Пятый кассационный суд общей юрисдикции, осуществляющий пересмотр судебных актов, принятых судами Республики Дагестан, Республики Ингушетия, Кабардино-Балкарской Республики, Карачаево-Черкесской Республики, Республики Северная Осетия - Алания, Чеченской Республики, Ставропольского края, а также судебных актов апелляционных судов общей юрисдикции, принятых по жалобам и представлениям на судебные акты указанных судов;</w:t>
      </w:r>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t>6) Шестой кассационный суд общей юрисдикции, осуществляющий пересмотр судебных актов, принятых судами Республики Башкортостан, Республики Марий Эл, Республики Татарстан (Татарстан), Удмуртской Республики, Чувашской Республики - Чувашии, Кировской области, Оренбургской области, Самарской области, Ульяновской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7) Седьмой кассационный суд общей юрисдикции, осуществляющий пересмотр судебных </w:t>
      </w:r>
      <w:r w:rsidRPr="00201662">
        <w:rPr>
          <w:rFonts w:ascii="Arial" w:hAnsi="Arial" w:cs="Arial"/>
          <w:color w:val="000000" w:themeColor="text1"/>
          <w:sz w:val="20"/>
        </w:rPr>
        <w:lastRenderedPageBreak/>
        <w:t>актов, принятых судами Пермского края, Курганской области, Свердловской области, Тюменской области, Челябинской области, Ханты-Мансийского автономного округа - Югры, Ямало-Ненецкого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t>8) Восьмой кассационный суд общей юрисдикции, осуществляющий пересмотр судебных актов, принятых судами Республики Алтай, Республики Бурятия, Республики Тыва, Республики Хакасия, Алтайского края, Забайкальского края, Красноярского края, Иркутской области, Кемеровской области, Новосибирской области, Омской области, Томской области,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t>9) Девятый кассационный суд общей юрисдикции, осуществляющий пересмотр судебных актов, принятых судами Республики Саха (Якутия), Камчатского края, Приморского края, Хабаровского края, Амурской области, Магаданской области, Сахалинской области, Еврейской автономной области, Чукотского автономного округа, а также судебных актов апелляционных судов общей юрисдикции, принятых по жалобам и представлениям на судебные акты указанных судов.</w:t>
      </w:r>
      <w:proofErr w:type="gramEnd"/>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кассационного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кассационного суда общей юрисдикции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кассационного суда общей юрисдикции упраздняется федеральным законом.</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w:t>
      </w:r>
      <w:proofErr w:type="gramEnd"/>
      <w:r w:rsidRPr="00201662">
        <w:rPr>
          <w:rFonts w:ascii="Arial" w:hAnsi="Arial" w:cs="Arial"/>
          <w:color w:val="000000" w:themeColor="text1"/>
          <w:sz w:val="20"/>
        </w:rPr>
        <w:t xml:space="preserve"> ред. Федерального конституционного </w:t>
      </w:r>
      <w:hyperlink r:id="rId41">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10.07.2023 N 5-ФКЗ)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23.2. Компетенция кассационного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42">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w:t>
      </w:r>
      <w:proofErr w:type="gramStart"/>
      <w:r w:rsidRPr="00201662">
        <w:rPr>
          <w:rFonts w:ascii="Arial" w:hAnsi="Arial" w:cs="Arial"/>
          <w:color w:val="000000" w:themeColor="text1"/>
          <w:sz w:val="20"/>
        </w:rPr>
        <w:t>Кассационный суд общей юрисдикции в соответствии с установленной федеральными законами подсудностью рассматривает дела в качестве суда кассационной инстанции по жалобам и представлениям на вступившие в законную силу судебные акты, а также дела по новым или вновь открывшимся обстоятельствам и осуществляет иные полномочия в соответствии с федеральными законами.</w:t>
      </w:r>
      <w:proofErr w:type="gramEnd"/>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w:t>
      </w:r>
      <w:proofErr w:type="gramStart"/>
      <w:r w:rsidRPr="00201662">
        <w:rPr>
          <w:rFonts w:ascii="Arial" w:hAnsi="Arial" w:cs="Arial"/>
          <w:color w:val="000000" w:themeColor="text1"/>
          <w:sz w:val="20"/>
        </w:rPr>
        <w:t xml:space="preserve">В порядке, установленном федеральным </w:t>
      </w:r>
      <w:hyperlink r:id="rId43">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кассационный суд общей юрисдикции в соответствии с </w:t>
      </w:r>
      <w:hyperlink r:id="rId44">
        <w:r w:rsidRPr="00201662">
          <w:rPr>
            <w:rFonts w:ascii="Arial" w:hAnsi="Arial" w:cs="Arial"/>
            <w:color w:val="000000" w:themeColor="text1"/>
            <w:sz w:val="20"/>
          </w:rPr>
          <w:t>частью 4 статьи 125</w:t>
        </w:r>
      </w:hyperlink>
      <w:r w:rsidRPr="00201662">
        <w:rPr>
          <w:rFonts w:ascii="Arial" w:hAnsi="Arial" w:cs="Arial"/>
          <w:color w:val="000000" w:themeColor="text1"/>
          <w:sz w:val="20"/>
        </w:rP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roofErr w:type="gramEnd"/>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23.3. Состав кассационного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45">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proofErr w:type="gramStart"/>
      <w:r w:rsidRPr="00201662">
        <w:rPr>
          <w:rFonts w:ascii="Arial" w:hAnsi="Arial" w:cs="Arial"/>
          <w:color w:val="000000" w:themeColor="text1"/>
          <w:sz w:val="20"/>
        </w:rPr>
        <w:t>Кассационный</w:t>
      </w:r>
      <w:proofErr w:type="gramEnd"/>
      <w:r w:rsidRPr="00201662">
        <w:rPr>
          <w:rFonts w:ascii="Arial" w:hAnsi="Arial" w:cs="Arial"/>
          <w:color w:val="000000" w:themeColor="text1"/>
          <w:sz w:val="20"/>
        </w:rPr>
        <w:t xml:space="preserve"> суд общей юрисдикции действует в составе:</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президиума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судебной коллегии по гражданским делам;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судебной коллегии по административным делам;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судебной коллегии по уголовным делам.</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23.4. Президиум кассационного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46">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Президиум кассационного суда общей юрисдикции (далее - президиум суда) образуется в </w:t>
      </w:r>
      <w:r w:rsidRPr="00201662">
        <w:rPr>
          <w:rFonts w:ascii="Arial" w:hAnsi="Arial" w:cs="Arial"/>
          <w:color w:val="000000" w:themeColor="text1"/>
          <w:sz w:val="20"/>
        </w:rPr>
        <w:lastRenderedPageBreak/>
        <w:t>составе председателя, заместителей председателя суда, входящих в состав президиума суда по должности, и других судей соответствующего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Президиум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рассматривает материалы по изучению и обобщению судебной практики и анализу судебной статистики;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рассматривает вопросы работы аппарата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осуществляет иные полномочия в соответствии с федеральными законами.</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23.5. Порядок работы президиума кассационного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47">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Заседания президиума суда созываются председателем суда по мере необходимости.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Заседание президиума суда считается правомочным, если на нем присутствует более половины членов президиума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23.6. Судебные коллегии кассационного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48">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Судебная коллегия по гражданским делам, судебная коллегия по административным делам и судебная коллегия по уголовным делам кассационного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Судебную коллегию по гражданским делам, судебную коллегию по административным делам и судебную коллегию по уголовным делам кассационного суда общей юрисдикции возглавляют председатели коллегий.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Председатель кассационного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Судебные коллегии кассационного суда общей юрисдикции рассматривают:</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дела по кассационным жалобам и представлениям на вступившие в законную силу судебные акты районных судов, принятые ими в качестве суда первой инстанции, судебные акты апелляционных судов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(в ред. Федерального конституционного </w:t>
      </w:r>
      <w:hyperlink r:id="rId49">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09.04.2026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дела по новым или вновь открывшимся обстоятельствам в отношении вступивших в законную силу судебных актов, принятых соответствующей судебной коллегией кассационного суда общей юрисдикции.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Судебные коллегии кассационного суда общей юрисдикции изучают и обобщают судебную практику, анализируют судебную статистику.</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23.7. Председатель кассационного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50">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Председатель кассационного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 Предельный возраст пребывания в должности председателя кассационного суда общей юрисдикции - 76 лет.</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Председатель кассационного суда общей юрисдикции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организует работу суда и руководит организацией работы судебных коллегий соответствующего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rsidRPr="00201662">
        <w:rPr>
          <w:rFonts w:ascii="Arial" w:hAnsi="Arial" w:cs="Arial"/>
          <w:color w:val="000000" w:themeColor="text1"/>
          <w:sz w:val="20"/>
        </w:rPr>
        <w:t>контроль за</w:t>
      </w:r>
      <w:proofErr w:type="gramEnd"/>
      <w:r w:rsidRPr="00201662">
        <w:rPr>
          <w:rFonts w:ascii="Arial" w:hAnsi="Arial" w:cs="Arial"/>
          <w:color w:val="000000" w:themeColor="text1"/>
          <w:sz w:val="20"/>
        </w:rPr>
        <w:t xml:space="preserve"> их выполнением;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созывает президиум суда и председательствует на его заседаниях;</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распределяет обязанности между своими заместителями, судьями;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организует работу по повышению квалификации судей и работников аппарата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6) организует работу по изучению и обобщению судебной практики, анализу судебной статистики;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7) вносит в Высшую квалификационную коллегию судей Российской Федерации представления о квалификационной аттестации судей соответствующего кассационного суда общей юрисдикции, а также о приостановлении или прекращении их полномочий;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8) организует работу суда по приему граждан и рассмотрению их предложений, заявлений и жалоб;</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10) регулярно информирует судей и работников аппарата суда о своей деятельности и о деятельности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11) осуществляет иные полномочия по организации работы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3. В случае приостановления или прекращения </w:t>
      </w:r>
      <w:proofErr w:type="gramStart"/>
      <w:r w:rsidRPr="00201662">
        <w:rPr>
          <w:rFonts w:ascii="Arial" w:hAnsi="Arial" w:cs="Arial"/>
          <w:color w:val="000000" w:themeColor="text1"/>
          <w:sz w:val="20"/>
        </w:rPr>
        <w:t>полномочий председателя кассационного суда общей юрисдикции его полномочия</w:t>
      </w:r>
      <w:proofErr w:type="gramEnd"/>
      <w:r w:rsidRPr="00201662">
        <w:rPr>
          <w:rFonts w:ascii="Arial" w:hAnsi="Arial" w:cs="Arial"/>
          <w:color w:val="000000" w:themeColor="text1"/>
          <w:sz w:val="20"/>
        </w:rPr>
        <w:t xml:space="preserve">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23.8. Заместители председателя кассационного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51">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Заместители председателя кассационного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lastRenderedPageBreak/>
        <w:t>2. Одно и то же лицо может быть назначено на должность заместителя председателя одного и того же кассационного суда общей юрисдикции неоднократно, но не более двух раз подряд.</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Заместители председателя кассационного суда общей юрисдикции наряду с осуществлением полномочий судей соответствующего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осуществляют в соответствии с распределением обязанностей руководство работой соответствующих судебных коллегий в качестве председателей этих судебных коллегий;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председательствуют в судебных заседаниях соответствующих судебных коллегий или назначают председательствующих из числа судей судебных коллегий.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23.8-1. Особенности прекращения полномочий председателя, заместителей председателя и судей кассационного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52">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08.12.2020 N 7-ФКЗ)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Полномочия председателя, заместителей председателя и судей кассационного суда общей 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53">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jc w:val="center"/>
        <w:outlineLvl w:val="0"/>
        <w:rPr>
          <w:rFonts w:ascii="Arial" w:hAnsi="Arial" w:cs="Arial"/>
          <w:color w:val="000000" w:themeColor="text1"/>
          <w:sz w:val="20"/>
        </w:rPr>
      </w:pPr>
      <w:r w:rsidRPr="00201662">
        <w:rPr>
          <w:rFonts w:ascii="Arial" w:hAnsi="Arial" w:cs="Arial"/>
          <w:color w:val="000000" w:themeColor="text1"/>
          <w:sz w:val="20"/>
        </w:rPr>
        <w:t>Глава 2.2. АПЕЛЛЯЦИОННЫЕ СУДЫ ОБЩЕЙ ЮРИСДИКЦИИ</w:t>
      </w:r>
    </w:p>
    <w:p w:rsidR="00201662" w:rsidRPr="00201662" w:rsidRDefault="00201662">
      <w:pPr>
        <w:pStyle w:val="ConsPlusNormal"/>
        <w:jc w:val="center"/>
        <w:rPr>
          <w:rFonts w:ascii="Arial" w:hAnsi="Arial" w:cs="Arial"/>
          <w:color w:val="000000" w:themeColor="text1"/>
          <w:sz w:val="20"/>
        </w:rPr>
      </w:pPr>
    </w:p>
    <w:p w:rsidR="00201662" w:rsidRPr="00201662" w:rsidRDefault="00201662">
      <w:pPr>
        <w:pStyle w:val="ConsPlusNormal"/>
        <w:jc w:val="center"/>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54">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23.9. Порядок образования и состав апелляционного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55">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w:t>
      </w:r>
      <w:proofErr w:type="gramStart"/>
      <w:r w:rsidRPr="00201662">
        <w:rPr>
          <w:rFonts w:ascii="Arial" w:hAnsi="Arial" w:cs="Arial"/>
          <w:color w:val="000000" w:themeColor="text1"/>
          <w:sz w:val="20"/>
        </w:rPr>
        <w:t>Апелляционный</w:t>
      </w:r>
      <w:proofErr w:type="gramEnd"/>
      <w:r w:rsidRPr="00201662">
        <w:rPr>
          <w:rFonts w:ascii="Arial" w:hAnsi="Arial" w:cs="Arial"/>
          <w:color w:val="000000" w:themeColor="text1"/>
          <w:sz w:val="20"/>
        </w:rPr>
        <w:t xml:space="preserve"> суд общей юрисдикции является федеральным судом общей юрисдикции, действующим в пределах территории соответствующего судебного апелляционного округа.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В Российской Федерации действуют пять апелляционных судов общей юрисдикции в пределах территорий соответствующих судебных апелляционных округов:</w:t>
      </w:r>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t>1) Первый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Донецкой Народной Республики, Верховного Суда Луганской Народной Республики, Белгородского областного суда, Брянского областного суда, Владимирского областного суда, Воронежского областного суда, Запорожского областного суда, Ивановского областного суда, Калининградского областного суда, Калужского областного суда, Костромского областного суда, Курского областного суда, Липецкого</w:t>
      </w:r>
      <w:proofErr w:type="gramEnd"/>
      <w:r w:rsidRPr="00201662">
        <w:rPr>
          <w:rFonts w:ascii="Arial" w:hAnsi="Arial" w:cs="Arial"/>
          <w:color w:val="000000" w:themeColor="text1"/>
          <w:sz w:val="20"/>
        </w:rPr>
        <w:t xml:space="preserve"> областного суда, Московского областного суда, Новгородского областного суда, Орловского областного суда, Псковского областного суда, Рязанского областного суда, Смоленского областного суда, Тамбовского областного суда, Тверского областного суда, Тульского областного суда, Херсонского областного суда, Ярославского областного суда, Московского городского суда;</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(п. 1 в ред. Федерального конституционного </w:t>
      </w:r>
      <w:hyperlink r:id="rId56">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31.07.2023 N 7-ФКЗ)</w:t>
      </w:r>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t>2) Второй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Карелия, Верховного Суда Республики Коми, Архангельского областного суда, Вологодского областного суда, Курганского областного суда, Ленинградского областного суда, Мурманского областного суда, Свердловского областного суда, Тюменского областного суда, Челябинского областного суда, Санкт-Петербургского городского суда, суда Ненецкого автономного округа, суда Ханты-Мансийского</w:t>
      </w:r>
      <w:proofErr w:type="gramEnd"/>
      <w:r w:rsidRPr="00201662">
        <w:rPr>
          <w:rFonts w:ascii="Arial" w:hAnsi="Arial" w:cs="Arial"/>
          <w:color w:val="000000" w:themeColor="text1"/>
          <w:sz w:val="20"/>
        </w:rPr>
        <w:t xml:space="preserve"> автономного округа - Югры, суда Ямало-Ненецкого автономного округа;</w:t>
      </w:r>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lastRenderedPageBreak/>
        <w:t>3) Третий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Адыгея (Адыгея), Верховного Суда Республики Дагестан, Верховного Суда Республики Ингушетия, Верховного Суда Кабардино-Балкарской Республики, Верховного Суда Республики Калмыкия, Верховного Суда Карачаево-Черкесской Республики, Верховного Суда Республики Крым, Верховного Суда Республики Северная Осетия - Алания, Верховного Суда Чеченской Республики, Краснодарского краевого</w:t>
      </w:r>
      <w:proofErr w:type="gramEnd"/>
      <w:r w:rsidRPr="00201662">
        <w:rPr>
          <w:rFonts w:ascii="Arial" w:hAnsi="Arial" w:cs="Arial"/>
          <w:color w:val="000000" w:themeColor="text1"/>
          <w:sz w:val="20"/>
        </w:rPr>
        <w:t xml:space="preserve"> суда, Ставропольского краевого суда, Астраханского областного суда, Волгоградского областного суда, Ростовского областного суда, Севастопольского городского суда;</w:t>
      </w:r>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t>4) Четвертый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Башкортостан, Верховного Суда Республики Марий Эл, Верховного Суда Республики Мордовия, Верховного Суда Республики Татарстан (Татарстан), Верховного Суда Удмуртской Республики, Верховного Суда Чувашской Республики, Пермского краевого суда, Кировского областного суда, Нижегородского областного суда, Оренбургского областного суда, Пензенского областного суда</w:t>
      </w:r>
      <w:proofErr w:type="gramEnd"/>
      <w:r w:rsidRPr="00201662">
        <w:rPr>
          <w:rFonts w:ascii="Arial" w:hAnsi="Arial" w:cs="Arial"/>
          <w:color w:val="000000" w:themeColor="text1"/>
          <w:sz w:val="20"/>
        </w:rPr>
        <w:t>, Самарского областного суда, Саратовского областного суда, Ульяновского областного суда;</w:t>
      </w:r>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t>5) Пятый апелляционный суд общей юрисдикции, рассматривающий в качестве суда апелляционной инстанции дела по жалобам, представлениям на судебные акты Верховного Суда Республики Алтай, Верховного Суда Республики Бурятия, Верховного Суда Республики Саха (Якутия), Верховного Суда Республики Тыва, Верховного Суда Республики Хакасия, Алтайского краевого суда, Забайкальского краевого суда, Камчатского краевого суда, Красноярского краевого суда, Приморского краевого суда, Хабаровского краевого суда, Амурского областного</w:t>
      </w:r>
      <w:proofErr w:type="gramEnd"/>
      <w:r w:rsidRPr="00201662">
        <w:rPr>
          <w:rFonts w:ascii="Arial" w:hAnsi="Arial" w:cs="Arial"/>
          <w:color w:val="000000" w:themeColor="text1"/>
          <w:sz w:val="20"/>
        </w:rPr>
        <w:t xml:space="preserve"> суда, Иркутского областного суда, Кемеровского областного суда, Магаданского областного суда, Новосибирского областного суда, Омского областного суда, Сахалинского областного суда, Томского областного суда, суда Еврейской автономной области, суда Чукотского автономного округа.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апелляционного суда общей юрисдикции может быть образовано постоянное судебное присутствие, расположенное вне места постоянного пребывания суда. Постоянное судебное присутствие апелляционного суда общей юрисдикции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апелляционного суда общей юрисдикции упраздняется федеральным законом.</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(в ред. Федерального конституционного </w:t>
      </w:r>
      <w:hyperlink r:id="rId57">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10.07.2023 N 5-ФКЗ)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23.10. Компетенция апелляционного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58">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w:t>
      </w:r>
      <w:proofErr w:type="gramStart"/>
      <w:r w:rsidRPr="00201662">
        <w:rPr>
          <w:rFonts w:ascii="Arial" w:hAnsi="Arial" w:cs="Arial"/>
          <w:color w:val="000000" w:themeColor="text1"/>
          <w:sz w:val="20"/>
        </w:rPr>
        <w:t>Апелляционный суд общей юрисдикции в соответствии с установленной федеральными законами подсудностью рассматривает дела в качестве суда апелляционной инстанции по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 а также дела по новым или вновь</w:t>
      </w:r>
      <w:proofErr w:type="gramEnd"/>
      <w:r w:rsidRPr="00201662">
        <w:rPr>
          <w:rFonts w:ascii="Arial" w:hAnsi="Arial" w:cs="Arial"/>
          <w:color w:val="000000" w:themeColor="text1"/>
          <w:sz w:val="20"/>
        </w:rPr>
        <w:t xml:space="preserve"> открывшимся обстоятельствам и осуществляет иные полномочия в соответствии с федеральными законами.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w:t>
      </w:r>
      <w:proofErr w:type="gramStart"/>
      <w:r w:rsidRPr="00201662">
        <w:rPr>
          <w:rFonts w:ascii="Arial" w:hAnsi="Arial" w:cs="Arial"/>
          <w:color w:val="000000" w:themeColor="text1"/>
          <w:sz w:val="20"/>
        </w:rPr>
        <w:t xml:space="preserve">В порядке, установленном федеральным </w:t>
      </w:r>
      <w:hyperlink r:id="rId59">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апелляционный суд общей юрисдикции в соответствии с </w:t>
      </w:r>
      <w:hyperlink r:id="rId60">
        <w:r w:rsidRPr="00201662">
          <w:rPr>
            <w:rFonts w:ascii="Arial" w:hAnsi="Arial" w:cs="Arial"/>
            <w:color w:val="000000" w:themeColor="text1"/>
            <w:sz w:val="20"/>
          </w:rPr>
          <w:t>частью 4 статьи 125</w:t>
        </w:r>
      </w:hyperlink>
      <w:r w:rsidRPr="00201662">
        <w:rPr>
          <w:rFonts w:ascii="Arial" w:hAnsi="Arial" w:cs="Arial"/>
          <w:color w:val="000000" w:themeColor="text1"/>
          <w:sz w:val="20"/>
        </w:rPr>
        <w:t xml:space="preserve"> Конституции Российской Федерации обращается в Конституционный Суд Российской Федерации с запросом о конституционности закона, подлежащего применению в конкретном деле.</w:t>
      </w:r>
      <w:proofErr w:type="gramEnd"/>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23.11. Состав апелляционного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61">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proofErr w:type="gramStart"/>
      <w:r w:rsidRPr="00201662">
        <w:rPr>
          <w:rFonts w:ascii="Arial" w:hAnsi="Arial" w:cs="Arial"/>
          <w:color w:val="000000" w:themeColor="text1"/>
          <w:sz w:val="20"/>
        </w:rPr>
        <w:t>Апелляционный</w:t>
      </w:r>
      <w:proofErr w:type="gramEnd"/>
      <w:r w:rsidRPr="00201662">
        <w:rPr>
          <w:rFonts w:ascii="Arial" w:hAnsi="Arial" w:cs="Arial"/>
          <w:color w:val="000000" w:themeColor="text1"/>
          <w:sz w:val="20"/>
        </w:rPr>
        <w:t xml:space="preserve"> суд общей юрисдикции действует в составе:</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lastRenderedPageBreak/>
        <w:t>1) президиума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судебной коллегии по гражданским делам;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судебной коллегии по административным делам;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судебной коллегии по уголовным делам.</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23.12. Президиум апелляционного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62">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Президиум апелляционного суда общей юрисдикции (далее в настоящей главе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Президиум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судебной коллегии по уголовным делам из числа судей этого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рассматривает материалы по изучению и обобщению судебной практики и анализу судебной статистики;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рассматривает вопросы работы аппарата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осуществляет иные полномочия в соответствии с федеральными законами.</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23.13. Порядок работы президиума суда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63">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Заседания президиума суда созываются председателем суда по мере необходимости.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Заседание президиума суда считается правомочным, если на нем присутствует более половины членов президиума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23.14. Судебные коллегии апелляционного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64">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Судебная коллегия по гражданским делам, судебная коллегия по административным делам и судебная коллегия по уголовным делам апелляционного суда общей юрисдикции формируются из числа судей этого суда по представлению председателя суда. Составы указанных судебных коллегий утверждаются президиумом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Судебную коллегию по гражданским делам, судебную коллегию по административным делам и судебную коллегию по уголовным делам апелляционного суда общей юрисдикции возглавляют председатели коллегий.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Председатель апелляционного суда общей юрисдикции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Судебные коллегии апелляционного суда общей юрисдикции рассматривают:</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lastRenderedPageBreak/>
        <w:t>1) дела по апелляционным жалобам, представлениям на судебные акты верховного суда республики, краевого, областного суда, суда города федерального значения, суда автономной области, суда автономного округа, принятые ими в качестве суда первой инстанции и не вступившие в законную силу;</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дела по новым или вновь открывшимся обстоятельствам в отношении вступивших в законную силу решений, принятых соответствующей судебной коллегией апелляционного суда общей юрисдикции.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Судебные коллегии апелляционного суда общей юрисдикции изучают и обобщают судебную практику, анализируют судебную статистику.</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23.15. Председатель апелляционного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65">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Председатель апелляционного суда общей юрисдикции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Председатель апелляционного суда общей юрисдикции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организует работу суда и руководит организацией работы судебных коллегий соответствующего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устанавливает правила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rsidRPr="00201662">
        <w:rPr>
          <w:rFonts w:ascii="Arial" w:hAnsi="Arial" w:cs="Arial"/>
          <w:color w:val="000000" w:themeColor="text1"/>
          <w:sz w:val="20"/>
        </w:rPr>
        <w:t>контроль за</w:t>
      </w:r>
      <w:proofErr w:type="gramEnd"/>
      <w:r w:rsidRPr="00201662">
        <w:rPr>
          <w:rFonts w:ascii="Arial" w:hAnsi="Arial" w:cs="Arial"/>
          <w:color w:val="000000" w:themeColor="text1"/>
          <w:sz w:val="20"/>
        </w:rPr>
        <w:t xml:space="preserve"> их выполнением;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созывает президиум суда и председательствует в его заседаниях;</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распределяет обязанности между своими заместителями, судьями;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организует работу по повышению квалификации судей и работников аппарата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6) организует работу по изучению и обобщению судебной практики, анализу судебной статистики;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7) вносит в Высшую квалификационную коллегию судей Российской Федерации представления о квалификационной аттестации судей соответствующего апелляционного суда общей юрисдикции, а также о приостановлении или прекращении их полномочий;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8) организует работу суда по приему граждан и рассмотрению их предложений, заявлений и жалоб;</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9)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10) регулярно информирует судей и работников аппарата суда о своей деятельности и о деятельности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11) осуществляет иные полномочия по организации работы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3. В случае приостановления или прекращения </w:t>
      </w:r>
      <w:proofErr w:type="gramStart"/>
      <w:r w:rsidRPr="00201662">
        <w:rPr>
          <w:rFonts w:ascii="Arial" w:hAnsi="Arial" w:cs="Arial"/>
          <w:color w:val="000000" w:themeColor="text1"/>
          <w:sz w:val="20"/>
        </w:rPr>
        <w:t>полномочий председателя апелляционного суда общей юрисдикции его полномочия</w:t>
      </w:r>
      <w:proofErr w:type="gramEnd"/>
      <w:r w:rsidRPr="00201662">
        <w:rPr>
          <w:rFonts w:ascii="Arial" w:hAnsi="Arial" w:cs="Arial"/>
          <w:color w:val="000000" w:themeColor="text1"/>
          <w:sz w:val="20"/>
        </w:rPr>
        <w:t xml:space="preserve"> осуществляет по решению Председателя Верховного Суда Российской Федерации один из заместителей председателя суда, а при их отсутствии - по решению Председателя Верховного Суда Российской Федерации один из судей этого суда.</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lastRenderedPageBreak/>
        <w:t>Статья 23.16. Заместители председателя апелляционного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66">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Заместители председателя апелляционного суда общей юрисдикции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Одно и то же лицо может быть назначено на должность заместителя председателя одного и того же апелляционного суда общей юрисдикции неоднократно, но не более двух раз подряд.</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Заместители председателя апелляционного суда общей юрисдикции наряду с осуществлением полномочий судей соответствующего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осуществляют в соответствии с распределением обязанностей руководство работой соответствующих судебных коллегий в качестве председателей судебных коллегий;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председательствуют в судебных заседаниях соответствующих судебных коллегий или назначают председательствующих из числа членов судебных коллегий.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23.17. Особенности прекращения полномочий председателя, заместителей председателя и судей апелляционного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введена</w:t>
      </w:r>
      <w:proofErr w:type="gramEnd"/>
      <w:r w:rsidRPr="00201662">
        <w:rPr>
          <w:rFonts w:ascii="Arial" w:hAnsi="Arial" w:cs="Arial"/>
          <w:color w:val="000000" w:themeColor="text1"/>
          <w:sz w:val="20"/>
        </w:rPr>
        <w:t xml:space="preserve"> Федеральным конституционным </w:t>
      </w:r>
      <w:hyperlink r:id="rId67">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08.12.2020 N 7-ФКЗ)</w:t>
      </w:r>
    </w:p>
    <w:p w:rsidR="00201662" w:rsidRPr="00201662" w:rsidRDefault="00201662">
      <w:pPr>
        <w:pStyle w:val="ConsPlusNormal"/>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Полномочия председателя, заместителей председателя и судей апелляционного суда общей юрисдикции в случае совершения ими поступка, порочащего честь и достоинство судьи, а также в иных предусмотренных федеральным конституционным </w:t>
      </w:r>
      <w:hyperlink r:id="rId68">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случаях, свидетельствующих о невозможности осуществления судьей своих полномочий, могут быть прекращены Советом Федерации Федерального Собрания Российской Федерации по представлению Президента Российской Федерации.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jc w:val="center"/>
        <w:outlineLvl w:val="0"/>
        <w:rPr>
          <w:rFonts w:ascii="Arial" w:hAnsi="Arial" w:cs="Arial"/>
          <w:color w:val="000000" w:themeColor="text1"/>
          <w:sz w:val="20"/>
        </w:rPr>
      </w:pPr>
      <w:r w:rsidRPr="00201662">
        <w:rPr>
          <w:rFonts w:ascii="Arial" w:hAnsi="Arial" w:cs="Arial"/>
          <w:color w:val="000000" w:themeColor="text1"/>
          <w:sz w:val="20"/>
        </w:rPr>
        <w:t>Глава 3. ВЕРХОВНЫЕ СУДЫ РЕСПУБЛИК, КРАЕВЫЕ,</w:t>
      </w:r>
    </w:p>
    <w:p w:rsidR="00201662" w:rsidRPr="00201662" w:rsidRDefault="00201662">
      <w:pPr>
        <w:pStyle w:val="ConsPlusTitle"/>
        <w:jc w:val="center"/>
        <w:rPr>
          <w:rFonts w:ascii="Arial" w:hAnsi="Arial" w:cs="Arial"/>
          <w:color w:val="000000" w:themeColor="text1"/>
          <w:sz w:val="20"/>
        </w:rPr>
      </w:pPr>
      <w:r w:rsidRPr="00201662">
        <w:rPr>
          <w:rFonts w:ascii="Arial" w:hAnsi="Arial" w:cs="Arial"/>
          <w:color w:val="000000" w:themeColor="text1"/>
          <w:sz w:val="20"/>
        </w:rPr>
        <w:t>ОБЛАСТНЫЕ СУДЫ, СУДЫ ГОРОДОВ ФЕДЕРАЛЬНОГО ЗНАЧЕНИЯ, СУД</w:t>
      </w:r>
    </w:p>
    <w:p w:rsidR="00201662" w:rsidRPr="00201662" w:rsidRDefault="00201662">
      <w:pPr>
        <w:pStyle w:val="ConsPlusTitle"/>
        <w:jc w:val="center"/>
        <w:rPr>
          <w:rFonts w:ascii="Arial" w:hAnsi="Arial" w:cs="Arial"/>
          <w:color w:val="000000" w:themeColor="text1"/>
          <w:sz w:val="20"/>
        </w:rPr>
      </w:pPr>
      <w:r w:rsidRPr="00201662">
        <w:rPr>
          <w:rFonts w:ascii="Arial" w:hAnsi="Arial" w:cs="Arial"/>
          <w:color w:val="000000" w:themeColor="text1"/>
          <w:sz w:val="20"/>
        </w:rPr>
        <w:t>АВТОНОМНОЙ ОБЛАСТИ, СУДЫ АВТОНОМНЫХ ОКРУГОВ</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24. Порядок образования и состав верховного суда республики, краевого, областного суда, суда города федерального значения, суда автономной области, суда автономного округа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w:t>
      </w:r>
      <w:proofErr w:type="gramStart"/>
      <w:r w:rsidRPr="00201662">
        <w:rPr>
          <w:rFonts w:ascii="Arial" w:hAnsi="Arial" w:cs="Arial"/>
          <w:color w:val="000000" w:themeColor="text1"/>
          <w:sz w:val="20"/>
        </w:rPr>
        <w:t>Верховный</w:t>
      </w:r>
      <w:proofErr w:type="gramEnd"/>
      <w:r w:rsidRPr="00201662">
        <w:rPr>
          <w:rFonts w:ascii="Arial" w:hAnsi="Arial" w:cs="Arial"/>
          <w:color w:val="000000" w:themeColor="text1"/>
          <w:sz w:val="20"/>
        </w:rPr>
        <w:t xml:space="preserve"> суд республики, краевой, областной суд, суд города федерального значения, суд автономной области, суд автономного округа являются федеральными судами общей юрисдикции, действующими в пределах территории соответствующего субъекта Российской Федерации, и вышестоящими судебными инстанциями по отношению к районным судам и мировым судьям, действующим на территории соответствующего субъекта Российской Федерации.</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(часть 1 в ред. Федерального конституционного </w:t>
      </w:r>
      <w:hyperlink r:id="rId69">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09.04.2026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w:t>
      </w:r>
      <w:proofErr w:type="gramStart"/>
      <w:r w:rsidRPr="00201662">
        <w:rPr>
          <w:rFonts w:ascii="Arial" w:hAnsi="Arial" w:cs="Arial"/>
          <w:color w:val="000000" w:themeColor="text1"/>
          <w:sz w:val="20"/>
        </w:rPr>
        <w:t>Верховный</w:t>
      </w:r>
      <w:proofErr w:type="gramEnd"/>
      <w:r w:rsidRPr="00201662">
        <w:rPr>
          <w:rFonts w:ascii="Arial" w:hAnsi="Arial" w:cs="Arial"/>
          <w:color w:val="000000" w:themeColor="text1"/>
          <w:sz w:val="20"/>
        </w:rPr>
        <w:t xml:space="preserve"> суд республики, краевой, областной суд, суд города федерального значения, суд автономной области, суд автономного округа действуют в составе:</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президиума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судебной коллегии по гражданским делам;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судебной коллегии по административным делам;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судебной коллегии по уголовным делам.</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(часть 2 в ред. Федерального конституционного </w:t>
      </w:r>
      <w:hyperlink r:id="rId70">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lastRenderedPageBreak/>
        <w:t xml:space="preserve">3. </w:t>
      </w:r>
      <w:proofErr w:type="gramStart"/>
      <w:r w:rsidRPr="00201662">
        <w:rPr>
          <w:rFonts w:ascii="Arial" w:hAnsi="Arial" w:cs="Arial"/>
          <w:color w:val="000000" w:themeColor="text1"/>
          <w:sz w:val="20"/>
        </w:rPr>
        <w:t>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верховного суда республики, краевого, областного суда, суда города федерального значения, суда автономной области, суда автономного округа может быть образовано постоянное судебное присутствие, расположенное вне места постоянного пребывания суда.</w:t>
      </w:r>
      <w:proofErr w:type="gramEnd"/>
      <w:r w:rsidRPr="00201662">
        <w:rPr>
          <w:rFonts w:ascii="Arial" w:hAnsi="Arial" w:cs="Arial"/>
          <w:color w:val="000000" w:themeColor="text1"/>
          <w:sz w:val="20"/>
        </w:rPr>
        <w:t xml:space="preserve">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верховного суда республики, краевого, областного суда, суда города федерального значения, суда автономной области, суда автономного округа упраздняется федеральным законом.</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w:t>
      </w:r>
      <w:proofErr w:type="gramEnd"/>
      <w:r w:rsidRPr="00201662">
        <w:rPr>
          <w:rFonts w:ascii="Arial" w:hAnsi="Arial" w:cs="Arial"/>
          <w:color w:val="000000" w:themeColor="text1"/>
          <w:sz w:val="20"/>
        </w:rPr>
        <w:t xml:space="preserve"> ред. Федерального конституционного </w:t>
      </w:r>
      <w:hyperlink r:id="rId71">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10.07.2023 N 5-ФКЗ)</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25. Компетенция верховного суда республики, краевого, областного суда, суда города федерального значения, суда автономной области, суда автономного округа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w:t>
      </w:r>
      <w:proofErr w:type="gramStart"/>
      <w:r w:rsidRPr="00201662">
        <w:rPr>
          <w:rFonts w:ascii="Arial" w:hAnsi="Arial" w:cs="Arial"/>
          <w:color w:val="000000" w:themeColor="text1"/>
          <w:sz w:val="20"/>
        </w:rPr>
        <w:t>Верховный суд республики, краевой, областной суд, суд города федерального значения, суд автономной области, суд автономного округа в соответствии с установленной федеральными законами подсудностью рассматривают дела в качестве суда первой, апелляционной и кассационной инстанций, по новым или вновь открывшимся обстоятельствам, а также осуществляют иные полномочия в соответствии с федеральными законами.</w:t>
      </w:r>
      <w:proofErr w:type="gramEnd"/>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w:t>
      </w:r>
      <w:proofErr w:type="gramEnd"/>
      <w:r w:rsidRPr="00201662">
        <w:rPr>
          <w:rFonts w:ascii="Arial" w:hAnsi="Arial" w:cs="Arial"/>
          <w:color w:val="000000" w:themeColor="text1"/>
          <w:sz w:val="20"/>
        </w:rPr>
        <w:t xml:space="preserve"> ред. Федеральных конституционных законов от 29.07.2018 </w:t>
      </w:r>
      <w:hyperlink r:id="rId72">
        <w:r w:rsidRPr="00201662">
          <w:rPr>
            <w:rFonts w:ascii="Arial" w:hAnsi="Arial" w:cs="Arial"/>
            <w:color w:val="000000" w:themeColor="text1"/>
            <w:sz w:val="20"/>
          </w:rPr>
          <w:t>N 1-ФКЗ</w:t>
        </w:r>
      </w:hyperlink>
      <w:r w:rsidRPr="00201662">
        <w:rPr>
          <w:rFonts w:ascii="Arial" w:hAnsi="Arial" w:cs="Arial"/>
          <w:color w:val="000000" w:themeColor="text1"/>
          <w:sz w:val="20"/>
        </w:rPr>
        <w:t xml:space="preserve">, от 09.04.2026 </w:t>
      </w:r>
      <w:hyperlink r:id="rId73">
        <w:r w:rsidRPr="00201662">
          <w:rPr>
            <w:rFonts w:ascii="Arial" w:hAnsi="Arial" w:cs="Arial"/>
            <w:color w:val="000000" w:themeColor="text1"/>
            <w:sz w:val="20"/>
          </w:rPr>
          <w:t>N 1-ФКЗ</w:t>
        </w:r>
      </w:hyperlink>
      <w:r w:rsidRPr="00201662">
        <w:rPr>
          <w:rFonts w:ascii="Arial" w:hAnsi="Arial" w:cs="Arial"/>
          <w:color w:val="000000" w:themeColor="text1"/>
          <w:sz w:val="20"/>
        </w:rPr>
        <w:t>)</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w:t>
      </w:r>
      <w:proofErr w:type="gramStart"/>
      <w:r w:rsidRPr="00201662">
        <w:rPr>
          <w:rFonts w:ascii="Arial" w:hAnsi="Arial" w:cs="Arial"/>
          <w:color w:val="000000" w:themeColor="text1"/>
          <w:sz w:val="20"/>
        </w:rPr>
        <w:t xml:space="preserve">В порядке, установленном федеральным законом, верховный суд республики, краевой, областной суд, суд города федерального значения, суд автономной области, суд автономного округа в соответствии с </w:t>
      </w:r>
      <w:hyperlink r:id="rId74">
        <w:r w:rsidRPr="00201662">
          <w:rPr>
            <w:rFonts w:ascii="Arial" w:hAnsi="Arial" w:cs="Arial"/>
            <w:color w:val="000000" w:themeColor="text1"/>
            <w:sz w:val="20"/>
          </w:rPr>
          <w:t>частью 4 статьи 125</w:t>
        </w:r>
      </w:hyperlink>
      <w:r w:rsidRPr="00201662">
        <w:rPr>
          <w:rFonts w:ascii="Arial" w:hAnsi="Arial" w:cs="Arial"/>
          <w:color w:val="000000" w:themeColor="text1"/>
          <w:sz w:val="20"/>
        </w:rPr>
        <w:t xml:space="preserve"> Конституции Российской Федерации обращаются в Конституционный Суд Российской Федерации с запросом о конституционности закона, подлежащего применению в конкретном деле.</w:t>
      </w:r>
      <w:proofErr w:type="gramEnd"/>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26.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Президиум верховного суда республики, краевого, областного суда, суда города федерального значения, суда автономной области, суда автономного округа (далее - президиум суда) образуется в составе председателя, заместителей председателя суда, входящих в состав президиума суда по должности, и других судей соответствующего суда.</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1 в ред. Федерального конституционного </w:t>
      </w:r>
      <w:hyperlink r:id="rId75">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29.07.2018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Количественный и персональный состав президиума суда утверждается Пленумом Верховного Суда Российской Федерации по представлению председателя соответствующего суда.</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2 в ред. Федерального конституционного </w:t>
      </w:r>
      <w:hyperlink r:id="rId76">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29.07.2018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Президиум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1) утратил силу. - </w:t>
      </w:r>
      <w:proofErr w:type="gramStart"/>
      <w:r w:rsidRPr="00201662">
        <w:rPr>
          <w:rFonts w:ascii="Arial" w:hAnsi="Arial" w:cs="Arial"/>
          <w:color w:val="000000" w:themeColor="text1"/>
          <w:sz w:val="20"/>
        </w:rPr>
        <w:t xml:space="preserve">Федеральный конституционный </w:t>
      </w:r>
      <w:hyperlink r:id="rId77">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от 29.07.2018 N 1-ФКЗ;</w:t>
      </w:r>
      <w:proofErr w:type="gramEnd"/>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1.1) рассматривает дела по кассационным жалобам и представлениям на вступившие в законную силу судебные акты мировых судей, а также судебные акты районных судов, принятые ими в качестве суда апелляционной инстанции, и дела по новым или вновь открывшимся обстоятельствам;</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(п. 1.1 </w:t>
      </w:r>
      <w:proofErr w:type="gramStart"/>
      <w:r w:rsidRPr="00201662">
        <w:rPr>
          <w:rFonts w:ascii="Arial" w:hAnsi="Arial" w:cs="Arial"/>
          <w:color w:val="000000" w:themeColor="text1"/>
          <w:sz w:val="20"/>
        </w:rPr>
        <w:t>введен</w:t>
      </w:r>
      <w:proofErr w:type="gramEnd"/>
      <w:r w:rsidRPr="00201662">
        <w:rPr>
          <w:rFonts w:ascii="Arial" w:hAnsi="Arial" w:cs="Arial"/>
          <w:color w:val="000000" w:themeColor="text1"/>
          <w:sz w:val="20"/>
        </w:rPr>
        <w:t xml:space="preserve"> Федеральным конституционным </w:t>
      </w:r>
      <w:hyperlink r:id="rId78">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09.04.2026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утверждает по представлению председателя соответствующего суда судебные составы судебной коллегии по гражданским делам, судебной коллегии по административным делам и судебной коллегии по уголовным делам из числа судей этого суда;</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(п. 2 в ред. Федерального конституционного </w:t>
      </w:r>
      <w:hyperlink r:id="rId79">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t>3) ежегодно представляет по предложению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 утверждение Высшей квалификационной коллегии судей Российской Федерации состав (составы) судебной коллегии (судебных коллегий) судей верховного суда республики, краевого, областного суда, суда города федерального значения, суда автономной области, суда автономного округа, принимающей (принимающих) решение (решения) по вопросу о</w:t>
      </w:r>
      <w:proofErr w:type="gramEnd"/>
      <w:r w:rsidRPr="00201662">
        <w:rPr>
          <w:rFonts w:ascii="Arial" w:hAnsi="Arial" w:cs="Arial"/>
          <w:color w:val="000000" w:themeColor="text1"/>
          <w:sz w:val="20"/>
        </w:rPr>
        <w:t xml:space="preserve"> </w:t>
      </w:r>
      <w:proofErr w:type="gramStart"/>
      <w:r w:rsidRPr="00201662">
        <w:rPr>
          <w:rFonts w:ascii="Arial" w:hAnsi="Arial" w:cs="Arial"/>
          <w:color w:val="000000" w:themeColor="text1"/>
          <w:sz w:val="20"/>
        </w:rPr>
        <w:lastRenderedPageBreak/>
        <w:t>привлечении</w:t>
      </w:r>
      <w:proofErr w:type="gramEnd"/>
      <w:r w:rsidRPr="00201662">
        <w:rPr>
          <w:rFonts w:ascii="Arial" w:hAnsi="Arial" w:cs="Arial"/>
          <w:color w:val="000000" w:themeColor="text1"/>
          <w:sz w:val="20"/>
        </w:rPr>
        <w:t xml:space="preserve"> к административной ответственности судьи районного суда, а также по другим вопросам, предусмотренным </w:t>
      </w:r>
      <w:hyperlink r:id="rId80">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Российской Федерации о статусе судей в Российской Федерации;</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(в ред. Федерального конституционного </w:t>
      </w:r>
      <w:hyperlink r:id="rId81">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10.07.2012 N 2-ФКЗ)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рассматривает материалы по изучению и обобщению судебной практики и анализу судебной статистики;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заслушивает отчеты председателей судебных коллегий о деятельности коллегий, рассматривает вопросы работы аппарата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6) осуществляет иные полномочия в соответствии с федеральными законами.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27. Порядок работы президиума верховного суда республики, краевого, областного суда, суда города федерального значения, суда автономной области, суда автономного округа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Заседания президиума суда проводятся не реже двух раз в месяц.</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Заседание президиума суда считается правомочным, если на нем присутствует более половины членов президиума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Постановления президиума суда принимаются открытым голосованием большинством голосов членов президиума суда, участвующих в голосовании, и подписываются председательствующим в заседании президиума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Иные вопросы, касающиеся порядка работы президиума суда, регулируются регламентом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28.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Судебная коллегия по гражданским делам, судебная коллегия по административным делам и судебная коллегия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формируются из числа судей соответствующего суда в составе его председателя и членов соответствующей судебной коллегии. Составы указанных судебных коллегий утверждаются президиумом суда.</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1 в ред. Федерального конституционного </w:t>
      </w:r>
      <w:hyperlink r:id="rId82">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Председатель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 в необходимых случаях вправе своим распоряжением привлекать судей одной судебной коллегии для рассмотрения дел в составе другой судебной коллегии.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Судебные коллегии верховного суда республики, краевого, областного суда, суда города федерального значения, суда автономной области, суда автономного округа рассматривают:</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в качестве суда первой инстанции дела, отнесенные федеральными законами к подсудности верховного суда республики, краевого, областного суда, суда города федерального значения, суда автономной области, суда автономного округа;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в качестве суда апелляционной инстанции дела по жалобам, представлениям на судебные акты районных судов, принятые ими в качестве суда первой инстанции и не вступившие в законную силу;</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дела по новым или вновь открывшимся обстоятельствам в отношении вступивших в законную силу решений, принятых соответствующей судебной коллегией.</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(часть 3 в ред. Федерального конституционного </w:t>
      </w:r>
      <w:hyperlink r:id="rId83">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29.07.2018 N 1-ФКЗ)</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 xml:space="preserve">Статья 29. Председатель верховного суда республики, краевого, областного суда, суда </w:t>
      </w:r>
      <w:r w:rsidRPr="00201662">
        <w:rPr>
          <w:rFonts w:ascii="Arial" w:hAnsi="Arial" w:cs="Arial"/>
          <w:color w:val="000000" w:themeColor="text1"/>
          <w:sz w:val="20"/>
        </w:rPr>
        <w:lastRenderedPageBreak/>
        <w:t>города федерального значения, суда автономной области, суда автономного округа</w:t>
      </w:r>
    </w:p>
    <w:p w:rsidR="00201662" w:rsidRPr="00201662" w:rsidRDefault="00201662">
      <w:pPr>
        <w:pStyle w:val="ConsPlusNormal"/>
        <w:ind w:firstLine="540"/>
        <w:jc w:val="both"/>
        <w:rPr>
          <w:rFonts w:ascii="Arial" w:hAnsi="Arial" w:cs="Arial"/>
          <w:color w:val="000000" w:themeColor="text1"/>
          <w:sz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1662" w:rsidRPr="002016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1662" w:rsidRPr="00201662" w:rsidRDefault="00201662">
            <w:pPr>
              <w:pStyle w:val="ConsPlusNormal"/>
              <w:rPr>
                <w:rFonts w:ascii="Arial" w:hAnsi="Arial" w:cs="Arial"/>
                <w:color w:val="000000" w:themeColor="text1"/>
                <w:sz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201662" w:rsidRPr="00201662" w:rsidRDefault="00201662">
            <w:pPr>
              <w:pStyle w:val="ConsPlusNormal"/>
              <w:rPr>
                <w:rFonts w:ascii="Arial" w:hAnsi="Arial" w:cs="Arial"/>
                <w:color w:val="000000" w:themeColor="text1"/>
                <w:sz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201662" w:rsidRPr="00201662" w:rsidRDefault="00201662">
            <w:pPr>
              <w:pStyle w:val="ConsPlusNormal"/>
              <w:jc w:val="both"/>
              <w:rPr>
                <w:rFonts w:ascii="Arial" w:hAnsi="Arial" w:cs="Arial"/>
                <w:color w:val="000000" w:themeColor="text1"/>
                <w:sz w:val="20"/>
              </w:rPr>
            </w:pPr>
            <w:proofErr w:type="spellStart"/>
            <w:r w:rsidRPr="00201662">
              <w:rPr>
                <w:rFonts w:ascii="Arial" w:hAnsi="Arial" w:cs="Arial"/>
                <w:color w:val="000000" w:themeColor="text1"/>
                <w:sz w:val="20"/>
              </w:rPr>
              <w:t>КонсультантПлюс</w:t>
            </w:r>
            <w:proofErr w:type="spellEnd"/>
            <w:r w:rsidRPr="00201662">
              <w:rPr>
                <w:rFonts w:ascii="Arial" w:hAnsi="Arial" w:cs="Arial"/>
                <w:color w:val="000000" w:themeColor="text1"/>
                <w:sz w:val="20"/>
              </w:rPr>
              <w:t>: примечание.</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О сроках пребывания в должности председателей и заместителей председателей судов, назначенных на должность до 30.07.2018, см. ФКЗ от 29.07.2018 N 1-ФКЗ.</w:t>
            </w:r>
          </w:p>
        </w:tc>
        <w:tc>
          <w:tcPr>
            <w:tcW w:w="113" w:type="dxa"/>
            <w:tcBorders>
              <w:top w:val="nil"/>
              <w:left w:val="nil"/>
              <w:bottom w:val="nil"/>
              <w:right w:val="nil"/>
            </w:tcBorders>
            <w:shd w:val="clear" w:color="auto" w:fill="F4F3F8"/>
            <w:tcMar>
              <w:top w:w="0" w:type="dxa"/>
              <w:left w:w="0" w:type="dxa"/>
              <w:bottom w:w="0" w:type="dxa"/>
              <w:right w:w="0" w:type="dxa"/>
            </w:tcMar>
          </w:tcPr>
          <w:p w:rsidR="00201662" w:rsidRPr="00201662" w:rsidRDefault="00201662">
            <w:pPr>
              <w:pStyle w:val="ConsPlusNormal"/>
              <w:rPr>
                <w:rFonts w:ascii="Arial" w:hAnsi="Arial" w:cs="Arial"/>
                <w:color w:val="000000" w:themeColor="text1"/>
                <w:sz w:val="20"/>
              </w:rPr>
            </w:pPr>
          </w:p>
        </w:tc>
      </w:tr>
    </w:tbl>
    <w:p w:rsidR="00201662" w:rsidRPr="00201662" w:rsidRDefault="00201662">
      <w:pPr>
        <w:pStyle w:val="ConsPlusNormal"/>
        <w:spacing w:before="280"/>
        <w:ind w:firstLine="540"/>
        <w:jc w:val="both"/>
        <w:rPr>
          <w:rFonts w:ascii="Arial" w:hAnsi="Arial" w:cs="Arial"/>
          <w:color w:val="000000" w:themeColor="text1"/>
          <w:sz w:val="20"/>
        </w:rPr>
      </w:pPr>
      <w:r w:rsidRPr="00201662">
        <w:rPr>
          <w:rFonts w:ascii="Arial" w:hAnsi="Arial" w:cs="Arial"/>
          <w:color w:val="000000" w:themeColor="text1"/>
          <w:sz w:val="20"/>
        </w:rPr>
        <w:t>1. Председатель верховного суда республики, краевого, областного суда, суда города федерального значения, суда автономной области, суда автономного округа назначается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Утратил силу. - Федеральный конституционный </w:t>
      </w:r>
      <w:hyperlink r:id="rId84">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от 29.07.2018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Председатель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судьи соответствующего суда, а также иных процессуальных полномочий в соответствии с федеральными законами осуществляет следующие функции: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организует работу суда и руководит организацией работы судебных коллегий соответствующего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устанавливает </w:t>
      </w:r>
      <w:hyperlink r:id="rId85">
        <w:r w:rsidRPr="00201662">
          <w:rPr>
            <w:rFonts w:ascii="Arial" w:hAnsi="Arial" w:cs="Arial"/>
            <w:color w:val="000000" w:themeColor="text1"/>
            <w:sz w:val="20"/>
          </w:rPr>
          <w:t>правила</w:t>
        </w:r>
      </w:hyperlink>
      <w:r w:rsidRPr="00201662">
        <w:rPr>
          <w:rFonts w:ascii="Arial" w:hAnsi="Arial" w:cs="Arial"/>
          <w:color w:val="000000" w:themeColor="text1"/>
          <w:sz w:val="20"/>
        </w:rP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rsidRPr="00201662">
        <w:rPr>
          <w:rFonts w:ascii="Arial" w:hAnsi="Arial" w:cs="Arial"/>
          <w:color w:val="000000" w:themeColor="text1"/>
          <w:sz w:val="20"/>
        </w:rPr>
        <w:t>контроль за</w:t>
      </w:r>
      <w:proofErr w:type="gramEnd"/>
      <w:r w:rsidRPr="00201662">
        <w:rPr>
          <w:rFonts w:ascii="Arial" w:hAnsi="Arial" w:cs="Arial"/>
          <w:color w:val="000000" w:themeColor="text1"/>
          <w:sz w:val="20"/>
        </w:rPr>
        <w:t xml:space="preserve"> их выполнением;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созывает президиум суда и председательствует в его заседаниях;</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распределяет обязанности между своими заместителями, судьями;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организует работу по повышению квалификации судей и работников аппарата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6) организует работу по изучению и обобщению судебной практики, анализу судебной статистики;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7) вносит в квалификационную коллегию судей субъекта Российской Федерации представления о квалификационной аттестации судей соответствующего верховного суда республики, краевого, областного суда, суда города федерального значения, суда автономной области, суда автономного округа, председателей, заместителей председателей и судей районных судов, мировых судей, а также о приостановлении или прекращении их полномочий;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8) утратил силу с 1 сентября 2019 года. - Федеральный конституционный </w:t>
      </w:r>
      <w:hyperlink r:id="rId86">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от 30.10.2018 N 2-ФКЗ;</w:t>
      </w:r>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t>9) организует работу суда по приему граждан и рассмотрению их предложений, заявлений и жалоб;</w:t>
      </w:r>
      <w:proofErr w:type="gramEnd"/>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10) организует проверку заявлений и жалоб граждан на работу нижестоящих судов и судей;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11)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12) регулярно информирует судей и работников аппарата суда о своей деятельности и о деятельности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13) осуществляет иные полномочия по организации работы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4. В случае приостановления или прекращения полномочий председателя суда его полномочия осуществляет по решению Председателя Верховного Суда Российской Федерации </w:t>
      </w:r>
      <w:r w:rsidRPr="00201662">
        <w:rPr>
          <w:rFonts w:ascii="Arial" w:hAnsi="Arial" w:cs="Arial"/>
          <w:color w:val="000000" w:themeColor="text1"/>
          <w:sz w:val="20"/>
        </w:rPr>
        <w:lastRenderedPageBreak/>
        <w:t>один из заместителей председателя суда, а при отсутствии у председателя суда заместителей - по решению Председателя Верховного Суда Российской Федерации один из судей этого суда.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30.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наличии положительного заключения Высшей квалификационной коллегии судей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Одно и то же лицо может быть назначено на должность заместителя председателя одного и того же верховного суда республики, краевого, областного суда, суда города федерального значения, суда автономной области, суда автономного округа неоднократно, но не более двух раз подряд.</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Заместители председателя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судей соответствующего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осуществляют в соответствии с распределением обязанностей руководство работой соответствующих судебных коллегий и руководство деятельностью структурных подразделений аппарата суда;</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(в ред. Федерального конституционного </w:t>
      </w:r>
      <w:hyperlink r:id="rId87">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19.12.2022 N 9-ФКЗ)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могут председательствовать в судебных заседаниях соответствующих судебных коллегий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3) в случае отсутствия председателей судебной коллегии по гражданским делам, судебной коллегии по административным делам и судебной коллегии по уголовным делам осуществляют их полномочия, предусмотренные </w:t>
      </w:r>
      <w:hyperlink w:anchor="P409">
        <w:r w:rsidRPr="00201662">
          <w:rPr>
            <w:rFonts w:ascii="Arial" w:hAnsi="Arial" w:cs="Arial"/>
            <w:color w:val="000000" w:themeColor="text1"/>
            <w:sz w:val="20"/>
          </w:rPr>
          <w:t>пунктами 3</w:t>
        </w:r>
      </w:hyperlink>
      <w:r w:rsidRPr="00201662">
        <w:rPr>
          <w:rFonts w:ascii="Arial" w:hAnsi="Arial" w:cs="Arial"/>
          <w:color w:val="000000" w:themeColor="text1"/>
          <w:sz w:val="20"/>
        </w:rPr>
        <w:t xml:space="preserve"> - </w:t>
      </w:r>
      <w:hyperlink w:anchor="P411">
        <w:r w:rsidRPr="00201662">
          <w:rPr>
            <w:rFonts w:ascii="Arial" w:hAnsi="Arial" w:cs="Arial"/>
            <w:color w:val="000000" w:themeColor="text1"/>
            <w:sz w:val="20"/>
          </w:rPr>
          <w:t>5 статьи 31</w:t>
        </w:r>
      </w:hyperlink>
      <w:r w:rsidRPr="00201662">
        <w:rPr>
          <w:rFonts w:ascii="Arial" w:hAnsi="Arial" w:cs="Arial"/>
          <w:color w:val="000000" w:themeColor="text1"/>
          <w:sz w:val="20"/>
        </w:rPr>
        <w:t xml:space="preserve"> настоящего Федерального конституционного закона.</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(п. 3 в ред. Федерального конституционного </w:t>
      </w:r>
      <w:hyperlink r:id="rId88">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В случае отсутствия председателя соответствующего суда его полномочия осуществляет по поручению председателя этого суда один из его заместителей.</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31. Председатели судебных коллегий верховного суда республики, краевого, областного суда, суда города федерального значения, суда автономной области, суда автономного округа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Председатели судебной коллегии по гражданским делам, судебной коллегии по административным делам и судебной коллегии по уголовным делам верховного суда республики, краевого, областного суда, суда города федерального значения, суда автономной области, суда автономного округа наряду с осуществлением полномочий судей соответствующего суда:</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(в ред. Федерального конституционного </w:t>
      </w:r>
      <w:hyperlink r:id="rId89">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председательствуют на заседаниях соответствующих судебных коллегий или назначают председательствующих из числа членов судебных коллегий;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осуществляют руководство работой соответствующих судебных коллегий;</w:t>
      </w:r>
    </w:p>
    <w:p w:rsidR="00201662" w:rsidRPr="00201662" w:rsidRDefault="00201662">
      <w:pPr>
        <w:pStyle w:val="ConsPlusNormal"/>
        <w:spacing w:before="220"/>
        <w:ind w:firstLine="540"/>
        <w:jc w:val="both"/>
        <w:rPr>
          <w:rFonts w:ascii="Arial" w:hAnsi="Arial" w:cs="Arial"/>
          <w:color w:val="000000" w:themeColor="text1"/>
          <w:sz w:val="20"/>
        </w:rPr>
      </w:pPr>
      <w:bookmarkStart w:id="1" w:name="P409"/>
      <w:bookmarkEnd w:id="1"/>
      <w:r w:rsidRPr="00201662">
        <w:rPr>
          <w:rFonts w:ascii="Arial" w:hAnsi="Arial" w:cs="Arial"/>
          <w:color w:val="000000" w:themeColor="text1"/>
          <w:sz w:val="20"/>
        </w:rPr>
        <w:t xml:space="preserve">3) утратил силу. - Федеральный конституционный </w:t>
      </w:r>
      <w:hyperlink r:id="rId90">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от 29.07.2018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представляют в президиум суда отчеты о деятельности соответствующих судебных коллегий;</w:t>
      </w:r>
    </w:p>
    <w:p w:rsidR="00201662" w:rsidRPr="00201662" w:rsidRDefault="00201662">
      <w:pPr>
        <w:pStyle w:val="ConsPlusNormal"/>
        <w:spacing w:before="220"/>
        <w:ind w:firstLine="540"/>
        <w:jc w:val="both"/>
        <w:rPr>
          <w:rFonts w:ascii="Arial" w:hAnsi="Arial" w:cs="Arial"/>
          <w:color w:val="000000" w:themeColor="text1"/>
          <w:sz w:val="20"/>
        </w:rPr>
      </w:pPr>
      <w:bookmarkStart w:id="2" w:name="P411"/>
      <w:bookmarkEnd w:id="2"/>
      <w:r w:rsidRPr="00201662">
        <w:rPr>
          <w:rFonts w:ascii="Arial" w:hAnsi="Arial" w:cs="Arial"/>
          <w:color w:val="000000" w:themeColor="text1"/>
          <w:sz w:val="20"/>
        </w:rPr>
        <w:t>5) вправе истребовать из районных судов судебные дела для изучения и обобщения судебной практики.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jc w:val="center"/>
        <w:outlineLvl w:val="0"/>
        <w:rPr>
          <w:rFonts w:ascii="Arial" w:hAnsi="Arial" w:cs="Arial"/>
          <w:color w:val="000000" w:themeColor="text1"/>
          <w:sz w:val="20"/>
        </w:rPr>
      </w:pPr>
      <w:r w:rsidRPr="00201662">
        <w:rPr>
          <w:rFonts w:ascii="Arial" w:hAnsi="Arial" w:cs="Arial"/>
          <w:color w:val="000000" w:themeColor="text1"/>
          <w:sz w:val="20"/>
        </w:rPr>
        <w:t>Глава 4. РАЙОННЫЙ СУД</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32. Создание районного суда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Районный суд создается федеральным законом в судебном районе, территория которого охватывает территорию одного района, города или иной соответствующей им административно-территориальной единицы субъекта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w:t>
      </w:r>
      <w:proofErr w:type="gramStart"/>
      <w:r w:rsidRPr="00201662">
        <w:rPr>
          <w:rFonts w:ascii="Arial" w:hAnsi="Arial" w:cs="Arial"/>
          <w:color w:val="000000" w:themeColor="text1"/>
          <w:sz w:val="20"/>
        </w:rPr>
        <w:t>Районный</w:t>
      </w:r>
      <w:proofErr w:type="gramEnd"/>
      <w:r w:rsidRPr="00201662">
        <w:rPr>
          <w:rFonts w:ascii="Arial" w:hAnsi="Arial" w:cs="Arial"/>
          <w:color w:val="000000" w:themeColor="text1"/>
          <w:sz w:val="20"/>
        </w:rPr>
        <w:t xml:space="preserve"> суд может быть создан также в судебном районе, территория которого охватывает имеющие общие (смежные) границы территории нескольких районов или иных соответствующих им административно-территориальных единиц субъекта Российской Федерации.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33. Состав районного суда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w:t>
      </w:r>
      <w:proofErr w:type="gramStart"/>
      <w:r w:rsidRPr="00201662">
        <w:rPr>
          <w:rFonts w:ascii="Arial" w:hAnsi="Arial" w:cs="Arial"/>
          <w:color w:val="000000" w:themeColor="text1"/>
          <w:sz w:val="20"/>
        </w:rPr>
        <w:t>Районный суд формируется в составе председателя районного суда, его заместителя (заместителей) и судей районного суда, назначаемых на должность в количестве, достаточном для обеспечения права граждан, проживающих на территории судебного района, на доступность правосудия и определяемом Судебным департаментом при Верховном Суде Российской Федерации по согласованию с председателем верховного суда республики, краевого, областного суда, суда города федерального значения, суда автономной области, суда</w:t>
      </w:r>
      <w:proofErr w:type="gramEnd"/>
      <w:r w:rsidRPr="00201662">
        <w:rPr>
          <w:rFonts w:ascii="Arial" w:hAnsi="Arial" w:cs="Arial"/>
          <w:color w:val="000000" w:themeColor="text1"/>
          <w:sz w:val="20"/>
        </w:rPr>
        <w:t xml:space="preserve"> автономного округа в пределах </w:t>
      </w:r>
      <w:proofErr w:type="gramStart"/>
      <w:r w:rsidRPr="00201662">
        <w:rPr>
          <w:rFonts w:ascii="Arial" w:hAnsi="Arial" w:cs="Arial"/>
          <w:color w:val="000000" w:themeColor="text1"/>
          <w:sz w:val="20"/>
        </w:rPr>
        <w:t>общей численности судей всех федеральных судов общей юрисдикции, установленной федеральным законом о федеральном бюджете на очередной финансовый год и плановый период</w:t>
      </w:r>
      <w:proofErr w:type="gramEnd"/>
      <w:r w:rsidRPr="00201662">
        <w:rPr>
          <w:rFonts w:ascii="Arial" w:hAnsi="Arial" w:cs="Arial"/>
          <w:color w:val="000000" w:themeColor="text1"/>
          <w:sz w:val="20"/>
        </w:rPr>
        <w:t>.</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В целях приближения правосудия к месту нахождения или месту жительства лиц, участвующих в деле, находящихся или проживающих в отдаленных местностях, федеральным законом в составе районного суда может быть образовано постоянное судебное присутствие, расположенное вне места постоянного пребывания суда. Постоянное судебное присутствие районного суда является обособленным подразделением суда и осуществляет его полномочия. В отсутствие необходимости функционирования постоянное судебное присутствие районного суда упраздняется федеральным законом.</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w:t>
      </w:r>
      <w:proofErr w:type="gramEnd"/>
      <w:r w:rsidRPr="00201662">
        <w:rPr>
          <w:rFonts w:ascii="Arial" w:hAnsi="Arial" w:cs="Arial"/>
          <w:color w:val="000000" w:themeColor="text1"/>
          <w:sz w:val="20"/>
        </w:rPr>
        <w:t xml:space="preserve"> ред. Федерального конституционного </w:t>
      </w:r>
      <w:hyperlink r:id="rId91">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10.07.2023 N 5-ФКЗ)</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34. Компетенция районного суда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w:t>
      </w:r>
      <w:proofErr w:type="gramStart"/>
      <w:r w:rsidRPr="00201662">
        <w:rPr>
          <w:rFonts w:ascii="Arial" w:hAnsi="Arial" w:cs="Arial"/>
          <w:color w:val="000000" w:themeColor="text1"/>
          <w:sz w:val="20"/>
        </w:rPr>
        <w:t>Районный</w:t>
      </w:r>
      <w:proofErr w:type="gramEnd"/>
      <w:r w:rsidRPr="00201662">
        <w:rPr>
          <w:rFonts w:ascii="Arial" w:hAnsi="Arial" w:cs="Arial"/>
          <w:color w:val="000000" w:themeColor="text1"/>
          <w:sz w:val="20"/>
        </w:rPr>
        <w:t xml:space="preserve"> суд рассматривает все уголовные, гражданские и административные дела в качестве суда первой инстанции, за исключением дел, отнесенных федеральными законами к подсудности других судов.</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В случаях, установленных федеральным законом, </w:t>
      </w:r>
      <w:proofErr w:type="gramStart"/>
      <w:r w:rsidRPr="00201662">
        <w:rPr>
          <w:rFonts w:ascii="Arial" w:hAnsi="Arial" w:cs="Arial"/>
          <w:color w:val="000000" w:themeColor="text1"/>
          <w:sz w:val="20"/>
        </w:rPr>
        <w:t>районный</w:t>
      </w:r>
      <w:proofErr w:type="gramEnd"/>
      <w:r w:rsidRPr="00201662">
        <w:rPr>
          <w:rFonts w:ascii="Arial" w:hAnsi="Arial" w:cs="Arial"/>
          <w:color w:val="000000" w:themeColor="text1"/>
          <w:sz w:val="20"/>
        </w:rPr>
        <w:t xml:space="preserve"> суд рассматривает дела об административных правонарушениях.</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3. </w:t>
      </w:r>
      <w:proofErr w:type="gramStart"/>
      <w:r w:rsidRPr="00201662">
        <w:rPr>
          <w:rFonts w:ascii="Arial" w:hAnsi="Arial" w:cs="Arial"/>
          <w:color w:val="000000" w:themeColor="text1"/>
          <w:sz w:val="20"/>
        </w:rPr>
        <w:t xml:space="preserve">Районный суд вправе обратиться на основании </w:t>
      </w:r>
      <w:hyperlink r:id="rId92">
        <w:r w:rsidRPr="00201662">
          <w:rPr>
            <w:rFonts w:ascii="Arial" w:hAnsi="Arial" w:cs="Arial"/>
            <w:color w:val="000000" w:themeColor="text1"/>
            <w:sz w:val="20"/>
          </w:rPr>
          <w:t>части 4 статьи 125</w:t>
        </w:r>
      </w:hyperlink>
      <w:r w:rsidRPr="00201662">
        <w:rPr>
          <w:rFonts w:ascii="Arial" w:hAnsi="Arial" w:cs="Arial"/>
          <w:color w:val="000000" w:themeColor="text1"/>
          <w:sz w:val="20"/>
        </w:rPr>
        <w:t xml:space="preserve"> Конституции Российской Федерации в Конституционный Суд Российской Федерации с запросом о конституционности закона, подлежащего применению в конкретном деле.</w:t>
      </w:r>
      <w:proofErr w:type="gramEnd"/>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4. </w:t>
      </w:r>
      <w:proofErr w:type="gramStart"/>
      <w:r w:rsidRPr="00201662">
        <w:rPr>
          <w:rFonts w:ascii="Arial" w:hAnsi="Arial" w:cs="Arial"/>
          <w:color w:val="000000" w:themeColor="text1"/>
          <w:sz w:val="20"/>
        </w:rPr>
        <w:t>Районный</w:t>
      </w:r>
      <w:proofErr w:type="gramEnd"/>
      <w:r w:rsidRPr="00201662">
        <w:rPr>
          <w:rFonts w:ascii="Arial" w:hAnsi="Arial" w:cs="Arial"/>
          <w:color w:val="000000" w:themeColor="text1"/>
          <w:sz w:val="20"/>
        </w:rPr>
        <w:t xml:space="preserve"> суд рассматривает апелляционные жалобы, представления на решения мировых судей, действующих на территории соответствующего судебного района.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5. </w:t>
      </w:r>
      <w:proofErr w:type="gramStart"/>
      <w:r w:rsidRPr="00201662">
        <w:rPr>
          <w:rFonts w:ascii="Arial" w:hAnsi="Arial" w:cs="Arial"/>
          <w:color w:val="000000" w:themeColor="text1"/>
          <w:sz w:val="20"/>
        </w:rPr>
        <w:t>Районный</w:t>
      </w:r>
      <w:proofErr w:type="gramEnd"/>
      <w:r w:rsidRPr="00201662">
        <w:rPr>
          <w:rFonts w:ascii="Arial" w:hAnsi="Arial" w:cs="Arial"/>
          <w:color w:val="000000" w:themeColor="text1"/>
          <w:sz w:val="20"/>
        </w:rPr>
        <w:t xml:space="preserve"> суд в соответствии с федеральным законом рассматривает дела по новым или вновь открывшимся обстоятельствам.</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35. Председатель, заместитель председателя районного суда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Председатель районного суда и его заместитель (заместители) назначаются на должность Президентом Российской Федерации сроком на шесть лет по представлению Председателя Верховного Суда Российской Федерации и при </w:t>
      </w:r>
      <w:proofErr w:type="gramStart"/>
      <w:r w:rsidRPr="00201662">
        <w:rPr>
          <w:rFonts w:ascii="Arial" w:hAnsi="Arial" w:cs="Arial"/>
          <w:color w:val="000000" w:themeColor="text1"/>
          <w:sz w:val="20"/>
        </w:rPr>
        <w:t>наличии</w:t>
      </w:r>
      <w:proofErr w:type="gramEnd"/>
      <w:r w:rsidRPr="00201662">
        <w:rPr>
          <w:rFonts w:ascii="Arial" w:hAnsi="Arial" w:cs="Arial"/>
          <w:color w:val="000000" w:themeColor="text1"/>
          <w:sz w:val="20"/>
        </w:rPr>
        <w:t xml:space="preserve"> положительного заключения квалификационной коллегии судей соответствующего субъекта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Одно и то же лицо может быть назначено на должность председателя (заместителя председателя) одного и того же районного суда неоднократно, но не более двух раз подряд.</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3. Председатель районного суда наряду с осуществлением полномочий судьи и иных процессуальных полномочий в соответствии с федеральными законами осуществляет следующие </w:t>
      </w:r>
      <w:r w:rsidRPr="00201662">
        <w:rPr>
          <w:rFonts w:ascii="Arial" w:hAnsi="Arial" w:cs="Arial"/>
          <w:color w:val="000000" w:themeColor="text1"/>
          <w:sz w:val="20"/>
        </w:rPr>
        <w:lastRenderedPageBreak/>
        <w:t>функции: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организует работу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устанавливает </w:t>
      </w:r>
      <w:hyperlink r:id="rId93">
        <w:r w:rsidRPr="00201662">
          <w:rPr>
            <w:rFonts w:ascii="Arial" w:hAnsi="Arial" w:cs="Arial"/>
            <w:color w:val="000000" w:themeColor="text1"/>
            <w:sz w:val="20"/>
          </w:rPr>
          <w:t>правила</w:t>
        </w:r>
      </w:hyperlink>
      <w:r w:rsidRPr="00201662">
        <w:rPr>
          <w:rFonts w:ascii="Arial" w:hAnsi="Arial" w:cs="Arial"/>
          <w:color w:val="000000" w:themeColor="text1"/>
          <w:sz w:val="20"/>
        </w:rPr>
        <w:t xml:space="preserve"> внутреннего распорядка суда на основе утверждаемых Советом судей Российской Федерации типовых правил внутреннего распорядка судов и осуществляет </w:t>
      </w:r>
      <w:proofErr w:type="gramStart"/>
      <w:r w:rsidRPr="00201662">
        <w:rPr>
          <w:rFonts w:ascii="Arial" w:hAnsi="Arial" w:cs="Arial"/>
          <w:color w:val="000000" w:themeColor="text1"/>
          <w:sz w:val="20"/>
        </w:rPr>
        <w:t>контроль за</w:t>
      </w:r>
      <w:proofErr w:type="gramEnd"/>
      <w:r w:rsidRPr="00201662">
        <w:rPr>
          <w:rFonts w:ascii="Arial" w:hAnsi="Arial" w:cs="Arial"/>
          <w:color w:val="000000" w:themeColor="text1"/>
          <w:sz w:val="20"/>
        </w:rPr>
        <w:t xml:space="preserve"> их выполнением;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распределяет обязанности между своими заместителями, судьями;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организует работу по повышению квалификации судей;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осуществляет общее руководство деятельностью аппарата суда, в том числе назначает на должность и освобождает от должности работников аппарата суда, а также распределяет обязанности между ними, принимает решение о поощрении работников аппарата суда или о привлечении их к дисциплинарной ответственности, организует работу по повышению квалификации работников аппарата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6) регулярно информирует судей и работников аппарата суда о своей деятельности и деятельности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7) осуществляет иные полномочия по организации работы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Заместитель (заместители) председателя районного суда наряду с осуществлением полномочий судьи осуществляет полномочия по организации работы суда в соответствии с распределением обязанностей, установленным председателем районного суда.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36. Замещение временно отсутствующего председателя районного суда или судей этого суда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В случае отсутствия председателя районного суда его полномочия осуществляет по поручению председателя районного суда один из его заместителей, а при отсутствии у председателя районного суда заместителей - по поручению председателя районного суда один из судей этого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В случае приостановления или прекращения полномочий председателя районного суда его полномочия осуществляет по решению Председателя Верховного Суда Российской Федерации один из заместителей председателя районного суда, а при отсутствии у председателя районного суда заместителей - по решению Председателя Верховного Суда Российской Федерации один из судей этого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В случае</w:t>
      </w:r>
      <w:proofErr w:type="gramStart"/>
      <w:r w:rsidRPr="00201662">
        <w:rPr>
          <w:rFonts w:ascii="Arial" w:hAnsi="Arial" w:cs="Arial"/>
          <w:color w:val="000000" w:themeColor="text1"/>
          <w:sz w:val="20"/>
        </w:rPr>
        <w:t>,</w:t>
      </w:r>
      <w:proofErr w:type="gramEnd"/>
      <w:r w:rsidRPr="00201662">
        <w:rPr>
          <w:rFonts w:ascii="Arial" w:hAnsi="Arial" w:cs="Arial"/>
          <w:color w:val="000000" w:themeColor="text1"/>
          <w:sz w:val="20"/>
        </w:rPr>
        <w:t xml:space="preserve"> если временно отсутствует судья районного суда и невозможно его заменить судьей этого же суда, исполнение его обязанностей возлагается председателем вышестоящего суда на судью ближайшего районного суда.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jc w:val="center"/>
        <w:outlineLvl w:val="0"/>
        <w:rPr>
          <w:rFonts w:ascii="Arial" w:hAnsi="Arial" w:cs="Arial"/>
          <w:color w:val="000000" w:themeColor="text1"/>
          <w:sz w:val="20"/>
        </w:rPr>
      </w:pPr>
      <w:r w:rsidRPr="00201662">
        <w:rPr>
          <w:rFonts w:ascii="Arial" w:hAnsi="Arial" w:cs="Arial"/>
          <w:color w:val="000000" w:themeColor="text1"/>
          <w:sz w:val="20"/>
        </w:rPr>
        <w:t>Глава 5. ОРГАНИЗАЦИОННОЕ ОБЕСПЕЧЕНИЕ ДЕЯТЕЛЬНОСТИ СУДОВ</w:t>
      </w:r>
    </w:p>
    <w:p w:rsidR="00201662" w:rsidRPr="00201662" w:rsidRDefault="00201662">
      <w:pPr>
        <w:pStyle w:val="ConsPlusTitle"/>
        <w:jc w:val="center"/>
        <w:rPr>
          <w:rFonts w:ascii="Arial" w:hAnsi="Arial" w:cs="Arial"/>
          <w:color w:val="000000" w:themeColor="text1"/>
          <w:sz w:val="20"/>
        </w:rPr>
      </w:pPr>
      <w:r w:rsidRPr="00201662">
        <w:rPr>
          <w:rFonts w:ascii="Arial" w:hAnsi="Arial" w:cs="Arial"/>
          <w:color w:val="000000" w:themeColor="text1"/>
          <w:sz w:val="20"/>
        </w:rPr>
        <w:t>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37. Органы, осуществляющие организационное обеспечение деятельности судов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Под организационным обеспечением деятельности судов общей юрисдикции понимаются мероприятия кадрового, финансового, материально-технического, информационного и иного характера, направленные на создание условий для полного и независимого осуществления правосудия.</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Утратил силу. - Федеральный конституционный </w:t>
      </w:r>
      <w:hyperlink r:id="rId94">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Организационное обеспечение деятельности федеральных судов общей юрисдикции осуществляется Судебным департаментом при Верховном Суде Российской Федерации.</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3 в ред. Федерального конституционного </w:t>
      </w:r>
      <w:hyperlink r:id="rId95">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4. Организационное обеспечение деятельности мировых судей осуществляется органами </w:t>
      </w:r>
      <w:r w:rsidRPr="00201662">
        <w:rPr>
          <w:rFonts w:ascii="Arial" w:hAnsi="Arial" w:cs="Arial"/>
          <w:color w:val="000000" w:themeColor="text1"/>
          <w:sz w:val="20"/>
        </w:rPr>
        <w:lastRenderedPageBreak/>
        <w:t>исполнительной власти соответствующего субъекта Российской Федерации в порядке, установленном законом соответствующего субъекта Российской Федерации.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38. Аппарат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Организационное обеспечение деятельности федерального суда общей юрисдикции по осуществлению правосудия осуществляет аппарат этого суда.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Общее руководство деятельностью аппарата федерального суда общей юрисдикции осуществляет председатель соответствующего суда.</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2 в ред. Федерального конституционного </w:t>
      </w:r>
      <w:hyperlink r:id="rId96">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19.12.2022 N 9-ФКЗ)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2.1. Непосредственное руководство деятельностью аппарата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осуществляет руководитель аппарата - администратор соответствующего суда (далее - руководитель аппарата кассационного суда общей юрисдикции, апелляционного суда общей юрисдикции, областного и равного ему суда).</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2.1 введена Федеральным конституционным </w:t>
      </w:r>
      <w:hyperlink r:id="rId97">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19.12.2022 N 9-ФКЗ)</w:t>
      </w:r>
    </w:p>
    <w:p w:rsidR="00201662" w:rsidRPr="00201662" w:rsidRDefault="00201662">
      <w:pPr>
        <w:pStyle w:val="ConsPlusNormal"/>
        <w:spacing w:after="1"/>
        <w:rPr>
          <w:rFonts w:ascii="Arial" w:hAnsi="Arial" w:cs="Arial"/>
          <w:color w:val="000000" w:themeColor="text1"/>
          <w:sz w:val="20"/>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201662" w:rsidRPr="00201662">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201662" w:rsidRPr="00201662" w:rsidRDefault="00201662">
            <w:pPr>
              <w:pStyle w:val="ConsPlusNormal"/>
              <w:rPr>
                <w:rFonts w:ascii="Arial" w:hAnsi="Arial" w:cs="Arial"/>
                <w:color w:val="000000" w:themeColor="text1"/>
                <w:sz w:val="20"/>
              </w:rPr>
            </w:pPr>
          </w:p>
        </w:tc>
        <w:tc>
          <w:tcPr>
            <w:tcW w:w="113" w:type="dxa"/>
            <w:tcBorders>
              <w:top w:val="nil"/>
              <w:left w:val="nil"/>
              <w:bottom w:val="nil"/>
              <w:right w:val="nil"/>
            </w:tcBorders>
            <w:shd w:val="clear" w:color="auto" w:fill="F4F3F8"/>
            <w:tcMar>
              <w:top w:w="0" w:type="dxa"/>
              <w:left w:w="0" w:type="dxa"/>
              <w:bottom w:w="0" w:type="dxa"/>
              <w:right w:w="0" w:type="dxa"/>
            </w:tcMar>
          </w:tcPr>
          <w:p w:rsidR="00201662" w:rsidRPr="00201662" w:rsidRDefault="00201662">
            <w:pPr>
              <w:pStyle w:val="ConsPlusNormal"/>
              <w:rPr>
                <w:rFonts w:ascii="Arial" w:hAnsi="Arial" w:cs="Arial"/>
                <w:color w:val="000000" w:themeColor="text1"/>
                <w:sz w:val="20"/>
              </w:rPr>
            </w:pPr>
          </w:p>
        </w:tc>
        <w:tc>
          <w:tcPr>
            <w:tcW w:w="0" w:type="auto"/>
            <w:tcBorders>
              <w:top w:val="nil"/>
              <w:left w:val="nil"/>
              <w:bottom w:val="nil"/>
              <w:right w:val="nil"/>
            </w:tcBorders>
            <w:shd w:val="clear" w:color="auto" w:fill="F4F3F8"/>
            <w:tcMar>
              <w:top w:w="113" w:type="dxa"/>
              <w:left w:w="0" w:type="dxa"/>
              <w:bottom w:w="113" w:type="dxa"/>
              <w:right w:w="0" w:type="dxa"/>
            </w:tcMar>
          </w:tcPr>
          <w:p w:rsidR="00201662" w:rsidRPr="00201662" w:rsidRDefault="00201662">
            <w:pPr>
              <w:pStyle w:val="ConsPlusNormal"/>
              <w:jc w:val="both"/>
              <w:rPr>
                <w:rFonts w:ascii="Arial" w:hAnsi="Arial" w:cs="Arial"/>
                <w:color w:val="000000" w:themeColor="text1"/>
                <w:sz w:val="20"/>
              </w:rPr>
            </w:pPr>
            <w:proofErr w:type="spellStart"/>
            <w:r w:rsidRPr="00201662">
              <w:rPr>
                <w:rFonts w:ascii="Arial" w:hAnsi="Arial" w:cs="Arial"/>
                <w:color w:val="000000" w:themeColor="text1"/>
                <w:sz w:val="20"/>
              </w:rPr>
              <w:t>КонсультантПлюс</w:t>
            </w:r>
            <w:proofErr w:type="spellEnd"/>
            <w:r w:rsidRPr="00201662">
              <w:rPr>
                <w:rFonts w:ascii="Arial" w:hAnsi="Arial" w:cs="Arial"/>
                <w:color w:val="000000" w:themeColor="text1"/>
                <w:sz w:val="20"/>
              </w:rPr>
              <w:t>: примечание.</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Ч. 2.2 ст. 38 не распространяется на лиц, которые на 01.07.2023 замещают должности администраторов судов, указанных ФКЗ от 19.12.2022 </w:t>
            </w:r>
            <w:hyperlink r:id="rId98">
              <w:r w:rsidRPr="00201662">
                <w:rPr>
                  <w:rFonts w:ascii="Arial" w:hAnsi="Arial" w:cs="Arial"/>
                  <w:color w:val="000000" w:themeColor="text1"/>
                  <w:sz w:val="20"/>
                </w:rPr>
                <w:t>N 9-ФКЗ</w:t>
              </w:r>
            </w:hyperlink>
            <w:r w:rsidRPr="00201662">
              <w:rPr>
                <w:rFonts w:ascii="Arial" w:hAnsi="Arial" w:cs="Arial"/>
                <w:color w:val="000000" w:themeColor="text1"/>
                <w:sz w:val="20"/>
              </w:rPr>
              <w:t>.</w:t>
            </w:r>
          </w:p>
        </w:tc>
        <w:tc>
          <w:tcPr>
            <w:tcW w:w="113" w:type="dxa"/>
            <w:tcBorders>
              <w:top w:val="nil"/>
              <w:left w:val="nil"/>
              <w:bottom w:val="nil"/>
              <w:right w:val="nil"/>
            </w:tcBorders>
            <w:shd w:val="clear" w:color="auto" w:fill="F4F3F8"/>
            <w:tcMar>
              <w:top w:w="0" w:type="dxa"/>
              <w:left w:w="0" w:type="dxa"/>
              <w:bottom w:w="0" w:type="dxa"/>
              <w:right w:w="0" w:type="dxa"/>
            </w:tcMar>
          </w:tcPr>
          <w:p w:rsidR="00201662" w:rsidRPr="00201662" w:rsidRDefault="00201662">
            <w:pPr>
              <w:pStyle w:val="ConsPlusNormal"/>
              <w:rPr>
                <w:rFonts w:ascii="Arial" w:hAnsi="Arial" w:cs="Arial"/>
                <w:color w:val="000000" w:themeColor="text1"/>
                <w:sz w:val="20"/>
              </w:rPr>
            </w:pPr>
          </w:p>
        </w:tc>
      </w:tr>
    </w:tbl>
    <w:p w:rsidR="00201662" w:rsidRPr="00201662" w:rsidRDefault="00201662">
      <w:pPr>
        <w:pStyle w:val="ConsPlusNormal"/>
        <w:spacing w:before="280"/>
        <w:ind w:firstLine="540"/>
        <w:jc w:val="both"/>
        <w:rPr>
          <w:rFonts w:ascii="Arial" w:hAnsi="Arial" w:cs="Arial"/>
          <w:color w:val="000000" w:themeColor="text1"/>
          <w:sz w:val="20"/>
        </w:rPr>
      </w:pPr>
      <w:r w:rsidRPr="00201662">
        <w:rPr>
          <w:rFonts w:ascii="Arial" w:hAnsi="Arial" w:cs="Arial"/>
          <w:color w:val="000000" w:themeColor="text1"/>
          <w:sz w:val="20"/>
        </w:rPr>
        <w:t>2.2. Руководитель аппарата кассационного суда общей юрисдикции, апелляционного суда общей юрисдикции, областного и равного ему суда назначается на должность и освобождается от должности председателем соответствующего суда, подчиняется непосредственно председателю этого суда. На должность руководителя аппарата кассационного суда общей юрисдикции, апелляционного суда общей юрисдикции, областного и равного ему суда назначается лицо, имеющее высшее юридическое образование.</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(часть 2.2 введена Федеральным конституционным </w:t>
      </w:r>
      <w:hyperlink r:id="rId99">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19.12.2022 N 9-ФКЗ)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2.3. Типовой должностной регламент федерального государственного гражданского служащего, замещающего должность федеральной государственной гражданской службы руководителя аппарата - администратора кассационного суда общей юрисдикции, апелляционного суда общей юрисдикции, верховного суда республики, краевого, областного суда, суда города федерального значения, суда автономной области, суда автономного округа, утверждается Судебным департаментом при Верховном Суде Российской Федерации.</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2.3 введена Федеральным конституционным </w:t>
      </w:r>
      <w:hyperlink r:id="rId100">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19.12.2022 N 9-ФКЗ)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Общая численность работников аппаратов федеральных судов общей юрисдикции (без учета персонала по охране и обслуживанию зданий, транспортного хозяйства) устанавливается федеральным законом о федеральном бюджете на очередной финансовый год и плановый период и должна обеспечивать возможность полного и независимого осуществления правосудия.</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3 в ред. Федерального конституционного </w:t>
      </w:r>
      <w:hyperlink r:id="rId101">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19.12.2022 N 9-ФКЗ)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4. Структура, численность работников и штатное расписание аппарата федерального суда общей юрисдикции определяются председателем соответствующего суда по согласованию с Судебным департаментом при Верховном Суде Российской Федерации в пределах общей </w:t>
      </w:r>
      <w:proofErr w:type="gramStart"/>
      <w:r w:rsidRPr="00201662">
        <w:rPr>
          <w:rFonts w:ascii="Arial" w:hAnsi="Arial" w:cs="Arial"/>
          <w:color w:val="000000" w:themeColor="text1"/>
          <w:sz w:val="20"/>
        </w:rPr>
        <w:t>численности работников аппаратов федеральных судов общей юрисдикции</w:t>
      </w:r>
      <w:proofErr w:type="gramEnd"/>
      <w:r w:rsidRPr="00201662">
        <w:rPr>
          <w:rFonts w:ascii="Arial" w:hAnsi="Arial" w:cs="Arial"/>
          <w:color w:val="000000" w:themeColor="text1"/>
          <w:sz w:val="20"/>
        </w:rPr>
        <w:t xml:space="preserve"> и бюджетных ассигнований, предусмотренных федеральным бюджетом на соответствующий финансовый год и плановый период.</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w:t>
      </w:r>
      <w:proofErr w:type="gramEnd"/>
      <w:r w:rsidRPr="00201662">
        <w:rPr>
          <w:rFonts w:ascii="Arial" w:hAnsi="Arial" w:cs="Arial"/>
          <w:color w:val="000000" w:themeColor="text1"/>
          <w:sz w:val="20"/>
        </w:rPr>
        <w:t xml:space="preserve"> ред. Федерального конституционного </w:t>
      </w:r>
      <w:hyperlink r:id="rId102">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5. Утратил силу. - Федеральный конституционный </w:t>
      </w:r>
      <w:hyperlink r:id="rId103">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6. Работники аппарата федерального суда общей юрисдикции являются федеральными государственными гражданскими служащими и замещают должности федеральной государственной гражданской службы. Работники аппарата федерального суда общей юрисдикции также могут замещать должности, не являющиеся должностями федеральной государственной гражданской службы.</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lastRenderedPageBreak/>
        <w:t xml:space="preserve">7. Права и обязанности работников аппарата федерального суда общей юрисдикции, являющихся федеральными государственными гражданскими служащими, и порядок прохождения ими федеральной государственной гражданской службы устанавливаются федеральными </w:t>
      </w:r>
      <w:hyperlink r:id="rId104">
        <w:r w:rsidRPr="00201662">
          <w:rPr>
            <w:rFonts w:ascii="Arial" w:hAnsi="Arial" w:cs="Arial"/>
            <w:color w:val="000000" w:themeColor="text1"/>
            <w:sz w:val="20"/>
          </w:rPr>
          <w:t>законами</w:t>
        </w:r>
      </w:hyperlink>
      <w:r w:rsidRPr="00201662">
        <w:rPr>
          <w:rFonts w:ascii="Arial" w:hAnsi="Arial" w:cs="Arial"/>
          <w:color w:val="000000" w:themeColor="text1"/>
          <w:sz w:val="20"/>
        </w:rPr>
        <w:t xml:space="preserve"> и иными нормативными правовыми актами о федеральной государственной службе. Им присваиваются классные чины государственной гражданской службы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7.1. Имеющие классные чины работники аппарата федерального суда общей юрисдикции обеспечиваются служебным обмундированием.</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7.1 введена Федеральным конституционным </w:t>
      </w:r>
      <w:hyperlink r:id="rId105">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16.04.2022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7.2. Ношение служебного обмундирования является обязательным для работников аппарата федерального суда общей юрисдикции, участвующих в судебных заседаниях, а также осуществляющих непосредственное (личное) взаимодействие с гражданами и представителями организаций при исполнении своих служебных обязанностей, связанных с организацией судебных процессов и организационным обеспечением рассмотрения поступающих обращений.</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7.2 введена Федеральным конституционным </w:t>
      </w:r>
      <w:hyperlink r:id="rId106">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16.04.2022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7.3. Порядок и нормы обеспечения служебным обмундированием имеющих классные чины работников аппарата федерального суда общей юрисдикции, а также порядок его ношения утверждается Судебным департаментом при Верховном Суде Российской Федерации по согласованию с Советом судей Российской Федерации.</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7.3 введена Федеральным конституционным </w:t>
      </w:r>
      <w:hyperlink r:id="rId107">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16.04.2022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7.4. Техническое описание образцов предметов служебного обмундирования имеющих классные чины работников аппарата федерального суда общей юрисдикции утверждается Судебным департаментом при Верховном Суде Российской Федерации по согласованию с Советом судей Российской Федерации и Геральдическим советом при Президенте Российской Федерации.</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7.4 введена Федеральным конституционным </w:t>
      </w:r>
      <w:hyperlink r:id="rId108">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16.04.2022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8. Права и обязанности работников аппарата федерального суда общей юрисдикции, замещающих должности, не являющиеся должностями федеральной государственной гражданской службы, устанавливаются трудовым законодательством.</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9. Деятельность мирового судьи обеспечивается его аппаратом. Структура и штатное расписание аппарата мирового судьи устанавливаются во взаимодействии с советом судей соответствующего субъекта Российской Федерации в порядке, предусмотренном законом субъекта Российской Федерации. Работники аппарата мирового судьи являются государственными гражданскими служащими соответствующего субъекта Российской Федерации. Им присваиваются классные чины государственной гражданской службы субъекта Российской Федерации. Работники аппарата мирового судьи также могут замещать должности, не являющиеся должностями государственной гражданской службы субъекта Российской Федерации.</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9 в ред. Федерального конституционного </w:t>
      </w:r>
      <w:hyperlink r:id="rId109">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23.07.2025 N 1-ФКЗ)</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39. Функции аппарата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Аппарат суда общей юрисдикции: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принимает и выдает документы;</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удостоверяет копии судебных документов;</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производит вручение документов, уведомлений и вызовов;</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контролирует уплату пошлин и сборов;</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осуществляет организационно-подготовительные действия в связи с назначением дел к слушанию;</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6) оказывает помощь судьям в привлечении присяжных заседателей к осуществлению правосудия;</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7) обеспечивает ведение протоколов судебных заседаний;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lastRenderedPageBreak/>
        <w:t>8) ведет учет движения дел и сроков их прохождения в суде;</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9) обеспечивает обращение к исполнению судебных решений;</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10) осуществляет хранение дел и документов;</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11) участвует в обобщении данных судебной практики, ведет судебную статистику, информационно-справочную работу по законодательству Российской Федерации и иную работу;</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12) осуществляет прием граждан.</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w:t>
      </w:r>
      <w:hyperlink r:id="rId110">
        <w:r w:rsidRPr="00201662">
          <w:rPr>
            <w:rFonts w:ascii="Arial" w:hAnsi="Arial" w:cs="Arial"/>
            <w:color w:val="000000" w:themeColor="text1"/>
            <w:sz w:val="20"/>
          </w:rPr>
          <w:t>Положение</w:t>
        </w:r>
      </w:hyperlink>
      <w:r w:rsidRPr="00201662">
        <w:rPr>
          <w:rFonts w:ascii="Arial" w:hAnsi="Arial" w:cs="Arial"/>
          <w:color w:val="000000" w:themeColor="text1"/>
          <w:sz w:val="20"/>
        </w:rPr>
        <w:t xml:space="preserve"> об аппарате федерального суда общей юрисдикции утверждается Судебным департаментом при Верховном Суде Российской Федерации.</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2 в ред. Федерального конституционного </w:t>
      </w:r>
      <w:hyperlink r:id="rId111">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Положение об аппарате мирового судьи утверждается в порядке, установленном законом соответствующего субъекта Российской Федерации.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jc w:val="center"/>
        <w:outlineLvl w:val="0"/>
        <w:rPr>
          <w:rFonts w:ascii="Arial" w:hAnsi="Arial" w:cs="Arial"/>
          <w:color w:val="000000" w:themeColor="text1"/>
          <w:sz w:val="20"/>
        </w:rPr>
      </w:pPr>
      <w:r w:rsidRPr="00201662">
        <w:rPr>
          <w:rFonts w:ascii="Arial" w:hAnsi="Arial" w:cs="Arial"/>
          <w:color w:val="000000" w:themeColor="text1"/>
          <w:sz w:val="20"/>
        </w:rPr>
        <w:t>Глава 6. ЗАКЛЮЧИТЕЛЬНЫЕ ПОЛОЖЕНИЯ</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40. Символы государственной власти в судах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На зданиях федеральных судов общей юрисдикции устанавливается Государственный флаг Российской Федерации, а в залах судебных заседаний помещаются Государственный флаг Российской Федерации и изображение Государственного герба Российской Федерации. На зданиях судов общей юрисдикции может также устанавливаться флаг субъекта Российской Федерации, а в залах судебных заседаний могут помещаться флаг и изображение герба субъекта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При осуществлении правосудия судьи заседают в мантиях.</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В залах судебных заседаний мировых судей помещаются Государственный флаг Российской Федерации и изображение Государственного герба Российской Федерации, а также могут помещаться флаг и изображение герба соответствующего субъекта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При осуществлении правосудия мировой судья заседает в мантии и (или) имеет другой отличительный знак своей должности, предусмотренный законом соответствующего субъекта Российской Федерации.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41. Печать и правовой статус федерального суда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w:t>
      </w:r>
      <w:proofErr w:type="gramStart"/>
      <w:r w:rsidRPr="00201662">
        <w:rPr>
          <w:rFonts w:ascii="Arial" w:hAnsi="Arial" w:cs="Arial"/>
          <w:color w:val="000000" w:themeColor="text1"/>
          <w:sz w:val="20"/>
        </w:rPr>
        <w:t>Федеральный</w:t>
      </w:r>
      <w:proofErr w:type="gramEnd"/>
      <w:r w:rsidRPr="00201662">
        <w:rPr>
          <w:rFonts w:ascii="Arial" w:hAnsi="Arial" w:cs="Arial"/>
          <w:color w:val="000000" w:themeColor="text1"/>
          <w:sz w:val="20"/>
        </w:rPr>
        <w:t xml:space="preserve"> суд общей юрисдикции имеет печать со своим наименованием и с изображением Государственного герба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Кассационные суды общей юрисдикции, апелляционные суды общей юрисдикции, верховные суды республик, краевые, областные суды, суды городов федерального значения, суд автономной области, суды автономных округов обладают правами юридического лица.</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ч</w:t>
      </w:r>
      <w:proofErr w:type="gramEnd"/>
      <w:r w:rsidRPr="00201662">
        <w:rPr>
          <w:rFonts w:ascii="Arial" w:hAnsi="Arial" w:cs="Arial"/>
          <w:color w:val="000000" w:themeColor="text1"/>
          <w:sz w:val="20"/>
        </w:rPr>
        <w:t xml:space="preserve">асть 2 в ред. Федерального конституционного </w:t>
      </w:r>
      <w:hyperlink r:id="rId112">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29.07.2018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В отношении районных судов полномочия юридического лица реализуются Судебным департаментом при Верховном Суде Российской Федерации.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42. Место постоянного пребывания судов общей юрисдикции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 xml:space="preserve">1 - 2. Утратили силу. - Федеральный конституционный </w:t>
      </w:r>
      <w:hyperlink r:id="rId113">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от 12.03.2014 N 5-ФКЗ.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2.1. Местами постоянного пребывания кассационных судов общей юрисдикции и кассационного военного суда являются:</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Первого кассационного суда общей юрисдикции - город Саратов Саратовской области;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Второго кассационного суда общей юрисдикции - город Москва;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Третьего кассационного суда общей юрисдикции - город Санкт-Петербург;</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lastRenderedPageBreak/>
        <w:t>4) Четвертого кассационного суда общей юрисдикции - город Краснодар Краснодарского края;</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Пятого кассационного суда общей юрисдикции - город Пятиго</w:t>
      </w:r>
      <w:proofErr w:type="gramStart"/>
      <w:r w:rsidRPr="00201662">
        <w:rPr>
          <w:rFonts w:ascii="Arial" w:hAnsi="Arial" w:cs="Arial"/>
          <w:color w:val="000000" w:themeColor="text1"/>
          <w:sz w:val="20"/>
        </w:rPr>
        <w:t>рск Ст</w:t>
      </w:r>
      <w:proofErr w:type="gramEnd"/>
      <w:r w:rsidRPr="00201662">
        <w:rPr>
          <w:rFonts w:ascii="Arial" w:hAnsi="Arial" w:cs="Arial"/>
          <w:color w:val="000000" w:themeColor="text1"/>
          <w:sz w:val="20"/>
        </w:rPr>
        <w:t>авропольского края;</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6) Шестого кассационного суда общей юрисдикции - город Самара Самарской области;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7) Седьмого кассационного суда общей юрисдикции - город Челябинск Челябинской области;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8) Восьмого кассационного суда общей юрисдикции - город Кемерово Кемеровской области;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9) Девятого кассационного суда общей юрисдикции - город Владивосток Приморского края;</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10) кассационного военного суда - город Новосибирск Новосибирской области.</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(часть 2.1 введена Федеральным конституционным </w:t>
      </w:r>
      <w:hyperlink r:id="rId114">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2.2. Местами постоянного пребывания апелляционных судов общей юрисдикции и апелляционного военного суда являются:</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1) Первого апелляционного суда общей юрисдикции - город Москва;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Второго апелляционного суда общей юрисдикции - город Санкт-Петербург;</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Третьего апелляционного суда общей юрисдикции - город Сочи Краснодарского края;</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Четвертого апелляционного суда общей юрисдикции - город Нижний Новгород Нижегородской области;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Пятого апелляционного суда общей юрисдикции - город Новосибирск Новосибирской области;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6) апелляционного военного суда - городской округ </w:t>
      </w:r>
      <w:proofErr w:type="spellStart"/>
      <w:r w:rsidRPr="00201662">
        <w:rPr>
          <w:rFonts w:ascii="Arial" w:hAnsi="Arial" w:cs="Arial"/>
          <w:color w:val="000000" w:themeColor="text1"/>
          <w:sz w:val="20"/>
        </w:rPr>
        <w:t>Власиха</w:t>
      </w:r>
      <w:proofErr w:type="spellEnd"/>
      <w:r w:rsidRPr="00201662">
        <w:rPr>
          <w:rFonts w:ascii="Arial" w:hAnsi="Arial" w:cs="Arial"/>
          <w:color w:val="000000" w:themeColor="text1"/>
          <w:sz w:val="20"/>
        </w:rPr>
        <w:t xml:space="preserve"> Московской области.</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(часть 2.2 введена Федеральным конституционным </w:t>
      </w:r>
      <w:hyperlink r:id="rId115">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2.3. </w:t>
      </w:r>
      <w:proofErr w:type="gramStart"/>
      <w:r w:rsidRPr="00201662">
        <w:rPr>
          <w:rFonts w:ascii="Arial" w:hAnsi="Arial" w:cs="Arial"/>
          <w:color w:val="000000" w:themeColor="text1"/>
          <w:sz w:val="20"/>
        </w:rPr>
        <w:t>Кассационный</w:t>
      </w:r>
      <w:proofErr w:type="gramEnd"/>
      <w:r w:rsidRPr="00201662">
        <w:rPr>
          <w:rFonts w:ascii="Arial" w:hAnsi="Arial" w:cs="Arial"/>
          <w:color w:val="000000" w:themeColor="text1"/>
          <w:sz w:val="20"/>
        </w:rPr>
        <w:t xml:space="preserve"> суд общей юрисдикции, апелляционный суд общей юрисдикции могут проводить заседания в других населенных пунктах, расположенных в пределах соответствующего судебного округа, если сочтут это необходимым.</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(часть 2.3 введена Федеральным конституционным </w:t>
      </w:r>
      <w:hyperlink r:id="rId116">
        <w:r w:rsidRPr="00201662">
          <w:rPr>
            <w:rFonts w:ascii="Arial" w:hAnsi="Arial" w:cs="Arial"/>
            <w:color w:val="000000" w:themeColor="text1"/>
            <w:sz w:val="20"/>
          </w:rPr>
          <w:t>законом</w:t>
        </w:r>
      </w:hyperlink>
      <w:r w:rsidRPr="00201662">
        <w:rPr>
          <w:rFonts w:ascii="Arial" w:hAnsi="Arial" w:cs="Arial"/>
          <w:color w:val="000000" w:themeColor="text1"/>
          <w:sz w:val="20"/>
        </w:rPr>
        <w:t xml:space="preserve"> от 29.07.2018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3. Местом постоянного пребывания верховного суда республики, краевого, областного суда, суда города федерального значения, суда автономной области, суда автономного округа является административный центр соответствующего субъекта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4. Местом постоянного пребывания судов городов федерального значения Москвы, Санкт-Петербурга и Севастополя являются соответственно город Москва, город Санкт-Петербург и город Севастополь.</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 xml:space="preserve">(часть 4 в ред. Федерального конституционного </w:t>
      </w:r>
      <w:hyperlink r:id="rId117">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06.03.2019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Место постоянного пребывания суда Московской области и место постоянного пребывания суда Ленинградской области определяются председателями указанных судов с учетом мнения органов исполнительной власти соответственно Московской области и Ленинградской области.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6. </w:t>
      </w:r>
      <w:proofErr w:type="gramStart"/>
      <w:r w:rsidRPr="00201662">
        <w:rPr>
          <w:rFonts w:ascii="Arial" w:hAnsi="Arial" w:cs="Arial"/>
          <w:color w:val="000000" w:themeColor="text1"/>
          <w:sz w:val="20"/>
        </w:rPr>
        <w:t>Верховный</w:t>
      </w:r>
      <w:proofErr w:type="gramEnd"/>
      <w:r w:rsidRPr="00201662">
        <w:rPr>
          <w:rFonts w:ascii="Arial" w:hAnsi="Arial" w:cs="Arial"/>
          <w:color w:val="000000" w:themeColor="text1"/>
          <w:sz w:val="20"/>
        </w:rPr>
        <w:t xml:space="preserve"> суд республики, краевой, областной суд, суд города федерального значения, суд автономной области, суд автономного округа могут проводить заседания и в других населенных пунктах, если сочтут это необходимым.</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w:t>
      </w:r>
      <w:proofErr w:type="gramEnd"/>
      <w:r w:rsidRPr="00201662">
        <w:rPr>
          <w:rFonts w:ascii="Arial" w:hAnsi="Arial" w:cs="Arial"/>
          <w:color w:val="000000" w:themeColor="text1"/>
          <w:sz w:val="20"/>
        </w:rPr>
        <w:t xml:space="preserve"> ред. Федерального конституционного </w:t>
      </w:r>
      <w:hyperlink r:id="rId118">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01.06.2011 N 3-ФКЗ)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7. Местом постоянного пребывания районного суда является районный центр или другой населенный пункт, определяемый председателем верховного суда республики, краевого, областного суда, суда города федерального значения, суда автономной области, суда автономного округа с учетом мнения органов исполнительной власти соответствующего субъекта Российской Федерации.</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8. </w:t>
      </w:r>
      <w:proofErr w:type="gramStart"/>
      <w:r w:rsidRPr="00201662">
        <w:rPr>
          <w:rFonts w:ascii="Arial" w:hAnsi="Arial" w:cs="Arial"/>
          <w:color w:val="000000" w:themeColor="text1"/>
          <w:sz w:val="20"/>
        </w:rPr>
        <w:t>Районный</w:t>
      </w:r>
      <w:proofErr w:type="gramEnd"/>
      <w:r w:rsidRPr="00201662">
        <w:rPr>
          <w:rFonts w:ascii="Arial" w:hAnsi="Arial" w:cs="Arial"/>
          <w:color w:val="000000" w:themeColor="text1"/>
          <w:sz w:val="20"/>
        </w:rPr>
        <w:t xml:space="preserve"> суд может проводить заседания и в других населенных пунктах, если сочтет это </w:t>
      </w:r>
      <w:r w:rsidRPr="00201662">
        <w:rPr>
          <w:rFonts w:ascii="Arial" w:hAnsi="Arial" w:cs="Arial"/>
          <w:color w:val="000000" w:themeColor="text1"/>
          <w:sz w:val="20"/>
        </w:rPr>
        <w:lastRenderedPageBreak/>
        <w:t>необходимым.</w:t>
      </w:r>
    </w:p>
    <w:p w:rsidR="00201662" w:rsidRPr="00201662" w:rsidRDefault="00201662">
      <w:pPr>
        <w:pStyle w:val="ConsPlusNormal"/>
        <w:jc w:val="both"/>
        <w:rPr>
          <w:rFonts w:ascii="Arial" w:hAnsi="Arial" w:cs="Arial"/>
          <w:color w:val="000000" w:themeColor="text1"/>
          <w:sz w:val="20"/>
        </w:rPr>
      </w:pPr>
      <w:r w:rsidRPr="00201662">
        <w:rPr>
          <w:rFonts w:ascii="Arial" w:hAnsi="Arial" w:cs="Arial"/>
          <w:color w:val="000000" w:themeColor="text1"/>
          <w:sz w:val="20"/>
        </w:rPr>
        <w:t>(</w:t>
      </w:r>
      <w:proofErr w:type="gramStart"/>
      <w:r w:rsidRPr="00201662">
        <w:rPr>
          <w:rFonts w:ascii="Arial" w:hAnsi="Arial" w:cs="Arial"/>
          <w:color w:val="000000" w:themeColor="text1"/>
          <w:sz w:val="20"/>
        </w:rPr>
        <w:t>в</w:t>
      </w:r>
      <w:proofErr w:type="gramEnd"/>
      <w:r w:rsidRPr="00201662">
        <w:rPr>
          <w:rFonts w:ascii="Arial" w:hAnsi="Arial" w:cs="Arial"/>
          <w:color w:val="000000" w:themeColor="text1"/>
          <w:sz w:val="20"/>
        </w:rPr>
        <w:t xml:space="preserve"> ред. Федерального конституционного </w:t>
      </w:r>
      <w:hyperlink r:id="rId119">
        <w:r w:rsidRPr="00201662">
          <w:rPr>
            <w:rFonts w:ascii="Arial" w:hAnsi="Arial" w:cs="Arial"/>
            <w:color w:val="000000" w:themeColor="text1"/>
            <w:sz w:val="20"/>
          </w:rPr>
          <w:t>закона</w:t>
        </w:r>
      </w:hyperlink>
      <w:r w:rsidRPr="00201662">
        <w:rPr>
          <w:rFonts w:ascii="Arial" w:hAnsi="Arial" w:cs="Arial"/>
          <w:color w:val="000000" w:themeColor="text1"/>
          <w:sz w:val="20"/>
        </w:rPr>
        <w:t xml:space="preserve"> от 01.06.2011 N 3-ФКЗ)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9. Место постоянного пребывания мирового судьи определяется законом соответствующего субъекта Российской Федерации с учетом мнения председателя районного суда.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 xml:space="preserve">Статья 43. Признание </w:t>
      </w:r>
      <w:proofErr w:type="gramStart"/>
      <w:r w:rsidRPr="00201662">
        <w:rPr>
          <w:rFonts w:ascii="Arial" w:hAnsi="Arial" w:cs="Arial"/>
          <w:color w:val="000000" w:themeColor="text1"/>
          <w:sz w:val="20"/>
        </w:rPr>
        <w:t>утратившими</w:t>
      </w:r>
      <w:proofErr w:type="gramEnd"/>
      <w:r w:rsidRPr="00201662">
        <w:rPr>
          <w:rFonts w:ascii="Arial" w:hAnsi="Arial" w:cs="Arial"/>
          <w:color w:val="000000" w:themeColor="text1"/>
          <w:sz w:val="20"/>
        </w:rPr>
        <w:t xml:space="preserve"> силу отдельных законодательных актов (положений законодательных актов) Российской Федерации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Признать утратившими силу со дня вступления в силу настоящего Федерального конституционного закона:</w:t>
      </w:r>
    </w:p>
    <w:p w:rsidR="00201662" w:rsidRPr="00201662" w:rsidRDefault="00201662">
      <w:pPr>
        <w:pStyle w:val="ConsPlusNormal"/>
        <w:spacing w:before="220"/>
        <w:ind w:firstLine="540"/>
        <w:jc w:val="both"/>
        <w:rPr>
          <w:rFonts w:ascii="Arial" w:hAnsi="Arial" w:cs="Arial"/>
          <w:color w:val="000000" w:themeColor="text1"/>
          <w:sz w:val="20"/>
        </w:rPr>
      </w:pPr>
      <w:proofErr w:type="gramStart"/>
      <w:r w:rsidRPr="00201662">
        <w:rPr>
          <w:rFonts w:ascii="Arial" w:hAnsi="Arial" w:cs="Arial"/>
          <w:color w:val="000000" w:themeColor="text1"/>
          <w:sz w:val="20"/>
        </w:rPr>
        <w:t xml:space="preserve">1) </w:t>
      </w:r>
      <w:hyperlink r:id="rId120">
        <w:r w:rsidRPr="00201662">
          <w:rPr>
            <w:rFonts w:ascii="Arial" w:hAnsi="Arial" w:cs="Arial"/>
            <w:color w:val="000000" w:themeColor="text1"/>
            <w:sz w:val="20"/>
          </w:rPr>
          <w:t>раздел I</w:t>
        </w:r>
      </w:hyperlink>
      <w:r w:rsidRPr="00201662">
        <w:rPr>
          <w:rFonts w:ascii="Arial" w:hAnsi="Arial" w:cs="Arial"/>
          <w:color w:val="000000" w:themeColor="text1"/>
          <w:sz w:val="20"/>
        </w:rPr>
        <w:t xml:space="preserve">, </w:t>
      </w:r>
      <w:hyperlink r:id="rId121">
        <w:r w:rsidRPr="00201662">
          <w:rPr>
            <w:rFonts w:ascii="Arial" w:hAnsi="Arial" w:cs="Arial"/>
            <w:color w:val="000000" w:themeColor="text1"/>
            <w:sz w:val="20"/>
          </w:rPr>
          <w:t>главы первую</w:t>
        </w:r>
      </w:hyperlink>
      <w:r w:rsidRPr="00201662">
        <w:rPr>
          <w:rFonts w:ascii="Arial" w:hAnsi="Arial" w:cs="Arial"/>
          <w:color w:val="000000" w:themeColor="text1"/>
          <w:sz w:val="20"/>
        </w:rPr>
        <w:t xml:space="preserve"> - </w:t>
      </w:r>
      <w:hyperlink r:id="rId122">
        <w:r w:rsidRPr="00201662">
          <w:rPr>
            <w:rFonts w:ascii="Arial" w:hAnsi="Arial" w:cs="Arial"/>
            <w:color w:val="000000" w:themeColor="text1"/>
            <w:sz w:val="20"/>
          </w:rPr>
          <w:t>четвертую</w:t>
        </w:r>
      </w:hyperlink>
      <w:r w:rsidRPr="00201662">
        <w:rPr>
          <w:rFonts w:ascii="Arial" w:hAnsi="Arial" w:cs="Arial"/>
          <w:color w:val="000000" w:themeColor="text1"/>
          <w:sz w:val="20"/>
        </w:rPr>
        <w:t xml:space="preserve">, </w:t>
      </w:r>
      <w:hyperlink r:id="rId123">
        <w:r w:rsidRPr="00201662">
          <w:rPr>
            <w:rFonts w:ascii="Arial" w:hAnsi="Arial" w:cs="Arial"/>
            <w:color w:val="000000" w:themeColor="text1"/>
            <w:sz w:val="20"/>
          </w:rPr>
          <w:t>статьи 52</w:t>
        </w:r>
      </w:hyperlink>
      <w:r w:rsidRPr="00201662">
        <w:rPr>
          <w:rFonts w:ascii="Arial" w:hAnsi="Arial" w:cs="Arial"/>
          <w:color w:val="000000" w:themeColor="text1"/>
          <w:sz w:val="20"/>
        </w:rPr>
        <w:t xml:space="preserve">, </w:t>
      </w:r>
      <w:hyperlink r:id="rId124">
        <w:r w:rsidRPr="00201662">
          <w:rPr>
            <w:rFonts w:ascii="Arial" w:hAnsi="Arial" w:cs="Arial"/>
            <w:color w:val="000000" w:themeColor="text1"/>
            <w:sz w:val="20"/>
          </w:rPr>
          <w:t>53</w:t>
        </w:r>
      </w:hyperlink>
      <w:r w:rsidRPr="00201662">
        <w:rPr>
          <w:rFonts w:ascii="Arial" w:hAnsi="Arial" w:cs="Arial"/>
          <w:color w:val="000000" w:themeColor="text1"/>
          <w:sz w:val="20"/>
        </w:rPr>
        <w:t xml:space="preserve">, </w:t>
      </w:r>
      <w:hyperlink r:id="rId125">
        <w:r w:rsidRPr="00201662">
          <w:rPr>
            <w:rFonts w:ascii="Arial" w:hAnsi="Arial" w:cs="Arial"/>
            <w:color w:val="000000" w:themeColor="text1"/>
            <w:sz w:val="20"/>
          </w:rPr>
          <w:t>пункты 1</w:t>
        </w:r>
      </w:hyperlink>
      <w:r w:rsidRPr="00201662">
        <w:rPr>
          <w:rFonts w:ascii="Arial" w:hAnsi="Arial" w:cs="Arial"/>
          <w:color w:val="000000" w:themeColor="text1"/>
          <w:sz w:val="20"/>
        </w:rPr>
        <w:t xml:space="preserve">, </w:t>
      </w:r>
      <w:hyperlink r:id="rId126">
        <w:r w:rsidRPr="00201662">
          <w:rPr>
            <w:rFonts w:ascii="Arial" w:hAnsi="Arial" w:cs="Arial"/>
            <w:color w:val="000000" w:themeColor="text1"/>
            <w:sz w:val="20"/>
          </w:rPr>
          <w:t>2</w:t>
        </w:r>
      </w:hyperlink>
      <w:r w:rsidRPr="00201662">
        <w:rPr>
          <w:rFonts w:ascii="Arial" w:hAnsi="Arial" w:cs="Arial"/>
          <w:color w:val="000000" w:themeColor="text1"/>
          <w:sz w:val="20"/>
        </w:rPr>
        <w:t xml:space="preserve">, </w:t>
      </w:r>
      <w:hyperlink r:id="rId127">
        <w:r w:rsidRPr="00201662">
          <w:rPr>
            <w:rFonts w:ascii="Arial" w:hAnsi="Arial" w:cs="Arial"/>
            <w:color w:val="000000" w:themeColor="text1"/>
            <w:sz w:val="20"/>
          </w:rPr>
          <w:t>4</w:t>
        </w:r>
      </w:hyperlink>
      <w:r w:rsidRPr="00201662">
        <w:rPr>
          <w:rFonts w:ascii="Arial" w:hAnsi="Arial" w:cs="Arial"/>
          <w:color w:val="000000" w:themeColor="text1"/>
          <w:sz w:val="20"/>
        </w:rPr>
        <w:t xml:space="preserve"> - </w:t>
      </w:r>
      <w:hyperlink r:id="rId128">
        <w:r w:rsidRPr="00201662">
          <w:rPr>
            <w:rFonts w:ascii="Arial" w:hAnsi="Arial" w:cs="Arial"/>
            <w:color w:val="000000" w:themeColor="text1"/>
            <w:sz w:val="20"/>
          </w:rPr>
          <w:t>6 статьи 54</w:t>
        </w:r>
      </w:hyperlink>
      <w:r w:rsidRPr="00201662">
        <w:rPr>
          <w:rFonts w:ascii="Arial" w:hAnsi="Arial" w:cs="Arial"/>
          <w:color w:val="000000" w:themeColor="text1"/>
          <w:sz w:val="20"/>
        </w:rPr>
        <w:t xml:space="preserve">, </w:t>
      </w:r>
      <w:hyperlink r:id="rId129">
        <w:r w:rsidRPr="00201662">
          <w:rPr>
            <w:rFonts w:ascii="Arial" w:hAnsi="Arial" w:cs="Arial"/>
            <w:color w:val="000000" w:themeColor="text1"/>
            <w:sz w:val="20"/>
          </w:rPr>
          <w:t>статьи 55</w:t>
        </w:r>
      </w:hyperlink>
      <w:r w:rsidRPr="00201662">
        <w:rPr>
          <w:rFonts w:ascii="Arial" w:hAnsi="Arial" w:cs="Arial"/>
          <w:color w:val="000000" w:themeColor="text1"/>
          <w:sz w:val="20"/>
        </w:rPr>
        <w:t xml:space="preserve"> - </w:t>
      </w:r>
      <w:hyperlink r:id="rId130">
        <w:r w:rsidRPr="00201662">
          <w:rPr>
            <w:rFonts w:ascii="Arial" w:hAnsi="Arial" w:cs="Arial"/>
            <w:color w:val="000000" w:themeColor="text1"/>
            <w:sz w:val="20"/>
          </w:rPr>
          <w:t>57</w:t>
        </w:r>
      </w:hyperlink>
      <w:r w:rsidRPr="00201662">
        <w:rPr>
          <w:rFonts w:ascii="Arial" w:hAnsi="Arial" w:cs="Arial"/>
          <w:color w:val="000000" w:themeColor="text1"/>
          <w:sz w:val="20"/>
        </w:rPr>
        <w:t xml:space="preserve">, </w:t>
      </w:r>
      <w:hyperlink r:id="rId131">
        <w:r w:rsidRPr="00201662">
          <w:rPr>
            <w:rFonts w:ascii="Arial" w:hAnsi="Arial" w:cs="Arial"/>
            <w:color w:val="000000" w:themeColor="text1"/>
            <w:sz w:val="20"/>
          </w:rPr>
          <w:t>пункты 1</w:t>
        </w:r>
      </w:hyperlink>
      <w:r w:rsidRPr="00201662">
        <w:rPr>
          <w:rFonts w:ascii="Arial" w:hAnsi="Arial" w:cs="Arial"/>
          <w:color w:val="000000" w:themeColor="text1"/>
          <w:sz w:val="20"/>
        </w:rPr>
        <w:t xml:space="preserve"> - </w:t>
      </w:r>
      <w:hyperlink r:id="rId132">
        <w:r w:rsidRPr="00201662">
          <w:rPr>
            <w:rFonts w:ascii="Arial" w:hAnsi="Arial" w:cs="Arial"/>
            <w:color w:val="000000" w:themeColor="text1"/>
            <w:sz w:val="20"/>
          </w:rPr>
          <w:t>4</w:t>
        </w:r>
      </w:hyperlink>
      <w:r w:rsidRPr="00201662">
        <w:rPr>
          <w:rFonts w:ascii="Arial" w:hAnsi="Arial" w:cs="Arial"/>
          <w:color w:val="000000" w:themeColor="text1"/>
          <w:sz w:val="20"/>
        </w:rPr>
        <w:t xml:space="preserve">, </w:t>
      </w:r>
      <w:hyperlink r:id="rId133">
        <w:r w:rsidRPr="00201662">
          <w:rPr>
            <w:rFonts w:ascii="Arial" w:hAnsi="Arial" w:cs="Arial"/>
            <w:color w:val="000000" w:themeColor="text1"/>
            <w:sz w:val="20"/>
          </w:rPr>
          <w:t>6</w:t>
        </w:r>
      </w:hyperlink>
      <w:r w:rsidRPr="00201662">
        <w:rPr>
          <w:rFonts w:ascii="Arial" w:hAnsi="Arial" w:cs="Arial"/>
          <w:color w:val="000000" w:themeColor="text1"/>
          <w:sz w:val="20"/>
        </w:rPr>
        <w:t xml:space="preserve"> и </w:t>
      </w:r>
      <w:hyperlink r:id="rId134">
        <w:r w:rsidRPr="00201662">
          <w:rPr>
            <w:rFonts w:ascii="Arial" w:hAnsi="Arial" w:cs="Arial"/>
            <w:color w:val="000000" w:themeColor="text1"/>
            <w:sz w:val="20"/>
          </w:rPr>
          <w:t>7 статьи 58</w:t>
        </w:r>
      </w:hyperlink>
      <w:r w:rsidRPr="00201662">
        <w:rPr>
          <w:rFonts w:ascii="Arial" w:hAnsi="Arial" w:cs="Arial"/>
          <w:color w:val="000000" w:themeColor="text1"/>
          <w:sz w:val="20"/>
        </w:rPr>
        <w:t xml:space="preserve">, </w:t>
      </w:r>
      <w:hyperlink r:id="rId135">
        <w:r w:rsidRPr="00201662">
          <w:rPr>
            <w:rFonts w:ascii="Arial" w:hAnsi="Arial" w:cs="Arial"/>
            <w:color w:val="000000" w:themeColor="text1"/>
            <w:sz w:val="20"/>
          </w:rPr>
          <w:t>статьи 59</w:t>
        </w:r>
      </w:hyperlink>
      <w:r w:rsidRPr="00201662">
        <w:rPr>
          <w:rFonts w:ascii="Arial" w:hAnsi="Arial" w:cs="Arial"/>
          <w:color w:val="000000" w:themeColor="text1"/>
          <w:sz w:val="20"/>
        </w:rPr>
        <w:t xml:space="preserve"> - </w:t>
      </w:r>
      <w:hyperlink r:id="rId136">
        <w:r w:rsidRPr="00201662">
          <w:rPr>
            <w:rFonts w:ascii="Arial" w:hAnsi="Arial" w:cs="Arial"/>
            <w:color w:val="000000" w:themeColor="text1"/>
            <w:sz w:val="20"/>
          </w:rPr>
          <w:t>64</w:t>
        </w:r>
      </w:hyperlink>
      <w:r w:rsidRPr="00201662">
        <w:rPr>
          <w:rFonts w:ascii="Arial" w:hAnsi="Arial" w:cs="Arial"/>
          <w:color w:val="000000" w:themeColor="text1"/>
          <w:sz w:val="20"/>
        </w:rPr>
        <w:t xml:space="preserve">, </w:t>
      </w:r>
      <w:hyperlink r:id="rId137">
        <w:r w:rsidRPr="00201662">
          <w:rPr>
            <w:rFonts w:ascii="Arial" w:hAnsi="Arial" w:cs="Arial"/>
            <w:color w:val="000000" w:themeColor="text1"/>
            <w:sz w:val="20"/>
          </w:rPr>
          <w:t>пункты 1</w:t>
        </w:r>
        <w:proofErr w:type="gramEnd"/>
      </w:hyperlink>
      <w:r w:rsidRPr="00201662">
        <w:rPr>
          <w:rFonts w:ascii="Arial" w:hAnsi="Arial" w:cs="Arial"/>
          <w:color w:val="000000" w:themeColor="text1"/>
          <w:sz w:val="20"/>
        </w:rPr>
        <w:t xml:space="preserve"> - </w:t>
      </w:r>
      <w:hyperlink r:id="rId138">
        <w:r w:rsidRPr="00201662">
          <w:rPr>
            <w:rFonts w:ascii="Arial" w:hAnsi="Arial" w:cs="Arial"/>
            <w:color w:val="000000" w:themeColor="text1"/>
            <w:sz w:val="20"/>
          </w:rPr>
          <w:t>9</w:t>
        </w:r>
      </w:hyperlink>
      <w:r w:rsidRPr="00201662">
        <w:rPr>
          <w:rFonts w:ascii="Arial" w:hAnsi="Arial" w:cs="Arial"/>
          <w:color w:val="000000" w:themeColor="text1"/>
          <w:sz w:val="20"/>
        </w:rPr>
        <w:t xml:space="preserve">, </w:t>
      </w:r>
      <w:hyperlink r:id="rId139">
        <w:r w:rsidRPr="00201662">
          <w:rPr>
            <w:rFonts w:ascii="Arial" w:hAnsi="Arial" w:cs="Arial"/>
            <w:color w:val="000000" w:themeColor="text1"/>
            <w:sz w:val="20"/>
          </w:rPr>
          <w:t>11</w:t>
        </w:r>
      </w:hyperlink>
      <w:r w:rsidRPr="00201662">
        <w:rPr>
          <w:rFonts w:ascii="Arial" w:hAnsi="Arial" w:cs="Arial"/>
          <w:color w:val="000000" w:themeColor="text1"/>
          <w:sz w:val="20"/>
        </w:rPr>
        <w:t xml:space="preserve"> и </w:t>
      </w:r>
      <w:hyperlink r:id="rId140">
        <w:r w:rsidRPr="00201662">
          <w:rPr>
            <w:rFonts w:ascii="Arial" w:hAnsi="Arial" w:cs="Arial"/>
            <w:color w:val="000000" w:themeColor="text1"/>
            <w:sz w:val="20"/>
          </w:rPr>
          <w:t>12 статьи 65</w:t>
        </w:r>
      </w:hyperlink>
      <w:r w:rsidRPr="00201662">
        <w:rPr>
          <w:rFonts w:ascii="Arial" w:hAnsi="Arial" w:cs="Arial"/>
          <w:color w:val="000000" w:themeColor="text1"/>
          <w:sz w:val="20"/>
        </w:rPr>
        <w:t xml:space="preserve">, </w:t>
      </w:r>
      <w:hyperlink r:id="rId141">
        <w:r w:rsidRPr="00201662">
          <w:rPr>
            <w:rFonts w:ascii="Arial" w:hAnsi="Arial" w:cs="Arial"/>
            <w:color w:val="000000" w:themeColor="text1"/>
            <w:sz w:val="20"/>
          </w:rPr>
          <w:t>статьи 66</w:t>
        </w:r>
      </w:hyperlink>
      <w:r w:rsidRPr="00201662">
        <w:rPr>
          <w:rFonts w:ascii="Arial" w:hAnsi="Arial" w:cs="Arial"/>
          <w:color w:val="000000" w:themeColor="text1"/>
          <w:sz w:val="20"/>
        </w:rPr>
        <w:t xml:space="preserve"> и </w:t>
      </w:r>
      <w:hyperlink r:id="rId142">
        <w:r w:rsidRPr="00201662">
          <w:rPr>
            <w:rFonts w:ascii="Arial" w:hAnsi="Arial" w:cs="Arial"/>
            <w:color w:val="000000" w:themeColor="text1"/>
            <w:sz w:val="20"/>
          </w:rPr>
          <w:t>68</w:t>
        </w:r>
      </w:hyperlink>
      <w:r w:rsidRPr="00201662">
        <w:rPr>
          <w:rFonts w:ascii="Arial" w:hAnsi="Arial" w:cs="Arial"/>
          <w:color w:val="000000" w:themeColor="text1"/>
          <w:sz w:val="20"/>
        </w:rPr>
        <w:t xml:space="preserve">, </w:t>
      </w:r>
      <w:hyperlink r:id="rId143">
        <w:r w:rsidRPr="00201662">
          <w:rPr>
            <w:rFonts w:ascii="Arial" w:hAnsi="Arial" w:cs="Arial"/>
            <w:color w:val="000000" w:themeColor="text1"/>
            <w:sz w:val="20"/>
          </w:rPr>
          <w:t>раздел III</w:t>
        </w:r>
      </w:hyperlink>
      <w:r w:rsidRPr="00201662">
        <w:rPr>
          <w:rFonts w:ascii="Arial" w:hAnsi="Arial" w:cs="Arial"/>
          <w:color w:val="000000" w:themeColor="text1"/>
          <w:sz w:val="20"/>
        </w:rPr>
        <w:t xml:space="preserve">, </w:t>
      </w:r>
      <w:hyperlink r:id="rId144">
        <w:r w:rsidRPr="00201662">
          <w:rPr>
            <w:rFonts w:ascii="Arial" w:hAnsi="Arial" w:cs="Arial"/>
            <w:color w:val="000000" w:themeColor="text1"/>
            <w:sz w:val="20"/>
          </w:rPr>
          <w:t>статью 77</w:t>
        </w:r>
      </w:hyperlink>
      <w:r w:rsidRPr="00201662">
        <w:rPr>
          <w:rFonts w:ascii="Arial" w:hAnsi="Arial" w:cs="Arial"/>
          <w:color w:val="000000" w:themeColor="text1"/>
          <w:sz w:val="20"/>
        </w:rPr>
        <w:t xml:space="preserve">, </w:t>
      </w:r>
      <w:hyperlink r:id="rId145">
        <w:r w:rsidRPr="00201662">
          <w:rPr>
            <w:rFonts w:ascii="Arial" w:hAnsi="Arial" w:cs="Arial"/>
            <w:color w:val="000000" w:themeColor="text1"/>
            <w:sz w:val="20"/>
          </w:rPr>
          <w:t>части первую</w:t>
        </w:r>
      </w:hyperlink>
      <w:r w:rsidRPr="00201662">
        <w:rPr>
          <w:rFonts w:ascii="Arial" w:hAnsi="Arial" w:cs="Arial"/>
          <w:color w:val="000000" w:themeColor="text1"/>
          <w:sz w:val="20"/>
        </w:rPr>
        <w:t xml:space="preserve"> - </w:t>
      </w:r>
      <w:hyperlink r:id="rId146">
        <w:r w:rsidRPr="00201662">
          <w:rPr>
            <w:rFonts w:ascii="Arial" w:hAnsi="Arial" w:cs="Arial"/>
            <w:color w:val="000000" w:themeColor="text1"/>
            <w:sz w:val="20"/>
          </w:rPr>
          <w:t>четвертую</w:t>
        </w:r>
      </w:hyperlink>
      <w:r w:rsidRPr="00201662">
        <w:rPr>
          <w:rFonts w:ascii="Arial" w:hAnsi="Arial" w:cs="Arial"/>
          <w:color w:val="000000" w:themeColor="text1"/>
          <w:sz w:val="20"/>
        </w:rPr>
        <w:t xml:space="preserve">, </w:t>
      </w:r>
      <w:hyperlink r:id="rId147">
        <w:r w:rsidRPr="00201662">
          <w:rPr>
            <w:rFonts w:ascii="Arial" w:hAnsi="Arial" w:cs="Arial"/>
            <w:color w:val="000000" w:themeColor="text1"/>
            <w:sz w:val="20"/>
          </w:rPr>
          <w:t>шестую</w:t>
        </w:r>
      </w:hyperlink>
      <w:r w:rsidRPr="00201662">
        <w:rPr>
          <w:rFonts w:ascii="Arial" w:hAnsi="Arial" w:cs="Arial"/>
          <w:color w:val="000000" w:themeColor="text1"/>
          <w:sz w:val="20"/>
        </w:rPr>
        <w:t xml:space="preserve"> и </w:t>
      </w:r>
      <w:hyperlink r:id="rId148">
        <w:r w:rsidRPr="00201662">
          <w:rPr>
            <w:rFonts w:ascii="Arial" w:hAnsi="Arial" w:cs="Arial"/>
            <w:color w:val="000000" w:themeColor="text1"/>
            <w:sz w:val="20"/>
          </w:rPr>
          <w:t>седьмую статьи 78</w:t>
        </w:r>
      </w:hyperlink>
      <w:r w:rsidRPr="00201662">
        <w:rPr>
          <w:rFonts w:ascii="Arial" w:hAnsi="Arial" w:cs="Arial"/>
          <w:color w:val="000000" w:themeColor="text1"/>
          <w:sz w:val="20"/>
        </w:rPr>
        <w:t xml:space="preserve"> и </w:t>
      </w:r>
      <w:hyperlink r:id="rId149">
        <w:r w:rsidRPr="00201662">
          <w:rPr>
            <w:rFonts w:ascii="Arial" w:hAnsi="Arial" w:cs="Arial"/>
            <w:color w:val="000000" w:themeColor="text1"/>
            <w:sz w:val="20"/>
          </w:rPr>
          <w:t>статью 79</w:t>
        </w:r>
      </w:hyperlink>
      <w:r w:rsidRPr="00201662">
        <w:rPr>
          <w:rFonts w:ascii="Arial" w:hAnsi="Arial" w:cs="Arial"/>
          <w:color w:val="000000" w:themeColor="text1"/>
          <w:sz w:val="20"/>
        </w:rPr>
        <w:t xml:space="preserve"> Закона РСФСР от 8 июля 1981 года "О судоустройстве РСФСР" (Ведомости Верховного Совета РСФСР, 1981, N 28, ст. 976);</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w:t>
      </w:r>
      <w:hyperlink r:id="rId150">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Российской Федерации от 29 мая 1992 года N 2869-1 "О внесении изменений и дополнений в Закон РСФСР "О судоустройстве РСФСР", Уголовно-процессуальный и Гражданский процессуальный кодексы РСФСР" (Ведомости Съезда народных депутатов Российской Федерации и Верховного Совета Российской Федерации, 1992, N 27, ст. 1560);</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3) </w:t>
      </w:r>
      <w:hyperlink r:id="rId151">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Российской Федерации от 3 июля 1992 года N 3200-1 "О внесении изменений и дополнений в Уголовно-процессуальный и Гражданский процессуальный кодексы РСФСР и Закон РСФСР "О судоустройстве РСФСР" (Ведомости Съезда народных депутатов Российской Федерации и Верховного Совета Российской Федерации, 1992, N 30, ст. 1794);</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4) </w:t>
      </w:r>
      <w:hyperlink r:id="rId152">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Российской Федерации от 16 июля 1993 года N 5451-1 "О внесении изменений и дополнений в Закон РСФСР "О судоустройстве РСФСР", Уголовно-процессуальный кодекс РСФСР, Уголовный кодекс РСФСР и Кодекс РСФСР об административных правонарушениях" (Ведомости Съезда народных депутатов Российской Федерации и Верховного Совета Российской Федерации, 1993, N 33, ст. 1313);</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5) Федеральный </w:t>
      </w:r>
      <w:hyperlink r:id="rId153">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от 28 ноября 1994 года N 50-ФЗ "О внесении изменений в статьи 27, 32 и 61 Закона РСФСР "О судоустройстве РСФСР" (Собрание законодательства Российской Федерации, 1994, N 32, ст. 3300);</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6) </w:t>
      </w:r>
      <w:hyperlink r:id="rId154">
        <w:r w:rsidRPr="00201662">
          <w:rPr>
            <w:rFonts w:ascii="Arial" w:hAnsi="Arial" w:cs="Arial"/>
            <w:color w:val="000000" w:themeColor="text1"/>
            <w:sz w:val="20"/>
          </w:rPr>
          <w:t>статью 2</w:t>
        </w:r>
      </w:hyperlink>
      <w:r w:rsidRPr="00201662">
        <w:rPr>
          <w:rFonts w:ascii="Arial" w:hAnsi="Arial" w:cs="Arial"/>
          <w:color w:val="000000" w:themeColor="text1"/>
          <w:sz w:val="20"/>
        </w:rPr>
        <w:t xml:space="preserve"> Федерального закона от 2 июля 2003 года N 88-ФЗ "О создании и об упразднении районных судов города Москвы и о внесении изменения в статью 21 Закона РСФСР "О судоустройстве РСФСР" (Собрание законодательства Российской Федерации, 2003, N 27, ст. 2702);</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7) </w:t>
      </w:r>
      <w:hyperlink r:id="rId155">
        <w:r w:rsidRPr="00201662">
          <w:rPr>
            <w:rFonts w:ascii="Arial" w:hAnsi="Arial" w:cs="Arial"/>
            <w:color w:val="000000" w:themeColor="text1"/>
            <w:sz w:val="20"/>
          </w:rPr>
          <w:t>статью 2</w:t>
        </w:r>
      </w:hyperlink>
      <w:r w:rsidRPr="00201662">
        <w:rPr>
          <w:rFonts w:ascii="Arial" w:hAnsi="Arial" w:cs="Arial"/>
          <w:color w:val="000000" w:themeColor="text1"/>
          <w:sz w:val="20"/>
        </w:rPr>
        <w:t xml:space="preserve"> Федерального закона от 7 мая 2009 года N 83-ФЗ "О внесении изменений в статью 6.2 Закона Российской Федерации "О статусе судей в Российской Федерации" и в статью 66 Закона РСФСР "О судоустройстве РСФСР" (Собрание законодательства Российской Федерации, 2009, N 19, ст. 2273).</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2. Признать утратившими силу с 1 января 2013 года:</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1) </w:t>
      </w:r>
      <w:hyperlink r:id="rId156">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РСФСР от 8 июля 1981 года "О судоустройстве РСФСР" (Ведомости Верховного Совета РСФСР, 1981, N 28, ст. 976);</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2) Федеральный </w:t>
      </w:r>
      <w:hyperlink r:id="rId157">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от 4 января 1999 года N 3-ФЗ "О внесении изменений и дополнений в Закон РСФСР "О судоустройстве РСФСР", Гражданский процессуальный кодекс РСФСР и Уголовно-процессуальный кодекс РСФСР" (Собрание законодательства Российской Федерации, 1999, N 1, ст. 5).</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Title"/>
        <w:ind w:firstLine="540"/>
        <w:jc w:val="both"/>
        <w:outlineLvl w:val="1"/>
        <w:rPr>
          <w:rFonts w:ascii="Arial" w:hAnsi="Arial" w:cs="Arial"/>
          <w:color w:val="000000" w:themeColor="text1"/>
          <w:sz w:val="20"/>
        </w:rPr>
      </w:pPr>
      <w:r w:rsidRPr="00201662">
        <w:rPr>
          <w:rFonts w:ascii="Arial" w:hAnsi="Arial" w:cs="Arial"/>
          <w:color w:val="000000" w:themeColor="text1"/>
          <w:sz w:val="20"/>
        </w:rPr>
        <w:t>Статья 44. Вступление в силу настоящего Федерального конституционного закона</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ind w:firstLine="540"/>
        <w:jc w:val="both"/>
        <w:rPr>
          <w:rFonts w:ascii="Arial" w:hAnsi="Arial" w:cs="Arial"/>
          <w:color w:val="000000" w:themeColor="text1"/>
          <w:sz w:val="20"/>
        </w:rPr>
      </w:pPr>
      <w:r w:rsidRPr="00201662">
        <w:rPr>
          <w:rFonts w:ascii="Arial" w:hAnsi="Arial" w:cs="Arial"/>
          <w:color w:val="000000" w:themeColor="text1"/>
          <w:sz w:val="20"/>
        </w:rPr>
        <w:t>1. Настоящий Федеральный конституционный закон вступает в силу по истечении тридцати дней после дня его официального опубликования.</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lastRenderedPageBreak/>
        <w:t xml:space="preserve">2 - 3. Утратили силу. - Федеральный конституционный </w:t>
      </w:r>
      <w:hyperlink r:id="rId158">
        <w:r w:rsidRPr="00201662">
          <w:rPr>
            <w:rFonts w:ascii="Arial" w:hAnsi="Arial" w:cs="Arial"/>
            <w:color w:val="000000" w:themeColor="text1"/>
            <w:sz w:val="20"/>
          </w:rPr>
          <w:t>закон</w:t>
        </w:r>
      </w:hyperlink>
      <w:r w:rsidRPr="00201662">
        <w:rPr>
          <w:rFonts w:ascii="Arial" w:hAnsi="Arial" w:cs="Arial"/>
          <w:color w:val="000000" w:themeColor="text1"/>
          <w:sz w:val="20"/>
        </w:rPr>
        <w:t xml:space="preserve"> от 29.07.2018 N 1-ФКЗ.</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 xml:space="preserve">4. </w:t>
      </w:r>
      <w:proofErr w:type="gramStart"/>
      <w:r w:rsidRPr="00201662">
        <w:rPr>
          <w:rFonts w:ascii="Arial" w:hAnsi="Arial" w:cs="Arial"/>
          <w:color w:val="000000" w:themeColor="text1"/>
          <w:sz w:val="20"/>
        </w:rPr>
        <w:t xml:space="preserve">Со дня вступления в силу настоящего Федерального конституционного закона не применяются </w:t>
      </w:r>
      <w:hyperlink r:id="rId159">
        <w:r w:rsidRPr="00201662">
          <w:rPr>
            <w:rFonts w:ascii="Arial" w:hAnsi="Arial" w:cs="Arial"/>
            <w:color w:val="000000" w:themeColor="text1"/>
            <w:sz w:val="20"/>
          </w:rPr>
          <w:t>пункт 5 статьи 58</w:t>
        </w:r>
      </w:hyperlink>
      <w:r w:rsidRPr="00201662">
        <w:rPr>
          <w:rFonts w:ascii="Arial" w:hAnsi="Arial" w:cs="Arial"/>
          <w:color w:val="000000" w:themeColor="text1"/>
          <w:sz w:val="20"/>
        </w:rPr>
        <w:t xml:space="preserve"> (в части Президиума Верховного Суда Российской Федерации и судебных коллегий Верховного Суда Российской Федерации), </w:t>
      </w:r>
      <w:hyperlink r:id="rId160">
        <w:r w:rsidRPr="00201662">
          <w:rPr>
            <w:rFonts w:ascii="Arial" w:hAnsi="Arial" w:cs="Arial"/>
            <w:color w:val="000000" w:themeColor="text1"/>
            <w:sz w:val="20"/>
          </w:rPr>
          <w:t>пункт 10 статьи 65</w:t>
        </w:r>
      </w:hyperlink>
      <w:r w:rsidRPr="00201662">
        <w:rPr>
          <w:rFonts w:ascii="Arial" w:hAnsi="Arial" w:cs="Arial"/>
          <w:color w:val="000000" w:themeColor="text1"/>
          <w:sz w:val="20"/>
        </w:rPr>
        <w:t xml:space="preserve"> (в части судебных коллегий и аппарата Верховного Суда Российской Федерации), </w:t>
      </w:r>
      <w:hyperlink r:id="rId161">
        <w:r w:rsidRPr="00201662">
          <w:rPr>
            <w:rFonts w:ascii="Arial" w:hAnsi="Arial" w:cs="Arial"/>
            <w:color w:val="000000" w:themeColor="text1"/>
            <w:sz w:val="20"/>
          </w:rPr>
          <w:t>статья 67</w:t>
        </w:r>
      </w:hyperlink>
      <w:r w:rsidRPr="00201662">
        <w:rPr>
          <w:rFonts w:ascii="Arial" w:hAnsi="Arial" w:cs="Arial"/>
          <w:color w:val="000000" w:themeColor="text1"/>
          <w:sz w:val="20"/>
        </w:rPr>
        <w:t xml:space="preserve"> (в части судебных коллегий Верховного Суда Российской Федерации) и </w:t>
      </w:r>
      <w:hyperlink r:id="rId162">
        <w:r w:rsidRPr="00201662">
          <w:rPr>
            <w:rFonts w:ascii="Arial" w:hAnsi="Arial" w:cs="Arial"/>
            <w:color w:val="000000" w:themeColor="text1"/>
            <w:sz w:val="20"/>
          </w:rPr>
          <w:t>часть пятая статьи 78</w:t>
        </w:r>
      </w:hyperlink>
      <w:r w:rsidRPr="00201662">
        <w:rPr>
          <w:rFonts w:ascii="Arial" w:hAnsi="Arial" w:cs="Arial"/>
          <w:color w:val="000000" w:themeColor="text1"/>
          <w:sz w:val="20"/>
        </w:rPr>
        <w:t xml:space="preserve"> (в части</w:t>
      </w:r>
      <w:proofErr w:type="gramEnd"/>
      <w:r w:rsidRPr="00201662">
        <w:rPr>
          <w:rFonts w:ascii="Arial" w:hAnsi="Arial" w:cs="Arial"/>
          <w:color w:val="000000" w:themeColor="text1"/>
          <w:sz w:val="20"/>
        </w:rPr>
        <w:t xml:space="preserve"> судебных коллегий Верховного Суда Российской Федерации и отделов Верховного Суда Российской Федерации) Закона РСФСР от 8 июля 1981 года "О судоустройстве РСФСР".</w:t>
      </w:r>
    </w:p>
    <w:p w:rsidR="00201662" w:rsidRPr="00201662" w:rsidRDefault="00201662">
      <w:pPr>
        <w:pStyle w:val="ConsPlusNormal"/>
        <w:spacing w:before="220"/>
        <w:ind w:firstLine="540"/>
        <w:jc w:val="both"/>
        <w:rPr>
          <w:rFonts w:ascii="Arial" w:hAnsi="Arial" w:cs="Arial"/>
          <w:color w:val="000000" w:themeColor="text1"/>
          <w:sz w:val="20"/>
        </w:rPr>
      </w:pPr>
      <w:r w:rsidRPr="00201662">
        <w:rPr>
          <w:rFonts w:ascii="Arial" w:hAnsi="Arial" w:cs="Arial"/>
          <w:color w:val="000000" w:themeColor="text1"/>
          <w:sz w:val="20"/>
        </w:rPr>
        <w:t>5. С 1 января 2012 года до 1 января 2013 года функции Кассационной коллегии Верховного Суда Российской Федерации по рассмотрению уголовных дел выполняет Апелляционная коллегия Верховного Суда Российской Федерации.</w:t>
      </w:r>
    </w:p>
    <w:p w:rsidR="00201662" w:rsidRPr="00201662" w:rsidRDefault="00201662">
      <w:pPr>
        <w:pStyle w:val="ConsPlusNormal"/>
        <w:ind w:firstLine="540"/>
        <w:jc w:val="both"/>
        <w:rPr>
          <w:rFonts w:ascii="Arial" w:hAnsi="Arial" w:cs="Arial"/>
          <w:color w:val="000000" w:themeColor="text1"/>
          <w:sz w:val="20"/>
        </w:rPr>
      </w:pPr>
    </w:p>
    <w:p w:rsidR="00201662" w:rsidRPr="00201662" w:rsidRDefault="00201662">
      <w:pPr>
        <w:pStyle w:val="ConsPlusNormal"/>
        <w:jc w:val="right"/>
        <w:rPr>
          <w:rFonts w:ascii="Arial" w:hAnsi="Arial" w:cs="Arial"/>
          <w:color w:val="000000" w:themeColor="text1"/>
          <w:sz w:val="20"/>
        </w:rPr>
      </w:pPr>
      <w:r w:rsidRPr="00201662">
        <w:rPr>
          <w:rFonts w:ascii="Arial" w:hAnsi="Arial" w:cs="Arial"/>
          <w:color w:val="000000" w:themeColor="text1"/>
          <w:sz w:val="20"/>
        </w:rPr>
        <w:t>Президент</w:t>
      </w:r>
    </w:p>
    <w:p w:rsidR="00201662" w:rsidRPr="00201662" w:rsidRDefault="00201662">
      <w:pPr>
        <w:pStyle w:val="ConsPlusNormal"/>
        <w:jc w:val="right"/>
        <w:rPr>
          <w:rFonts w:ascii="Arial" w:hAnsi="Arial" w:cs="Arial"/>
          <w:color w:val="000000" w:themeColor="text1"/>
          <w:sz w:val="20"/>
        </w:rPr>
      </w:pPr>
      <w:r w:rsidRPr="00201662">
        <w:rPr>
          <w:rFonts w:ascii="Arial" w:hAnsi="Arial" w:cs="Arial"/>
          <w:color w:val="000000" w:themeColor="text1"/>
          <w:sz w:val="20"/>
        </w:rPr>
        <w:t>Российской Федерации</w:t>
      </w:r>
    </w:p>
    <w:p w:rsidR="00201662" w:rsidRPr="00201662" w:rsidRDefault="00201662">
      <w:pPr>
        <w:pStyle w:val="ConsPlusNormal"/>
        <w:jc w:val="right"/>
        <w:rPr>
          <w:rFonts w:ascii="Arial" w:hAnsi="Arial" w:cs="Arial"/>
          <w:color w:val="000000" w:themeColor="text1"/>
          <w:sz w:val="20"/>
        </w:rPr>
      </w:pPr>
      <w:r w:rsidRPr="00201662">
        <w:rPr>
          <w:rFonts w:ascii="Arial" w:hAnsi="Arial" w:cs="Arial"/>
          <w:color w:val="000000" w:themeColor="text1"/>
          <w:sz w:val="20"/>
        </w:rPr>
        <w:t>Д.МЕДВЕДЕВ</w:t>
      </w:r>
    </w:p>
    <w:p w:rsidR="00201662" w:rsidRPr="00201662" w:rsidRDefault="00201662">
      <w:pPr>
        <w:pStyle w:val="ConsPlusNormal"/>
        <w:rPr>
          <w:rFonts w:ascii="Arial" w:hAnsi="Arial" w:cs="Arial"/>
          <w:color w:val="000000" w:themeColor="text1"/>
          <w:sz w:val="20"/>
        </w:rPr>
      </w:pPr>
      <w:r w:rsidRPr="00201662">
        <w:rPr>
          <w:rFonts w:ascii="Arial" w:hAnsi="Arial" w:cs="Arial"/>
          <w:color w:val="000000" w:themeColor="text1"/>
          <w:sz w:val="20"/>
        </w:rPr>
        <w:t>Москва, Кремль</w:t>
      </w:r>
    </w:p>
    <w:p w:rsidR="00201662" w:rsidRPr="00201662" w:rsidRDefault="00201662">
      <w:pPr>
        <w:pStyle w:val="ConsPlusNormal"/>
        <w:spacing w:before="220"/>
        <w:rPr>
          <w:rFonts w:ascii="Arial" w:hAnsi="Arial" w:cs="Arial"/>
          <w:color w:val="000000" w:themeColor="text1"/>
          <w:sz w:val="20"/>
        </w:rPr>
      </w:pPr>
      <w:r w:rsidRPr="00201662">
        <w:rPr>
          <w:rFonts w:ascii="Arial" w:hAnsi="Arial" w:cs="Arial"/>
          <w:color w:val="000000" w:themeColor="text1"/>
          <w:sz w:val="20"/>
        </w:rPr>
        <w:t>7 февраля 2011 года</w:t>
      </w:r>
    </w:p>
    <w:p w:rsidR="00201662" w:rsidRPr="00201662" w:rsidRDefault="00201662">
      <w:pPr>
        <w:pStyle w:val="ConsPlusNormal"/>
        <w:spacing w:before="220"/>
        <w:rPr>
          <w:rFonts w:ascii="Arial" w:hAnsi="Arial" w:cs="Arial"/>
          <w:color w:val="000000" w:themeColor="text1"/>
          <w:sz w:val="20"/>
        </w:rPr>
      </w:pPr>
      <w:r w:rsidRPr="00201662">
        <w:rPr>
          <w:rFonts w:ascii="Arial" w:hAnsi="Arial" w:cs="Arial"/>
          <w:color w:val="000000" w:themeColor="text1"/>
          <w:sz w:val="20"/>
        </w:rPr>
        <w:t>N 1-ФКЗ</w:t>
      </w:r>
    </w:p>
    <w:p w:rsidR="00201662" w:rsidRPr="00201662" w:rsidRDefault="00201662">
      <w:pPr>
        <w:pStyle w:val="ConsPlusNormal"/>
        <w:rPr>
          <w:rFonts w:ascii="Arial" w:hAnsi="Arial" w:cs="Arial"/>
          <w:color w:val="000000" w:themeColor="text1"/>
          <w:sz w:val="20"/>
        </w:rPr>
      </w:pPr>
    </w:p>
    <w:p w:rsidR="00201662" w:rsidRPr="00201662" w:rsidRDefault="00201662">
      <w:pPr>
        <w:pStyle w:val="ConsPlusNormal"/>
        <w:rPr>
          <w:rFonts w:ascii="Arial" w:hAnsi="Arial" w:cs="Arial"/>
          <w:color w:val="000000" w:themeColor="text1"/>
          <w:sz w:val="20"/>
        </w:rPr>
      </w:pPr>
    </w:p>
    <w:p w:rsidR="00201662" w:rsidRPr="00201662" w:rsidRDefault="00201662">
      <w:pPr>
        <w:pStyle w:val="ConsPlusNormal"/>
        <w:pBdr>
          <w:bottom w:val="single" w:sz="6" w:space="0" w:color="auto"/>
        </w:pBdr>
        <w:spacing w:before="100" w:after="100"/>
        <w:jc w:val="both"/>
        <w:rPr>
          <w:rFonts w:ascii="Arial" w:hAnsi="Arial" w:cs="Arial"/>
          <w:color w:val="000000" w:themeColor="text1"/>
          <w:sz w:val="20"/>
        </w:rPr>
      </w:pPr>
    </w:p>
    <w:bookmarkEnd w:id="0"/>
    <w:p w:rsidR="00540679" w:rsidRPr="00201662" w:rsidRDefault="00540679">
      <w:pPr>
        <w:rPr>
          <w:rFonts w:ascii="Arial" w:hAnsi="Arial" w:cs="Arial"/>
          <w:color w:val="000000" w:themeColor="text1"/>
          <w:sz w:val="20"/>
          <w:szCs w:val="20"/>
        </w:rPr>
      </w:pPr>
    </w:p>
    <w:sectPr w:rsidR="00540679" w:rsidRPr="00201662" w:rsidSect="00D3291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9"/>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1662"/>
    <w:rsid w:val="00201662"/>
    <w:rsid w:val="00243CA2"/>
    <w:rsid w:val="005406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16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16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016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016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016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016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0166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01662"/>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016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2016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20166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20166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20166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20166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20166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20166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510615&amp;dst=100039" TargetMode="External"/><Relationship Id="rId117" Type="http://schemas.openxmlformats.org/officeDocument/2006/relationships/hyperlink" Target="https://login.consultant.ru/link/?req=doc&amp;base=LAW&amp;n=319574&amp;dst=100008" TargetMode="External"/><Relationship Id="rId21" Type="http://schemas.openxmlformats.org/officeDocument/2006/relationships/hyperlink" Target="https://login.consultant.ru/link/?req=doc&amp;base=LAW&amp;n=523309" TargetMode="External"/><Relationship Id="rId42" Type="http://schemas.openxmlformats.org/officeDocument/2006/relationships/hyperlink" Target="https://login.consultant.ru/link/?req=doc&amp;base=LAW&amp;n=303437&amp;dst=100194" TargetMode="External"/><Relationship Id="rId47" Type="http://schemas.openxmlformats.org/officeDocument/2006/relationships/hyperlink" Target="https://login.consultant.ru/link/?req=doc&amp;base=LAW&amp;n=303437&amp;dst=100194" TargetMode="External"/><Relationship Id="rId63" Type="http://schemas.openxmlformats.org/officeDocument/2006/relationships/hyperlink" Target="https://login.consultant.ru/link/?req=doc&amp;base=LAW&amp;n=303437&amp;dst=100260" TargetMode="External"/><Relationship Id="rId68" Type="http://schemas.openxmlformats.org/officeDocument/2006/relationships/hyperlink" Target="https://login.consultant.ru/link/?req=doc&amp;base=LAW&amp;n=531285&amp;dst=50" TargetMode="External"/><Relationship Id="rId84" Type="http://schemas.openxmlformats.org/officeDocument/2006/relationships/hyperlink" Target="https://login.consultant.ru/link/?req=doc&amp;base=LAW&amp;n=303437&amp;dst=100334" TargetMode="External"/><Relationship Id="rId89" Type="http://schemas.openxmlformats.org/officeDocument/2006/relationships/hyperlink" Target="https://login.consultant.ru/link/?req=doc&amp;base=LAW&amp;n=367000&amp;dst=100177" TargetMode="External"/><Relationship Id="rId112" Type="http://schemas.openxmlformats.org/officeDocument/2006/relationships/hyperlink" Target="https://login.consultant.ru/link/?req=doc&amp;base=LAW&amp;n=303437&amp;dst=100336" TargetMode="External"/><Relationship Id="rId133" Type="http://schemas.openxmlformats.org/officeDocument/2006/relationships/hyperlink" Target="https://login.consultant.ru/link/?req=doc&amp;base=LAW&amp;n=87584&amp;dst=100279" TargetMode="External"/><Relationship Id="rId138" Type="http://schemas.openxmlformats.org/officeDocument/2006/relationships/hyperlink" Target="https://login.consultant.ru/link/?req=doc&amp;base=LAW&amp;n=87584&amp;dst=100329" TargetMode="External"/><Relationship Id="rId154" Type="http://schemas.openxmlformats.org/officeDocument/2006/relationships/hyperlink" Target="https://login.consultant.ru/link/?req=doc&amp;base=LAW&amp;n=43008&amp;dst=100114" TargetMode="External"/><Relationship Id="rId159" Type="http://schemas.openxmlformats.org/officeDocument/2006/relationships/hyperlink" Target="https://login.consultant.ru/link/?req=doc&amp;base=LAW&amp;n=110277&amp;dst=100278" TargetMode="External"/><Relationship Id="rId16" Type="http://schemas.openxmlformats.org/officeDocument/2006/relationships/hyperlink" Target="https://login.consultant.ru/link/?req=doc&amp;base=LAW&amp;n=434539&amp;dst=100060" TargetMode="External"/><Relationship Id="rId107" Type="http://schemas.openxmlformats.org/officeDocument/2006/relationships/hyperlink" Target="https://login.consultant.ru/link/?req=doc&amp;base=LAW&amp;n=414816&amp;dst=100029" TargetMode="External"/><Relationship Id="rId11" Type="http://schemas.openxmlformats.org/officeDocument/2006/relationships/hyperlink" Target="https://login.consultant.ru/link/?req=doc&amp;base=LAW&amp;n=303437&amp;dst=100183" TargetMode="External"/><Relationship Id="rId32" Type="http://schemas.openxmlformats.org/officeDocument/2006/relationships/hyperlink" Target="https://login.consultant.ru/link/?req=doc&amp;base=LAW&amp;n=367000&amp;dst=100157" TargetMode="External"/><Relationship Id="rId37" Type="http://schemas.openxmlformats.org/officeDocument/2006/relationships/hyperlink" Target="https://login.consultant.ru/link/?req=doc&amp;base=LAW&amp;n=367000&amp;dst=100161" TargetMode="External"/><Relationship Id="rId53" Type="http://schemas.openxmlformats.org/officeDocument/2006/relationships/hyperlink" Target="https://login.consultant.ru/link/?req=doc&amp;base=LAW&amp;n=531285&amp;dst=50" TargetMode="External"/><Relationship Id="rId58" Type="http://schemas.openxmlformats.org/officeDocument/2006/relationships/hyperlink" Target="https://login.consultant.ru/link/?req=doc&amp;base=LAW&amp;n=303437&amp;dst=100260" TargetMode="External"/><Relationship Id="rId74" Type="http://schemas.openxmlformats.org/officeDocument/2006/relationships/hyperlink" Target="https://login.consultant.ru/link/?req=doc&amp;base=LAW&amp;n=2875&amp;dst=100557" TargetMode="External"/><Relationship Id="rId79" Type="http://schemas.openxmlformats.org/officeDocument/2006/relationships/hyperlink" Target="https://login.consultant.ru/link/?req=doc&amp;base=LAW&amp;n=367000&amp;dst=100171" TargetMode="External"/><Relationship Id="rId102" Type="http://schemas.openxmlformats.org/officeDocument/2006/relationships/hyperlink" Target="https://login.consultant.ru/link/?req=doc&amp;base=LAW&amp;n=367000&amp;dst=100184" TargetMode="External"/><Relationship Id="rId123" Type="http://schemas.openxmlformats.org/officeDocument/2006/relationships/hyperlink" Target="https://login.consultant.ru/link/?req=doc&amp;base=LAW&amp;n=87584&amp;dst=100244" TargetMode="External"/><Relationship Id="rId128" Type="http://schemas.openxmlformats.org/officeDocument/2006/relationships/hyperlink" Target="https://login.consultant.ru/link/?req=doc&amp;base=LAW&amp;n=87584&amp;dst=100257" TargetMode="External"/><Relationship Id="rId144" Type="http://schemas.openxmlformats.org/officeDocument/2006/relationships/hyperlink" Target="https://login.consultant.ru/link/?req=doc&amp;base=LAW&amp;n=87584&amp;dst=100369" TargetMode="External"/><Relationship Id="rId149" Type="http://schemas.openxmlformats.org/officeDocument/2006/relationships/hyperlink" Target="https://login.consultant.ru/link/?req=doc&amp;base=LAW&amp;n=87584&amp;dst=100382" TargetMode="External"/><Relationship Id="rId5" Type="http://schemas.openxmlformats.org/officeDocument/2006/relationships/hyperlink" Target="https://login.consultant.ru/link/?req=doc&amp;base=LAW&amp;n=114581&amp;dst=100008" TargetMode="External"/><Relationship Id="rId90" Type="http://schemas.openxmlformats.org/officeDocument/2006/relationships/hyperlink" Target="https://login.consultant.ru/link/?req=doc&amp;base=LAW&amp;n=303437&amp;dst=100335" TargetMode="External"/><Relationship Id="rId95" Type="http://schemas.openxmlformats.org/officeDocument/2006/relationships/hyperlink" Target="https://login.consultant.ru/link/?req=doc&amp;base=LAW&amp;n=367000&amp;dst=100181" TargetMode="External"/><Relationship Id="rId160" Type="http://schemas.openxmlformats.org/officeDocument/2006/relationships/hyperlink" Target="https://login.consultant.ru/link/?req=doc&amp;base=LAW&amp;n=110277&amp;dst=100330" TargetMode="External"/><Relationship Id="rId22" Type="http://schemas.openxmlformats.org/officeDocument/2006/relationships/hyperlink" Target="https://login.consultant.ru/link/?req=doc&amp;base=LAW&amp;n=303437&amp;dst=100184" TargetMode="External"/><Relationship Id="rId27" Type="http://schemas.openxmlformats.org/officeDocument/2006/relationships/hyperlink" Target="https://login.consultant.ru/link/?req=doc&amp;base=LAW&amp;n=367000&amp;dst=100153" TargetMode="External"/><Relationship Id="rId43" Type="http://schemas.openxmlformats.org/officeDocument/2006/relationships/hyperlink" Target="https://login.consultant.ru/link/?req=doc&amp;base=LAW&amp;n=453320&amp;dst=100365" TargetMode="External"/><Relationship Id="rId48" Type="http://schemas.openxmlformats.org/officeDocument/2006/relationships/hyperlink" Target="https://login.consultant.ru/link/?req=doc&amp;base=LAW&amp;n=303437&amp;dst=100194" TargetMode="External"/><Relationship Id="rId64" Type="http://schemas.openxmlformats.org/officeDocument/2006/relationships/hyperlink" Target="https://login.consultant.ru/link/?req=doc&amp;base=LAW&amp;n=303437&amp;dst=100260" TargetMode="External"/><Relationship Id="rId69" Type="http://schemas.openxmlformats.org/officeDocument/2006/relationships/hyperlink" Target="https://login.consultant.ru/link/?req=doc&amp;base=LAW&amp;n=531166&amp;dst=100018" TargetMode="External"/><Relationship Id="rId113" Type="http://schemas.openxmlformats.org/officeDocument/2006/relationships/hyperlink" Target="https://login.consultant.ru/link/?req=doc&amp;base=LAW&amp;n=367000&amp;dst=100190" TargetMode="External"/><Relationship Id="rId118" Type="http://schemas.openxmlformats.org/officeDocument/2006/relationships/hyperlink" Target="https://login.consultant.ru/link/?req=doc&amp;base=LAW&amp;n=114581&amp;dst=100009" TargetMode="External"/><Relationship Id="rId134" Type="http://schemas.openxmlformats.org/officeDocument/2006/relationships/hyperlink" Target="https://login.consultant.ru/link/?req=doc&amp;base=LAW&amp;n=87584&amp;dst=100280" TargetMode="External"/><Relationship Id="rId139" Type="http://schemas.openxmlformats.org/officeDocument/2006/relationships/hyperlink" Target="https://login.consultant.ru/link/?req=doc&amp;base=LAW&amp;n=87584&amp;dst=100331" TargetMode="External"/><Relationship Id="rId80" Type="http://schemas.openxmlformats.org/officeDocument/2006/relationships/hyperlink" Target="https://login.consultant.ru/link/?req=doc&amp;base=LAW&amp;n=531467" TargetMode="External"/><Relationship Id="rId85" Type="http://schemas.openxmlformats.org/officeDocument/2006/relationships/hyperlink" Target="https://login.consultant.ru/link/?req=doc&amp;base=LAW&amp;n=118627&amp;dst=100011" TargetMode="External"/><Relationship Id="rId150" Type="http://schemas.openxmlformats.org/officeDocument/2006/relationships/hyperlink" Target="https://login.consultant.ru/link/?req=doc&amp;base=LAW&amp;n=39594" TargetMode="External"/><Relationship Id="rId155" Type="http://schemas.openxmlformats.org/officeDocument/2006/relationships/hyperlink" Target="https://login.consultant.ru/link/?req=doc&amp;base=LAW&amp;n=87564&amp;dst=100013" TargetMode="External"/><Relationship Id="rId12" Type="http://schemas.openxmlformats.org/officeDocument/2006/relationships/hyperlink" Target="https://login.consultant.ru/link/?req=doc&amp;base=LAW&amp;n=310007&amp;dst=100021" TargetMode="External"/><Relationship Id="rId17" Type="http://schemas.openxmlformats.org/officeDocument/2006/relationships/hyperlink" Target="https://login.consultant.ru/link/?req=doc&amp;base=LAW&amp;n=451644&amp;dst=100019" TargetMode="External"/><Relationship Id="rId33" Type="http://schemas.openxmlformats.org/officeDocument/2006/relationships/hyperlink" Target="https://login.consultant.ru/link/?req=doc&amp;base=LAW&amp;n=303437&amp;dst=100192" TargetMode="External"/><Relationship Id="rId38" Type="http://schemas.openxmlformats.org/officeDocument/2006/relationships/hyperlink" Target="https://login.consultant.ru/link/?req=doc&amp;base=LAW&amp;n=303437&amp;dst=100194" TargetMode="External"/><Relationship Id="rId59" Type="http://schemas.openxmlformats.org/officeDocument/2006/relationships/hyperlink" Target="https://login.consultant.ru/link/?req=doc&amp;base=LAW&amp;n=453320&amp;dst=100365" TargetMode="External"/><Relationship Id="rId103" Type="http://schemas.openxmlformats.org/officeDocument/2006/relationships/hyperlink" Target="https://login.consultant.ru/link/?req=doc&amp;base=LAW&amp;n=367000&amp;dst=100185" TargetMode="External"/><Relationship Id="rId108" Type="http://schemas.openxmlformats.org/officeDocument/2006/relationships/hyperlink" Target="https://login.consultant.ru/link/?req=doc&amp;base=LAW&amp;n=414816&amp;dst=100030" TargetMode="External"/><Relationship Id="rId124" Type="http://schemas.openxmlformats.org/officeDocument/2006/relationships/hyperlink" Target="https://login.consultant.ru/link/?req=doc&amp;base=LAW&amp;n=87584&amp;dst=100246" TargetMode="External"/><Relationship Id="rId129" Type="http://schemas.openxmlformats.org/officeDocument/2006/relationships/hyperlink" Target="https://login.consultant.ru/link/?req=doc&amp;base=LAW&amp;n=87584&amp;dst=100258" TargetMode="External"/><Relationship Id="rId54" Type="http://schemas.openxmlformats.org/officeDocument/2006/relationships/hyperlink" Target="https://login.consultant.ru/link/?req=doc&amp;base=LAW&amp;n=303437&amp;dst=100260" TargetMode="External"/><Relationship Id="rId70" Type="http://schemas.openxmlformats.org/officeDocument/2006/relationships/hyperlink" Target="https://login.consultant.ru/link/?req=doc&amp;base=LAW&amp;n=367000&amp;dst=100162" TargetMode="External"/><Relationship Id="rId75" Type="http://schemas.openxmlformats.org/officeDocument/2006/relationships/hyperlink" Target="https://login.consultant.ru/link/?req=doc&amp;base=LAW&amp;n=303437&amp;dst=100324" TargetMode="External"/><Relationship Id="rId91" Type="http://schemas.openxmlformats.org/officeDocument/2006/relationships/hyperlink" Target="https://login.consultant.ru/link/?req=doc&amp;base=LAW&amp;n=451644&amp;dst=100023" TargetMode="External"/><Relationship Id="rId96" Type="http://schemas.openxmlformats.org/officeDocument/2006/relationships/hyperlink" Target="https://login.consultant.ru/link/?req=doc&amp;base=LAW&amp;n=434539&amp;dst=100063" TargetMode="External"/><Relationship Id="rId140" Type="http://schemas.openxmlformats.org/officeDocument/2006/relationships/hyperlink" Target="https://login.consultant.ru/link/?req=doc&amp;base=LAW&amp;n=87584&amp;dst=100332" TargetMode="External"/><Relationship Id="rId145" Type="http://schemas.openxmlformats.org/officeDocument/2006/relationships/hyperlink" Target="https://login.consultant.ru/link/?req=doc&amp;base=LAW&amp;n=87584&amp;dst=100375" TargetMode="External"/><Relationship Id="rId161" Type="http://schemas.openxmlformats.org/officeDocument/2006/relationships/hyperlink" Target="https://login.consultant.ru/link/?req=doc&amp;base=LAW&amp;n=110277&amp;dst=100342" TargetMode="External"/><Relationship Id="rId1" Type="http://schemas.openxmlformats.org/officeDocument/2006/relationships/styles" Target="styles.xml"/><Relationship Id="rId6" Type="http://schemas.openxmlformats.org/officeDocument/2006/relationships/hyperlink" Target="https://login.consultant.ru/link/?req=doc&amp;base=LAW&amp;n=160229&amp;dst=100013" TargetMode="External"/><Relationship Id="rId15" Type="http://schemas.openxmlformats.org/officeDocument/2006/relationships/hyperlink" Target="https://login.consultant.ru/link/?req=doc&amp;base=LAW&amp;n=414816&amp;dst=100026" TargetMode="External"/><Relationship Id="rId23" Type="http://schemas.openxmlformats.org/officeDocument/2006/relationships/hyperlink" Target="https://login.consultant.ru/link/?req=doc&amp;base=LAW&amp;n=2875&amp;dst=142" TargetMode="External"/><Relationship Id="rId28" Type="http://schemas.openxmlformats.org/officeDocument/2006/relationships/hyperlink" Target="https://login.consultant.ru/link/?req=doc&amp;base=LAW&amp;n=367000&amp;dst=100155" TargetMode="External"/><Relationship Id="rId36" Type="http://schemas.openxmlformats.org/officeDocument/2006/relationships/hyperlink" Target="https://login.consultant.ru/link/?req=doc&amp;base=LAW&amp;n=367000&amp;dst=100160" TargetMode="External"/><Relationship Id="rId49" Type="http://schemas.openxmlformats.org/officeDocument/2006/relationships/hyperlink" Target="https://login.consultant.ru/link/?req=doc&amp;base=LAW&amp;n=531166&amp;dst=100017" TargetMode="External"/><Relationship Id="rId57" Type="http://schemas.openxmlformats.org/officeDocument/2006/relationships/hyperlink" Target="https://login.consultant.ru/link/?req=doc&amp;base=LAW&amp;n=451644&amp;dst=100021" TargetMode="External"/><Relationship Id="rId106" Type="http://schemas.openxmlformats.org/officeDocument/2006/relationships/hyperlink" Target="https://login.consultant.ru/link/?req=doc&amp;base=LAW&amp;n=414816&amp;dst=100028" TargetMode="External"/><Relationship Id="rId114" Type="http://schemas.openxmlformats.org/officeDocument/2006/relationships/hyperlink" Target="https://login.consultant.ru/link/?req=doc&amp;base=LAW&amp;n=303437&amp;dst=100338" TargetMode="External"/><Relationship Id="rId119" Type="http://schemas.openxmlformats.org/officeDocument/2006/relationships/hyperlink" Target="https://login.consultant.ru/link/?req=doc&amp;base=LAW&amp;n=114581&amp;dst=100010" TargetMode="External"/><Relationship Id="rId127" Type="http://schemas.openxmlformats.org/officeDocument/2006/relationships/hyperlink" Target="https://login.consultant.ru/link/?req=doc&amp;base=LAW&amp;n=87584&amp;dst=100255" TargetMode="External"/><Relationship Id="rId10" Type="http://schemas.openxmlformats.org/officeDocument/2006/relationships/hyperlink" Target="https://login.consultant.ru/link/?req=doc&amp;base=LAW&amp;n=165803&amp;dst=100009" TargetMode="External"/><Relationship Id="rId31" Type="http://schemas.openxmlformats.org/officeDocument/2006/relationships/hyperlink" Target="https://login.consultant.ru/link/?req=doc&amp;base=LAW&amp;n=531285&amp;dst=100146" TargetMode="External"/><Relationship Id="rId44" Type="http://schemas.openxmlformats.org/officeDocument/2006/relationships/hyperlink" Target="https://login.consultant.ru/link/?req=doc&amp;base=LAW&amp;n=2875&amp;dst=100557" TargetMode="External"/><Relationship Id="rId52" Type="http://schemas.openxmlformats.org/officeDocument/2006/relationships/hyperlink" Target="https://login.consultant.ru/link/?req=doc&amp;base=LAW&amp;n=369977&amp;dst=100045" TargetMode="External"/><Relationship Id="rId60" Type="http://schemas.openxmlformats.org/officeDocument/2006/relationships/hyperlink" Target="https://login.consultant.ru/link/?req=doc&amp;base=LAW&amp;n=2875&amp;dst=100557" TargetMode="External"/><Relationship Id="rId65" Type="http://schemas.openxmlformats.org/officeDocument/2006/relationships/hyperlink" Target="https://login.consultant.ru/link/?req=doc&amp;base=LAW&amp;n=303437&amp;dst=100260" TargetMode="External"/><Relationship Id="rId73" Type="http://schemas.openxmlformats.org/officeDocument/2006/relationships/hyperlink" Target="https://login.consultant.ru/link/?req=doc&amp;base=LAW&amp;n=531166&amp;dst=100020" TargetMode="External"/><Relationship Id="rId78" Type="http://schemas.openxmlformats.org/officeDocument/2006/relationships/hyperlink" Target="https://login.consultant.ru/link/?req=doc&amp;base=LAW&amp;n=531166&amp;dst=100021" TargetMode="External"/><Relationship Id="rId81" Type="http://schemas.openxmlformats.org/officeDocument/2006/relationships/hyperlink" Target="https://login.consultant.ru/link/?req=doc&amp;base=LAW&amp;n=132443&amp;dst=100009" TargetMode="External"/><Relationship Id="rId86" Type="http://schemas.openxmlformats.org/officeDocument/2006/relationships/hyperlink" Target="https://login.consultant.ru/link/?req=doc&amp;base=LAW&amp;n=310007&amp;dst=100021" TargetMode="External"/><Relationship Id="rId94" Type="http://schemas.openxmlformats.org/officeDocument/2006/relationships/hyperlink" Target="https://login.consultant.ru/link/?req=doc&amp;base=LAW&amp;n=367000&amp;dst=100180" TargetMode="External"/><Relationship Id="rId99" Type="http://schemas.openxmlformats.org/officeDocument/2006/relationships/hyperlink" Target="https://login.consultant.ru/link/?req=doc&amp;base=LAW&amp;n=434539&amp;dst=100067" TargetMode="External"/><Relationship Id="rId101" Type="http://schemas.openxmlformats.org/officeDocument/2006/relationships/hyperlink" Target="https://login.consultant.ru/link/?req=doc&amp;base=LAW&amp;n=434539&amp;dst=100069" TargetMode="External"/><Relationship Id="rId122" Type="http://schemas.openxmlformats.org/officeDocument/2006/relationships/hyperlink" Target="https://login.consultant.ru/link/?req=doc&amp;base=LAW&amp;n=87584&amp;dst=100171" TargetMode="External"/><Relationship Id="rId130" Type="http://schemas.openxmlformats.org/officeDocument/2006/relationships/hyperlink" Target="https://login.consultant.ru/link/?req=doc&amp;base=LAW&amp;n=87584&amp;dst=100268" TargetMode="External"/><Relationship Id="rId135" Type="http://schemas.openxmlformats.org/officeDocument/2006/relationships/hyperlink" Target="https://login.consultant.ru/link/?req=doc&amp;base=LAW&amp;n=87584&amp;dst=100281" TargetMode="External"/><Relationship Id="rId143" Type="http://schemas.openxmlformats.org/officeDocument/2006/relationships/hyperlink" Target="https://login.consultant.ru/link/?req=doc&amp;base=LAW&amp;n=87584&amp;dst=100360" TargetMode="External"/><Relationship Id="rId148" Type="http://schemas.openxmlformats.org/officeDocument/2006/relationships/hyperlink" Target="https://login.consultant.ru/link/?req=doc&amp;base=LAW&amp;n=87584&amp;dst=100381" TargetMode="External"/><Relationship Id="rId151" Type="http://schemas.openxmlformats.org/officeDocument/2006/relationships/hyperlink" Target="https://login.consultant.ru/link/?req=doc&amp;base=LAW&amp;n=39612" TargetMode="External"/><Relationship Id="rId156" Type="http://schemas.openxmlformats.org/officeDocument/2006/relationships/hyperlink" Target="https://login.consultant.ru/link/?req=doc&amp;base=LAW&amp;n=110277" TargetMode="External"/><Relationship Id="rId16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367000&amp;dst=100150" TargetMode="External"/><Relationship Id="rId13" Type="http://schemas.openxmlformats.org/officeDocument/2006/relationships/hyperlink" Target="https://login.consultant.ru/link/?req=doc&amp;base=LAW&amp;n=319574&amp;dst=100008" TargetMode="External"/><Relationship Id="rId18" Type="http://schemas.openxmlformats.org/officeDocument/2006/relationships/hyperlink" Target="https://login.consultant.ru/link/?req=doc&amp;base=LAW&amp;n=453249&amp;dst=100015" TargetMode="External"/><Relationship Id="rId39" Type="http://schemas.openxmlformats.org/officeDocument/2006/relationships/hyperlink" Target="https://login.consultant.ru/link/?req=doc&amp;base=LAW&amp;n=303437&amp;dst=100194" TargetMode="External"/><Relationship Id="rId109" Type="http://schemas.openxmlformats.org/officeDocument/2006/relationships/hyperlink" Target="https://login.consultant.ru/link/?req=doc&amp;base=LAW&amp;n=510465&amp;dst=100015" TargetMode="External"/><Relationship Id="rId34" Type="http://schemas.openxmlformats.org/officeDocument/2006/relationships/hyperlink" Target="https://login.consultant.ru/link/?req=doc&amp;base=LAW&amp;n=165803&amp;dst=100009" TargetMode="External"/><Relationship Id="rId50" Type="http://schemas.openxmlformats.org/officeDocument/2006/relationships/hyperlink" Target="https://login.consultant.ru/link/?req=doc&amp;base=LAW&amp;n=303437&amp;dst=100194" TargetMode="External"/><Relationship Id="rId55" Type="http://schemas.openxmlformats.org/officeDocument/2006/relationships/hyperlink" Target="https://login.consultant.ru/link/?req=doc&amp;base=LAW&amp;n=303437&amp;dst=100260" TargetMode="External"/><Relationship Id="rId76" Type="http://schemas.openxmlformats.org/officeDocument/2006/relationships/hyperlink" Target="https://login.consultant.ru/link/?req=doc&amp;base=LAW&amp;n=303437&amp;dst=100326" TargetMode="External"/><Relationship Id="rId97" Type="http://schemas.openxmlformats.org/officeDocument/2006/relationships/hyperlink" Target="https://login.consultant.ru/link/?req=doc&amp;base=LAW&amp;n=434539&amp;dst=100065" TargetMode="External"/><Relationship Id="rId104" Type="http://schemas.openxmlformats.org/officeDocument/2006/relationships/hyperlink" Target="https://login.consultant.ru/link/?req=doc&amp;base=LAW&amp;n=528378" TargetMode="External"/><Relationship Id="rId120" Type="http://schemas.openxmlformats.org/officeDocument/2006/relationships/hyperlink" Target="https://login.consultant.ru/link/?req=doc&amp;base=LAW&amp;n=87584&amp;dst=100006" TargetMode="External"/><Relationship Id="rId125" Type="http://schemas.openxmlformats.org/officeDocument/2006/relationships/hyperlink" Target="https://login.consultant.ru/link/?req=doc&amp;base=LAW&amp;n=87584&amp;dst=100252" TargetMode="External"/><Relationship Id="rId141" Type="http://schemas.openxmlformats.org/officeDocument/2006/relationships/hyperlink" Target="https://login.consultant.ru/link/?req=doc&amp;base=LAW&amp;n=87584&amp;dst=100333" TargetMode="External"/><Relationship Id="rId146" Type="http://schemas.openxmlformats.org/officeDocument/2006/relationships/hyperlink" Target="https://login.consultant.ru/link/?req=doc&amp;base=LAW&amp;n=87584&amp;dst=100378" TargetMode="External"/><Relationship Id="rId7" Type="http://schemas.openxmlformats.org/officeDocument/2006/relationships/hyperlink" Target="https://login.consultant.ru/link/?req=doc&amp;base=LAW&amp;n=132443&amp;dst=100009" TargetMode="External"/><Relationship Id="rId71" Type="http://schemas.openxmlformats.org/officeDocument/2006/relationships/hyperlink" Target="https://login.consultant.ru/link/?req=doc&amp;base=LAW&amp;n=451644&amp;dst=100022" TargetMode="External"/><Relationship Id="rId92" Type="http://schemas.openxmlformats.org/officeDocument/2006/relationships/hyperlink" Target="https://login.consultant.ru/link/?req=doc&amp;base=LAW&amp;n=2875&amp;dst=100557" TargetMode="External"/><Relationship Id="rId162" Type="http://schemas.openxmlformats.org/officeDocument/2006/relationships/hyperlink" Target="https://login.consultant.ru/link/?req=doc&amp;base=LAW&amp;n=110277&amp;dst=100379" TargetMode="External"/><Relationship Id="rId2" Type="http://schemas.microsoft.com/office/2007/relationships/stylesWithEffects" Target="stylesWithEffects.xml"/><Relationship Id="rId29" Type="http://schemas.openxmlformats.org/officeDocument/2006/relationships/hyperlink" Target="https://login.consultant.ru/link/?req=doc&amp;base=LAW&amp;n=536596" TargetMode="External"/><Relationship Id="rId24" Type="http://schemas.openxmlformats.org/officeDocument/2006/relationships/hyperlink" Target="https://login.consultant.ru/link/?req=doc&amp;base=LAW&amp;n=531285" TargetMode="External"/><Relationship Id="rId40" Type="http://schemas.openxmlformats.org/officeDocument/2006/relationships/hyperlink" Target="https://login.consultant.ru/link/?req=doc&amp;base=LAW&amp;n=453249&amp;dst=100016" TargetMode="External"/><Relationship Id="rId45" Type="http://schemas.openxmlformats.org/officeDocument/2006/relationships/hyperlink" Target="https://login.consultant.ru/link/?req=doc&amp;base=LAW&amp;n=303437&amp;dst=100194" TargetMode="External"/><Relationship Id="rId66" Type="http://schemas.openxmlformats.org/officeDocument/2006/relationships/hyperlink" Target="https://login.consultant.ru/link/?req=doc&amp;base=LAW&amp;n=303437&amp;dst=100260" TargetMode="External"/><Relationship Id="rId87" Type="http://schemas.openxmlformats.org/officeDocument/2006/relationships/hyperlink" Target="https://login.consultant.ru/link/?req=doc&amp;base=LAW&amp;n=434539&amp;dst=100061" TargetMode="External"/><Relationship Id="rId110" Type="http://schemas.openxmlformats.org/officeDocument/2006/relationships/hyperlink" Target="https://login.consultant.ru/link/?req=doc&amp;base=LAW&amp;n=468050&amp;dst=100013" TargetMode="External"/><Relationship Id="rId115" Type="http://schemas.openxmlformats.org/officeDocument/2006/relationships/hyperlink" Target="https://login.consultant.ru/link/?req=doc&amp;base=LAW&amp;n=303437&amp;dst=100350" TargetMode="External"/><Relationship Id="rId131" Type="http://schemas.openxmlformats.org/officeDocument/2006/relationships/hyperlink" Target="https://login.consultant.ru/link/?req=doc&amp;base=LAW&amp;n=87584&amp;dst=100274" TargetMode="External"/><Relationship Id="rId136" Type="http://schemas.openxmlformats.org/officeDocument/2006/relationships/hyperlink" Target="https://login.consultant.ru/link/?req=doc&amp;base=LAW&amp;n=87584&amp;dst=100316" TargetMode="External"/><Relationship Id="rId157" Type="http://schemas.openxmlformats.org/officeDocument/2006/relationships/hyperlink" Target="https://login.consultant.ru/link/?req=doc&amp;base=LAW&amp;n=40850" TargetMode="External"/><Relationship Id="rId61" Type="http://schemas.openxmlformats.org/officeDocument/2006/relationships/hyperlink" Target="https://login.consultant.ru/link/?req=doc&amp;base=LAW&amp;n=303437&amp;dst=100260" TargetMode="External"/><Relationship Id="rId82" Type="http://schemas.openxmlformats.org/officeDocument/2006/relationships/hyperlink" Target="https://login.consultant.ru/link/?req=doc&amp;base=LAW&amp;n=367000&amp;dst=100173" TargetMode="External"/><Relationship Id="rId152" Type="http://schemas.openxmlformats.org/officeDocument/2006/relationships/hyperlink" Target="https://login.consultant.ru/link/?req=doc&amp;base=LAW&amp;n=48993" TargetMode="External"/><Relationship Id="rId19" Type="http://schemas.openxmlformats.org/officeDocument/2006/relationships/hyperlink" Target="https://login.consultant.ru/link/?req=doc&amp;base=LAW&amp;n=510465&amp;dst=100015" TargetMode="External"/><Relationship Id="rId14" Type="http://schemas.openxmlformats.org/officeDocument/2006/relationships/hyperlink" Target="https://login.consultant.ru/link/?req=doc&amp;base=LAW&amp;n=369977&amp;dst=100044" TargetMode="External"/><Relationship Id="rId30"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367000&amp;dst=100159" TargetMode="External"/><Relationship Id="rId56" Type="http://schemas.openxmlformats.org/officeDocument/2006/relationships/hyperlink" Target="https://login.consultant.ru/link/?req=doc&amp;base=LAW&amp;n=453249&amp;dst=100018" TargetMode="External"/><Relationship Id="rId77" Type="http://schemas.openxmlformats.org/officeDocument/2006/relationships/hyperlink" Target="https://login.consultant.ru/link/?req=doc&amp;base=LAW&amp;n=303437&amp;dst=100328" TargetMode="External"/><Relationship Id="rId100" Type="http://schemas.openxmlformats.org/officeDocument/2006/relationships/hyperlink" Target="https://login.consultant.ru/link/?req=doc&amp;base=LAW&amp;n=434539&amp;dst=100068" TargetMode="External"/><Relationship Id="rId105" Type="http://schemas.openxmlformats.org/officeDocument/2006/relationships/hyperlink" Target="https://login.consultant.ru/link/?req=doc&amp;base=LAW&amp;n=414816&amp;dst=100026" TargetMode="External"/><Relationship Id="rId126" Type="http://schemas.openxmlformats.org/officeDocument/2006/relationships/hyperlink" Target="https://login.consultant.ru/link/?req=doc&amp;base=LAW&amp;n=87584&amp;dst=100253" TargetMode="External"/><Relationship Id="rId147" Type="http://schemas.openxmlformats.org/officeDocument/2006/relationships/hyperlink" Target="https://login.consultant.ru/link/?req=doc&amp;base=LAW&amp;n=87584&amp;dst=100380" TargetMode="External"/><Relationship Id="rId8" Type="http://schemas.openxmlformats.org/officeDocument/2006/relationships/hyperlink" Target="https://login.consultant.ru/link/?req=doc&amp;base=LAW&amp;n=138419&amp;dst=100011" TargetMode="External"/><Relationship Id="rId51" Type="http://schemas.openxmlformats.org/officeDocument/2006/relationships/hyperlink" Target="https://login.consultant.ru/link/?req=doc&amp;base=LAW&amp;n=303437&amp;dst=100194" TargetMode="External"/><Relationship Id="rId72" Type="http://schemas.openxmlformats.org/officeDocument/2006/relationships/hyperlink" Target="https://login.consultant.ru/link/?req=doc&amp;base=LAW&amp;n=303437&amp;dst=100322" TargetMode="External"/><Relationship Id="rId93" Type="http://schemas.openxmlformats.org/officeDocument/2006/relationships/hyperlink" Target="https://login.consultant.ru/link/?req=doc&amp;base=LAW&amp;n=118627&amp;dst=100011" TargetMode="External"/><Relationship Id="rId98" Type="http://schemas.openxmlformats.org/officeDocument/2006/relationships/hyperlink" Target="https://login.consultant.ru/link/?req=doc&amp;base=LAW&amp;n=434539&amp;dst=100073" TargetMode="External"/><Relationship Id="rId121" Type="http://schemas.openxmlformats.org/officeDocument/2006/relationships/hyperlink" Target="https://login.consultant.ru/link/?req=doc&amp;base=LAW&amp;n=87584&amp;dst=100069" TargetMode="External"/><Relationship Id="rId142" Type="http://schemas.openxmlformats.org/officeDocument/2006/relationships/hyperlink" Target="https://login.consultant.ru/link/?req=doc&amp;base=LAW&amp;n=87584&amp;dst=100358" TargetMode="External"/><Relationship Id="rId163"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hyperlink" Target="https://login.consultant.ru/link/?req=doc&amp;base=LAW&amp;n=523309" TargetMode="External"/><Relationship Id="rId46" Type="http://schemas.openxmlformats.org/officeDocument/2006/relationships/hyperlink" Target="https://login.consultant.ru/link/?req=doc&amp;base=LAW&amp;n=303437&amp;dst=100194" TargetMode="External"/><Relationship Id="rId67" Type="http://schemas.openxmlformats.org/officeDocument/2006/relationships/hyperlink" Target="https://login.consultant.ru/link/?req=doc&amp;base=LAW&amp;n=369977&amp;dst=100048" TargetMode="External"/><Relationship Id="rId116" Type="http://schemas.openxmlformats.org/officeDocument/2006/relationships/hyperlink" Target="https://login.consultant.ru/link/?req=doc&amp;base=LAW&amp;n=303437&amp;dst=100357" TargetMode="External"/><Relationship Id="rId137" Type="http://schemas.openxmlformats.org/officeDocument/2006/relationships/hyperlink" Target="https://login.consultant.ru/link/?req=doc&amp;base=LAW&amp;n=87584&amp;dst=100321" TargetMode="External"/><Relationship Id="rId158" Type="http://schemas.openxmlformats.org/officeDocument/2006/relationships/hyperlink" Target="https://login.consultant.ru/link/?req=doc&amp;base=LAW&amp;n=303437&amp;dst=100358" TargetMode="External"/><Relationship Id="rId20" Type="http://schemas.openxmlformats.org/officeDocument/2006/relationships/hyperlink" Target="https://login.consultant.ru/link/?req=doc&amp;base=LAW&amp;n=531166&amp;dst=100016" TargetMode="External"/><Relationship Id="rId41" Type="http://schemas.openxmlformats.org/officeDocument/2006/relationships/hyperlink" Target="https://login.consultant.ru/link/?req=doc&amp;base=LAW&amp;n=451644&amp;dst=100020" TargetMode="External"/><Relationship Id="rId62" Type="http://schemas.openxmlformats.org/officeDocument/2006/relationships/hyperlink" Target="https://login.consultant.ru/link/?req=doc&amp;base=LAW&amp;n=303437&amp;dst=100260" TargetMode="External"/><Relationship Id="rId83" Type="http://schemas.openxmlformats.org/officeDocument/2006/relationships/hyperlink" Target="https://login.consultant.ru/link/?req=doc&amp;base=LAW&amp;n=303437&amp;dst=100329" TargetMode="External"/><Relationship Id="rId88" Type="http://schemas.openxmlformats.org/officeDocument/2006/relationships/hyperlink" Target="https://login.consultant.ru/link/?req=doc&amp;base=LAW&amp;n=367000&amp;dst=100175" TargetMode="External"/><Relationship Id="rId111" Type="http://schemas.openxmlformats.org/officeDocument/2006/relationships/hyperlink" Target="https://login.consultant.ru/link/?req=doc&amp;base=LAW&amp;n=367000&amp;dst=100186" TargetMode="External"/><Relationship Id="rId132" Type="http://schemas.openxmlformats.org/officeDocument/2006/relationships/hyperlink" Target="https://login.consultant.ru/link/?req=doc&amp;base=LAW&amp;n=87584&amp;dst=100277" TargetMode="External"/><Relationship Id="rId153" Type="http://schemas.openxmlformats.org/officeDocument/2006/relationships/hyperlink" Target="https://login.consultant.ru/link/?req=doc&amp;base=LAW&amp;n=506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Pages>
  <Words>13416</Words>
  <Characters>76473</Characters>
  <Application>Microsoft Office Word</Application>
  <DocSecurity>0</DocSecurity>
  <Lines>637</Lines>
  <Paragraphs>179</Paragraphs>
  <ScaleCrop>false</ScaleCrop>
  <Company/>
  <LinksUpToDate>false</LinksUpToDate>
  <CharactersWithSpaces>89710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dc:creator>
  <cp:lastModifiedBy>Анна</cp:lastModifiedBy>
  <cp:revision>1</cp:revision>
  <dcterms:created xsi:type="dcterms:W3CDTF">2026-07-26T23:03:00Z</dcterms:created>
  <dcterms:modified xsi:type="dcterms:W3CDTF">2026-07-26T23:04:00Z</dcterms:modified>
</cp:coreProperties>
</file>