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FA6" w:rsidRDefault="00E000E7">
      <w:pPr>
        <w:pStyle w:val="1"/>
        <w:spacing w:after="560" w:line="240" w:lineRule="auto"/>
        <w:ind w:firstLine="0"/>
        <w:jc w:val="right"/>
      </w:pPr>
      <w:r>
        <w:t>Приложение</w:t>
      </w:r>
    </w:p>
    <w:p w:rsidR="006A4FA6" w:rsidRDefault="00E000E7">
      <w:pPr>
        <w:pStyle w:val="1"/>
        <w:spacing w:line="240" w:lineRule="auto"/>
        <w:ind w:left="5260" w:firstLine="0"/>
      </w:pPr>
      <w:r>
        <w:t>УТВЕРЖДЕН</w:t>
      </w:r>
    </w:p>
    <w:p w:rsidR="006A4FA6" w:rsidRDefault="00E000E7">
      <w:pPr>
        <w:pStyle w:val="1"/>
        <w:spacing w:line="240" w:lineRule="auto"/>
        <w:ind w:left="5260" w:firstLine="0"/>
      </w:pPr>
      <w:r>
        <w:t>приказом начальника Управления</w:t>
      </w:r>
    </w:p>
    <w:p w:rsidR="006A4FA6" w:rsidRDefault="00E000E7">
      <w:pPr>
        <w:pStyle w:val="1"/>
        <w:spacing w:line="233" w:lineRule="auto"/>
        <w:ind w:left="5260" w:firstLine="0"/>
      </w:pPr>
      <w:r>
        <w:t>Судебного департамента</w:t>
      </w:r>
    </w:p>
    <w:p w:rsidR="006A4FA6" w:rsidRDefault="00E000E7">
      <w:pPr>
        <w:pStyle w:val="1"/>
        <w:spacing w:line="240" w:lineRule="auto"/>
        <w:ind w:left="5260" w:firstLine="0"/>
      </w:pPr>
      <w:r>
        <w:t>в Астраханской области</w:t>
      </w:r>
    </w:p>
    <w:p w:rsidR="006A4FA6" w:rsidRDefault="00625BC2">
      <w:pPr>
        <w:pStyle w:val="1"/>
        <w:spacing w:after="1220" w:line="233" w:lineRule="auto"/>
        <w:ind w:left="5260" w:firstLine="0"/>
      </w:pPr>
      <w:r>
        <w:t>от «15</w:t>
      </w:r>
      <w:r w:rsidR="00E000E7">
        <w:t xml:space="preserve"> » ноября 2023 г. № </w:t>
      </w:r>
      <w:r>
        <w:t xml:space="preserve">177 </w:t>
      </w:r>
      <w:r w:rsidR="00E000E7">
        <w:t>о/</w:t>
      </w:r>
      <w:proofErr w:type="spellStart"/>
      <w:r w:rsidR="00E000E7">
        <w:t>д</w:t>
      </w:r>
      <w:proofErr w:type="spellEnd"/>
    </w:p>
    <w:p w:rsidR="006A4FA6" w:rsidRDefault="00E000E7">
      <w:pPr>
        <w:pStyle w:val="1"/>
        <w:spacing w:after="300" w:line="240" w:lineRule="auto"/>
        <w:ind w:firstLine="0"/>
        <w:jc w:val="center"/>
      </w:pPr>
      <w:r>
        <w:rPr>
          <w:b/>
          <w:bCs/>
        </w:rPr>
        <w:t>Перечень</w:t>
      </w:r>
      <w:r>
        <w:rPr>
          <w:b/>
          <w:bCs/>
        </w:rPr>
        <w:br/>
        <w:t>коррупционно опасных функций</w:t>
      </w:r>
      <w:r>
        <w:rPr>
          <w:b/>
          <w:bCs/>
        </w:rPr>
        <w:br/>
        <w:t>районных, гарнизонных военных судов Астраханской области</w:t>
      </w:r>
    </w:p>
    <w:p w:rsidR="006A4FA6" w:rsidRDefault="00E000E7">
      <w:pPr>
        <w:pStyle w:val="1"/>
        <w:ind w:firstLine="540"/>
        <w:jc w:val="both"/>
      </w:pPr>
      <w:r>
        <w:t>Рассмотрение обращений граждан и</w:t>
      </w:r>
      <w:r>
        <w:t xml:space="preserve"> юридических лиц, принятие необходимых мер по результатам их рассмотрения, а также осуществление приема граждан и представителей организаций.</w:t>
      </w:r>
    </w:p>
    <w:p w:rsidR="006A4FA6" w:rsidRDefault="00E000E7">
      <w:pPr>
        <w:pStyle w:val="1"/>
        <w:ind w:firstLine="520"/>
      </w:pPr>
      <w:r>
        <w:t>Подготовка проектов организационно-распорядительных документов суда.</w:t>
      </w:r>
    </w:p>
    <w:p w:rsidR="006A4FA6" w:rsidRDefault="00E000E7">
      <w:pPr>
        <w:pStyle w:val="1"/>
        <w:ind w:firstLine="540"/>
        <w:jc w:val="both"/>
      </w:pPr>
      <w:proofErr w:type="gramStart"/>
      <w:r>
        <w:t>Контроль за</w:t>
      </w:r>
      <w:proofErr w:type="gramEnd"/>
      <w:r>
        <w:t xml:space="preserve"> соблюдением сроков прохождения ос</w:t>
      </w:r>
      <w:r>
        <w:t>тавленных без движения исковых заявлений, жалоб, а также дел, производство по которым приостановлено и дел, разбирательство которых отложено.</w:t>
      </w:r>
    </w:p>
    <w:p w:rsidR="006A4FA6" w:rsidRDefault="00E000E7">
      <w:pPr>
        <w:pStyle w:val="1"/>
        <w:ind w:firstLine="540"/>
        <w:jc w:val="both"/>
      </w:pPr>
      <w:r>
        <w:t>Изучение поступивших судье исковых заявлений, ходатайств, жалоб, иных документов, внесение предложений в части реш</w:t>
      </w:r>
      <w:r>
        <w:t>ения вопроса об их принятии к производству, об оставлении без движения или возвращении, подготовки проекта соответствующего определения.</w:t>
      </w:r>
    </w:p>
    <w:p w:rsidR="006A4FA6" w:rsidRDefault="00E000E7">
      <w:pPr>
        <w:pStyle w:val="1"/>
        <w:ind w:firstLine="520"/>
      </w:pPr>
      <w:r>
        <w:t>Участие в организации подготовки и проведении судебного процесса.</w:t>
      </w:r>
    </w:p>
    <w:p w:rsidR="006A4FA6" w:rsidRDefault="00E000E7">
      <w:pPr>
        <w:pStyle w:val="1"/>
        <w:ind w:firstLine="520"/>
      </w:pPr>
      <w:r>
        <w:t>Ведение протокола судебного заседания, его изготовлен</w:t>
      </w:r>
      <w:r>
        <w:t>ие.</w:t>
      </w:r>
    </w:p>
    <w:p w:rsidR="006A4FA6" w:rsidRDefault="00E000E7">
      <w:pPr>
        <w:pStyle w:val="1"/>
        <w:ind w:firstLine="520"/>
      </w:pPr>
      <w:r>
        <w:t>Подготовка проектов судебных актов.</w:t>
      </w:r>
    </w:p>
    <w:p w:rsidR="006A4FA6" w:rsidRDefault="00E000E7">
      <w:pPr>
        <w:pStyle w:val="1"/>
        <w:ind w:firstLine="520"/>
      </w:pPr>
      <w:r>
        <w:t>Оформление судебных дел и других материалов.</w:t>
      </w:r>
    </w:p>
    <w:p w:rsidR="006A4FA6" w:rsidRDefault="00E000E7">
      <w:pPr>
        <w:pStyle w:val="1"/>
        <w:ind w:firstLine="540"/>
        <w:jc w:val="both"/>
      </w:pPr>
      <w:r>
        <w:t>Подготовка судебного дела к отправке в суд апелляционной, кассационной или надзорной инстанции.</w:t>
      </w:r>
    </w:p>
    <w:p w:rsidR="006A4FA6" w:rsidRDefault="00E000E7">
      <w:pPr>
        <w:pStyle w:val="1"/>
        <w:ind w:firstLine="540"/>
        <w:jc w:val="both"/>
      </w:pPr>
      <w:r>
        <w:t>Осуществление приема, учета, выдачи, хранения и списания бланков исполнител</w:t>
      </w:r>
      <w:r>
        <w:t>ьных листов и бланков с изображением Государственного герба Российской Федерации.</w:t>
      </w:r>
    </w:p>
    <w:p w:rsidR="006A4FA6" w:rsidRDefault="00E000E7">
      <w:pPr>
        <w:pStyle w:val="1"/>
        <w:ind w:firstLine="540"/>
        <w:jc w:val="both"/>
      </w:pPr>
      <w:proofErr w:type="gramStart"/>
      <w:r>
        <w:t>Контроль за</w:t>
      </w:r>
      <w:proofErr w:type="gramEnd"/>
      <w:r>
        <w:t xml:space="preserve"> работой по своевременному направлению исполнительных документов.</w:t>
      </w:r>
    </w:p>
    <w:p w:rsidR="006A4FA6" w:rsidRDefault="00E000E7">
      <w:pPr>
        <w:pStyle w:val="1"/>
        <w:spacing w:line="254" w:lineRule="auto"/>
        <w:ind w:firstLine="540"/>
        <w:jc w:val="both"/>
      </w:pPr>
      <w:r>
        <w:t>Организация учета, приема, хранения и уничтожения вещественных доказательств, а также предметов и</w:t>
      </w:r>
      <w:r>
        <w:t xml:space="preserve"> документов, признанных вещественными доказательствами.</w:t>
      </w:r>
    </w:p>
    <w:p w:rsidR="006A4FA6" w:rsidRDefault="00E000E7">
      <w:pPr>
        <w:pStyle w:val="1"/>
        <w:spacing w:line="254" w:lineRule="auto"/>
        <w:ind w:firstLine="520"/>
        <w:jc w:val="both"/>
      </w:pPr>
      <w:r>
        <w:t>Хранение и распределение материально-технических средств и ресурсов.</w:t>
      </w:r>
    </w:p>
    <w:p w:rsidR="006A4FA6" w:rsidRDefault="00E000E7">
      <w:pPr>
        <w:pStyle w:val="1"/>
        <w:spacing w:line="254" w:lineRule="auto"/>
        <w:ind w:firstLine="540"/>
        <w:jc w:val="both"/>
      </w:pPr>
      <w:r>
        <w:t>Осуществление мероприятий по обеспечению сохранности судебных дел и документов, созданию необходимого режима хранения, в т.ч. элект</w:t>
      </w:r>
      <w:r>
        <w:t xml:space="preserve">ронного архива </w:t>
      </w:r>
      <w:r>
        <w:lastRenderedPageBreak/>
        <w:t>данных.</w:t>
      </w:r>
    </w:p>
    <w:p w:rsidR="006A4FA6" w:rsidRDefault="00E000E7">
      <w:pPr>
        <w:pStyle w:val="1"/>
        <w:spacing w:line="240" w:lineRule="auto"/>
        <w:ind w:firstLine="520"/>
        <w:jc w:val="both"/>
      </w:pPr>
      <w:r>
        <w:t>Назначение на должности федеральных государственных гражданских служащих.</w:t>
      </w:r>
    </w:p>
    <w:p w:rsidR="006A4FA6" w:rsidRDefault="00E000E7">
      <w:pPr>
        <w:pStyle w:val="1"/>
        <w:spacing w:line="240" w:lineRule="auto"/>
        <w:ind w:firstLine="520"/>
        <w:jc w:val="both"/>
      </w:pPr>
      <w:r>
        <w:t>Обеспечение защиты государственной тайны.</w:t>
      </w:r>
    </w:p>
    <w:p w:rsidR="006A4FA6" w:rsidRDefault="00E000E7">
      <w:pPr>
        <w:pStyle w:val="1"/>
        <w:spacing w:line="240" w:lineRule="auto"/>
        <w:ind w:firstLine="520"/>
        <w:jc w:val="both"/>
      </w:pPr>
      <w:r>
        <w:t>Обеспечение конфиденциальности, безопасности и защиты персональных данных при их обработке.</w:t>
      </w:r>
    </w:p>
    <w:p w:rsidR="006A4FA6" w:rsidRDefault="00E000E7">
      <w:pPr>
        <w:pStyle w:val="1"/>
        <w:spacing w:line="240" w:lineRule="auto"/>
        <w:ind w:firstLine="520"/>
        <w:jc w:val="both"/>
      </w:pPr>
      <w:r>
        <w:t>Обеспечение доступа к слу</w:t>
      </w:r>
      <w:r>
        <w:t>жебной информации и информации ограниченного распространения.</w:t>
      </w:r>
    </w:p>
    <w:p w:rsidR="006A4FA6" w:rsidRDefault="00E000E7">
      <w:pPr>
        <w:pStyle w:val="1"/>
        <w:spacing w:line="240" w:lineRule="auto"/>
        <w:ind w:firstLine="520"/>
        <w:jc w:val="both"/>
      </w:pPr>
      <w:r>
        <w:t>Проведение служебных проверок.</w:t>
      </w:r>
    </w:p>
    <w:p w:rsidR="006A4FA6" w:rsidRDefault="00E000E7">
      <w:pPr>
        <w:pStyle w:val="1"/>
        <w:spacing w:line="240" w:lineRule="auto"/>
        <w:ind w:firstLine="520"/>
        <w:jc w:val="both"/>
      </w:pPr>
      <w:r>
        <w:t>Сбор, анализ и проверка достоверности и полноты сведений о доходах, расходах, об имуществе и обязательствах имущественного характера граждан, претендующих на замещ</w:t>
      </w:r>
      <w:r>
        <w:t>ение должностей федеральной государственной гражданской службы, и федеральных государственных гражданских служащих.</w:t>
      </w:r>
    </w:p>
    <w:p w:rsidR="006A4FA6" w:rsidRDefault="00E000E7">
      <w:pPr>
        <w:pStyle w:val="1"/>
        <w:spacing w:line="240" w:lineRule="auto"/>
        <w:ind w:firstLine="520"/>
        <w:jc w:val="both"/>
      </w:pPr>
      <w:r>
        <w:t>Проведение комплекса мер, направленных на профилактику коррупционных и иных правонарушений, а также работы по выявлению случаев конфликта ин</w:t>
      </w:r>
      <w:r>
        <w:t>тересов на государственной гражданской службе и проведение проверок несоблюдения ограничений, запретов и неисполнения обязанностей в целях противодействия коррупции.</w:t>
      </w:r>
    </w:p>
    <w:sectPr w:rsidR="006A4FA6" w:rsidSect="006A4FA6">
      <w:headerReference w:type="even" r:id="rId6"/>
      <w:headerReference w:type="default" r:id="rId7"/>
      <w:pgSz w:w="11900" w:h="16840"/>
      <w:pgMar w:top="1486" w:right="1100" w:bottom="1574" w:left="1378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0E7" w:rsidRDefault="00E000E7" w:rsidP="006A4FA6">
      <w:r>
        <w:separator/>
      </w:r>
    </w:p>
  </w:endnote>
  <w:endnote w:type="continuationSeparator" w:id="0">
    <w:p w:rsidR="00E000E7" w:rsidRDefault="00E000E7" w:rsidP="006A4F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0E7" w:rsidRDefault="00E000E7"/>
  </w:footnote>
  <w:footnote w:type="continuationSeparator" w:id="0">
    <w:p w:rsidR="00E000E7" w:rsidRDefault="00E000E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FA6" w:rsidRDefault="006A4FA6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9.8pt;margin-top:53.65pt;width:4.3pt;height:6.9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6A4FA6" w:rsidRDefault="00E000E7">
                <w:pPr>
                  <w:pStyle w:val="20"/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sz w:val="19"/>
                    <w:szCs w:val="19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FA6" w:rsidRDefault="006A4FA6">
    <w:pPr>
      <w:spacing w:line="1" w:lineRule="exac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6A4FA6"/>
    <w:rsid w:val="00625BC2"/>
    <w:rsid w:val="006A4FA6"/>
    <w:rsid w:val="00E00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A4FA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A4F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Колонтитул (2)_"/>
    <w:basedOn w:val="a0"/>
    <w:link w:val="20"/>
    <w:rsid w:val="006A4F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rsid w:val="006A4FA6"/>
    <w:pPr>
      <w:spacing w:line="252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rsid w:val="006A4FA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коррупц. функций судов АО</dc:title>
  <dc:subject/>
  <dc:creator/>
  <cp:keywords/>
  <cp:lastModifiedBy>User</cp:lastModifiedBy>
  <cp:revision>2</cp:revision>
  <dcterms:created xsi:type="dcterms:W3CDTF">2026-06-25T05:10:00Z</dcterms:created>
  <dcterms:modified xsi:type="dcterms:W3CDTF">2026-06-25T05:11:00Z</dcterms:modified>
</cp:coreProperties>
</file>