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5D" w:rsidRPr="00612434" w:rsidRDefault="0080045D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80045D" w:rsidRPr="00612434" w:rsidRDefault="0080045D" w:rsidP="00F96FD9">
      <w:pPr>
        <w:spacing w:after="12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80045D" w:rsidRPr="00612434" w:rsidRDefault="0080045D" w:rsidP="00F96FD9">
      <w:pPr>
        <w:spacing w:after="24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приказом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председателя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Енотаевского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районного суда Астраханской области</w:t>
      </w:r>
    </w:p>
    <w:p w:rsidR="006923CD" w:rsidRDefault="0080045D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24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612434">
          <w:rPr>
            <w:rFonts w:ascii="Times New Roman" w:hAnsi="Times New Roman"/>
            <w:color w:val="000000"/>
            <w:sz w:val="26"/>
            <w:szCs w:val="26"/>
            <w:lang w:eastAsia="ru-RU"/>
          </w:rPr>
          <w:t>20</w:t>
        </w:r>
        <w:r>
          <w:rPr>
            <w:rFonts w:ascii="Times New Roman" w:hAnsi="Times New Roman"/>
            <w:color w:val="000000"/>
            <w:sz w:val="26"/>
            <w:szCs w:val="26"/>
            <w:lang w:eastAsia="ru-RU"/>
          </w:rPr>
          <w:t>25</w:t>
        </w:r>
        <w:r w:rsidRPr="00612434">
          <w:rPr>
            <w:rFonts w:ascii="Times New Roman" w:hAnsi="Times New Roman"/>
            <w:color w:val="000000"/>
            <w:sz w:val="26"/>
            <w:szCs w:val="26"/>
            <w:lang w:eastAsia="ru-RU"/>
          </w:rPr>
          <w:t xml:space="preserve"> </w:t>
        </w:r>
        <w:r>
          <w:rPr>
            <w:rFonts w:ascii="Times New Roman" w:hAnsi="Times New Roman"/>
            <w:color w:val="000000"/>
            <w:sz w:val="26"/>
            <w:szCs w:val="26"/>
            <w:lang w:eastAsia="ru-RU"/>
          </w:rPr>
          <w:t>г</w:t>
        </w:r>
      </w:smartTag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№ </w:t>
      </w: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3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о/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</w:t>
      </w:r>
      <w:proofErr w:type="spellEnd"/>
      <w:r w:rsidR="006923C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80045D" w:rsidRPr="00612434" w:rsidRDefault="006923CD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(с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изм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>. от 17.02.2026 № 3 о/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</w:p>
    <w:p w:rsidR="0080045D" w:rsidRPr="00612434" w:rsidRDefault="0080045D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0045D" w:rsidRPr="00612434" w:rsidRDefault="0080045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p w:rsidR="0080045D" w:rsidRPr="00612434" w:rsidRDefault="0080045D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80045D" w:rsidRPr="005A6B40" w:rsidRDefault="0080045D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Енотаевского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районного суда Астраханской области</w:t>
      </w:r>
    </w:p>
    <w:p w:rsidR="0080045D" w:rsidRPr="009B1C17" w:rsidRDefault="0080045D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Pr="00AC09DC">
        <w:rPr>
          <w:rFonts w:ascii="Times New Roman" w:hAnsi="Times New Roman"/>
          <w:b/>
          <w:bCs/>
          <w:color w:val="000000"/>
          <w:sz w:val="26"/>
          <w:szCs w:val="26"/>
        </w:rPr>
        <w:t>5–2028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80045D" w:rsidRDefault="0080045D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0045D" w:rsidRPr="00612434" w:rsidRDefault="0080045D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20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82"/>
        <w:gridCol w:w="6904"/>
        <w:gridCol w:w="1940"/>
        <w:gridCol w:w="1956"/>
        <w:gridCol w:w="3722"/>
      </w:tblGrid>
      <w:tr w:rsidR="0080045D" w:rsidRPr="00612434" w:rsidTr="002645EB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Pr="00612434" w:rsidRDefault="0080045D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Pr="00612434" w:rsidRDefault="0080045D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Pr="00612434" w:rsidRDefault="0080045D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Pr="00612434" w:rsidRDefault="0080045D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12434" w:rsidRDefault="0080045D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80045D" w:rsidRPr="00612434" w:rsidTr="002645EB">
        <w:trPr>
          <w:trHeight w:val="286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Меры по совершенствованию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80045D" w:rsidRPr="00612434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80045D" w:rsidRPr="003A194D" w:rsidTr="002645EB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A06582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A06582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Разработка локальных нормативных актов и распорядительных актов суда в области противодействия коррупции, а также приведение локальных нормативных актов и распорядительных актов суда в области противодействия коррупции </w:t>
            </w:r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с изменениями в законодательстве Российской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80045D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Батина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О.П.</w:t>
            </w:r>
          </w:p>
          <w:p w:rsidR="0080045D" w:rsidRPr="00A06582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0045D" w:rsidRPr="00A06582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разработка и  актуализация локальных нормативных актов и распорядительных актов суда в области противодействия коррупции в связи с изменениями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законодательстве Российской Федерации</w:t>
            </w:r>
            <w:r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80045D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0045D" w:rsidRPr="00A06582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Default="0080045D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80045D" w:rsidRDefault="0080045D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  <w:p w:rsidR="0080045D" w:rsidRPr="0036622B" w:rsidRDefault="0080045D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61DA6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Par105"/>
            <w:bookmarkEnd w:id="3"/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Организация работы по направлению  в Аттестационную комиссию Управления Судебного департамента в Астраханской области документов для проведения аттестации федеральных государственных гражданских служащих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Енотаевского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районного суда Астраханской области;</w:t>
            </w:r>
          </w:p>
          <w:p w:rsidR="0080045D" w:rsidRPr="00377214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Организация работы 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77214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0045D" w:rsidRPr="00377214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C13323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ценка профессиональной служебной деятельности, профессионального уровня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федеральных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государственных гражданских служащих, определение их соответстви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их 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аттестации созданной в указанных целях </w:t>
            </w:r>
            <w:r>
              <w:rPr>
                <w:rFonts w:ascii="Times New Roman" w:hAnsi="Times New Roman"/>
                <w:sz w:val="26"/>
                <w:szCs w:val="26"/>
              </w:rPr>
              <w:t>Аттестационной комиссией.</w:t>
            </w:r>
          </w:p>
          <w:p w:rsidR="0080045D" w:rsidRPr="001B6542" w:rsidRDefault="0080045D" w:rsidP="00C13323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гражданских служащих 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служебных обязанностей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создаваемыми в </w:t>
            </w:r>
            <w:r w:rsidRPr="003D7DEC">
              <w:rPr>
                <w:rFonts w:ascii="Times New Roman" w:hAnsi="Times New Roman"/>
                <w:sz w:val="26"/>
                <w:szCs w:val="26"/>
              </w:rPr>
              <w:lastRenderedPageBreak/>
              <w:t>каж</w:t>
            </w:r>
            <w:r>
              <w:rPr>
                <w:rFonts w:ascii="Times New Roman" w:hAnsi="Times New Roman"/>
                <w:sz w:val="26"/>
                <w:szCs w:val="26"/>
              </w:rPr>
              <w:t>дом конкретном случае комиссией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осуществляетс</w:t>
            </w:r>
            <w:r>
              <w:rPr>
                <w:rFonts w:ascii="Times New Roman" w:hAnsi="Times New Roman"/>
                <w:sz w:val="26"/>
                <w:szCs w:val="26"/>
              </w:rPr>
              <w:t>я проведение служебных проверок</w:t>
            </w:r>
            <w:proofErr w:type="gramEnd"/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AC0137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F9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 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F9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F9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0045D" w:rsidRPr="0036622B" w:rsidRDefault="0080045D" w:rsidP="00F9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46BE9" w:rsidRDefault="0080045D" w:rsidP="00F92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 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0045D" w:rsidRPr="00514D69" w:rsidRDefault="0080045D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80045D" w:rsidRPr="00514D69" w:rsidRDefault="0080045D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условий для исполнения обязанности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 возможности его возникновения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  <w:r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80045D" w:rsidRPr="0036622B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C1B7E" w:rsidRDefault="0080045D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5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14D69">
                <w:rPr>
                  <w:rFonts w:ascii="Times New Roman" w:hAnsi="Times New Roman"/>
                  <w:sz w:val="26"/>
                  <w:szCs w:val="26"/>
                </w:rPr>
                <w:t>2020 г</w:t>
              </w:r>
            </w:smartTag>
            <w:r w:rsidRPr="00514D69">
              <w:rPr>
                <w:rFonts w:ascii="Times New Roman" w:hAnsi="Times New Roman"/>
                <w:sz w:val="26"/>
                <w:szCs w:val="26"/>
              </w:rPr>
              <w:t xml:space="preserve">. № 1602 «Положение о порядке 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0045D" w:rsidRPr="00514D69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компании или публично-правовой компании,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качестве члена коллегиального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органа управления этой организации</w:t>
            </w:r>
            <w:proofErr w:type="gramEnd"/>
          </w:p>
        </w:tc>
      </w:tr>
      <w:tr w:rsidR="0080045D" w:rsidRPr="00002293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D7DEC" w:rsidRDefault="0080045D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D7DEC" w:rsidRDefault="0080045D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7DEC">
                <w:rPr>
                  <w:rFonts w:ascii="Times New Roman" w:hAnsi="Times New Roman"/>
                  <w:sz w:val="26"/>
                  <w:szCs w:val="26"/>
                </w:rPr>
                <w:t>2018 г</w:t>
              </w:r>
            </w:smartTag>
            <w:r w:rsidRPr="003D7DEC">
              <w:rPr>
                <w:rFonts w:ascii="Times New Roman" w:hAnsi="Times New Roman"/>
                <w:sz w:val="26"/>
                <w:szCs w:val="26"/>
              </w:rPr>
              <w:t>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D7DEC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D7DEC" w:rsidRDefault="0080045D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80045D" w:rsidRPr="003D7DEC" w:rsidRDefault="0080045D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6384A" w:rsidRDefault="0080045D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учет сведений об увольнении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64E15" w:rsidRDefault="0080045D" w:rsidP="0009585E">
            <w:pPr>
              <w:pStyle w:val="ab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и </w:t>
            </w:r>
            <w:proofErr w:type="gramStart"/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размещал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ась</w:t>
            </w:r>
            <w:proofErr w:type="gramEnd"/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80045D" w:rsidRPr="003E416D" w:rsidRDefault="0080045D" w:rsidP="0009585E">
            <w:pPr>
              <w:pStyle w:val="ab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9E1B7E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отношении граждан, претендующих на замещение должностей   – по мере необходимости</w:t>
            </w:r>
            <w:r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80045D" w:rsidRPr="00954312" w:rsidRDefault="0080045D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федеральных государственных гражданских служащих – ежегодно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 требований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части, касающейся непредставления сведений в срок, установленный законодательством Российской Федерации</w:t>
            </w:r>
          </w:p>
          <w:p w:rsidR="0080045D" w:rsidRDefault="0080045D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0045D" w:rsidRPr="00D15B44" w:rsidRDefault="0080045D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923CD" w:rsidRDefault="006923C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gramStart"/>
            <w:r w:rsidRPr="006923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периоды, только в случае возникновения оснований для предоставления сведений о расходах в соответствии с </w:t>
            </w:r>
            <w:r w:rsidRPr="006923C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Федеральным законом от 3 декабря 2012 г. № 230-ФЗ «О контроле за соответствием расходов лиц, замещающих государственные должности, и иных лиц</w:t>
            </w:r>
            <w:proofErr w:type="gramEnd"/>
            <w:r w:rsidRPr="006923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0045D" w:rsidRPr="0036622B" w:rsidRDefault="0080045D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923CD" w:rsidRDefault="006923CD" w:rsidP="0030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6923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нарушения норм законодательства Российской Федерации в противодействии коррупции в части, касающейся выявления случаев </w:t>
            </w:r>
            <w:r w:rsidRPr="006923C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непредставления сведений о доходах, расходах, об имуществе и обязательствах имущественного характера, в случае возникновения оснований для предоставления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</w:t>
            </w:r>
            <w:proofErr w:type="gramEnd"/>
            <w:r w:rsidRPr="006923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представления указанных сведений с нарушением срока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6923C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2.10</w:t>
            </w:r>
            <w:r w:rsidR="0080045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Подготовка и направление информации в Управление Судебного департамента в Астраханской области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0045D" w:rsidRPr="00603FEE" w:rsidRDefault="0080045D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 июня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представления сведений о доходах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6923C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2.11</w:t>
            </w:r>
            <w:r w:rsidR="0080045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284E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служащих суда,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</w:t>
            </w:r>
            <w:r w:rsidRPr="00464B12">
              <w:rPr>
                <w:rFonts w:ascii="Times New Roman" w:hAnsi="Times New Roman"/>
                <w:color w:val="000000"/>
                <w:sz w:val="26"/>
                <w:szCs w:val="26"/>
              </w:rPr>
              <w:t>несовершеннолетних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детей за отчетные периоды. Подготовка и представление информации по результатам анализа в Управление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Судебного департамента в Астраханской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284E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0045D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июля</w:t>
            </w:r>
          </w:p>
          <w:p w:rsidR="0080045D" w:rsidRPr="0051284E" w:rsidRDefault="0080045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ции о противодействии коррупции в части представления неполных и недостоверных сведений 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доходах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6923C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2.12</w:t>
            </w:r>
            <w:r w:rsidR="0080045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865F9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сведений о доходах, расходах об имуществе и обязательствах имущественного характера судей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Енотаевского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суда Астраханской области,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Черноярского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суда Астраханской области, мировых судей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Енотаевского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Астраханской области,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Черноярского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Астраханской области, а также их супругов (супруг)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C1332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0045D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июля</w:t>
            </w:r>
          </w:p>
          <w:p w:rsidR="0080045D" w:rsidRPr="0051284E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6923C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2.13</w:t>
            </w:r>
            <w:r w:rsidR="0080045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DC6EB3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заседания комиссии по достоверности полноты представленных судьями </w:t>
            </w:r>
            <w:proofErr w:type="spellStart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>Енотаевского</w:t>
            </w:r>
            <w:proofErr w:type="spellEnd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суда Астраханской области, </w:t>
            </w:r>
            <w:proofErr w:type="spellStart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>Черноярского</w:t>
            </w:r>
            <w:proofErr w:type="spellEnd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суда Астраханской области, мировых судей </w:t>
            </w:r>
            <w:proofErr w:type="spellStart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>Енотаевского</w:t>
            </w:r>
            <w:proofErr w:type="spellEnd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Астраханской области, </w:t>
            </w:r>
            <w:proofErr w:type="spellStart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>Черноярского</w:t>
            </w:r>
            <w:proofErr w:type="spellEnd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Астраханской области сведений о доходах, расходах, об имуществе и обязательствах имущественного характера.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C1332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 при назначении заседания комиссии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865F9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6923CD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2.14</w:t>
            </w:r>
            <w:r w:rsidR="0080045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DC6EB3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Передача сведений о доходах, расходах, об имуществе и обязательствах имущественного характера судей </w:t>
            </w:r>
            <w:proofErr w:type="spellStart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>Енотаевского</w:t>
            </w:r>
            <w:proofErr w:type="spellEnd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суда Астраханской области, </w:t>
            </w:r>
            <w:proofErr w:type="spellStart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>Черноярского</w:t>
            </w:r>
            <w:proofErr w:type="spellEnd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суда Астраханской области, мировых судей </w:t>
            </w:r>
            <w:proofErr w:type="spellStart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>Енотаевского</w:t>
            </w:r>
            <w:proofErr w:type="spellEnd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Астраханской области, </w:t>
            </w:r>
            <w:proofErr w:type="spellStart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>Черноярского</w:t>
            </w:r>
            <w:proofErr w:type="spellEnd"/>
            <w:r w:rsidRPr="00DC6E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района Астраханской области, а также их супругов (супруг) и несовершеннолетних детей в Управление Судебного департамента в Астраханской области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C1332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01.12.2025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C1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для приобщения к личным делам судей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6923CD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2.15</w:t>
            </w:r>
            <w:r w:rsidR="0080045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E416D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государственной гражданской службы,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сведений о доходах,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и обязательствах имущественного характера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представляемых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отдела, помощник председателя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865F9" w:rsidRDefault="0080045D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80045D" w:rsidRPr="0036622B" w:rsidRDefault="0080045D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6923C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2.16</w:t>
            </w:r>
            <w:r w:rsidR="0080045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865F9" w:rsidRDefault="0080045D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80045D" w:rsidRPr="0036622B" w:rsidRDefault="0080045D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6923C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</w:t>
            </w:r>
            <w:r w:rsidR="0080045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80045D" w:rsidRDefault="0080045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62FCC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идентифицировать, в т.ч. перед аттестацией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80045D" w:rsidRDefault="0080045D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80045D" w:rsidRPr="0036622B" w:rsidRDefault="0080045D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E416D" w:rsidRDefault="0080045D" w:rsidP="00624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0C05CB">
              <w:rPr>
                <w:rFonts w:ascii="Times New Roman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C05CB">
              <w:rPr>
                <w:rFonts w:ascii="Times New Roman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80045D" w:rsidRPr="00160AF8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D78ED" w:rsidRDefault="006923C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2.18</w:t>
            </w:r>
            <w:r w:rsidR="0080045D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D78ED" w:rsidRDefault="0080045D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0C05CB" w:rsidRDefault="0080045D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D78ED" w:rsidRDefault="0080045D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0045D" w:rsidRPr="000C05CB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997C13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A726D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2.</w:t>
            </w:r>
            <w:r w:rsidR="006923CD">
              <w:rPr>
                <w:rFonts w:ascii="Times New Roman" w:hAnsi="Times New Roman"/>
                <w:sz w:val="26"/>
                <w:szCs w:val="26"/>
              </w:rPr>
              <w:t>19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A726D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</w:t>
            </w: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A726D" w:rsidRDefault="0080045D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A726D" w:rsidRDefault="0080045D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</w:t>
            </w: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>отчетного периода,</w:t>
            </w:r>
          </w:p>
          <w:p w:rsidR="0080045D" w:rsidRPr="00BA726D" w:rsidRDefault="0080045D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A726D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выявление случаев </w:t>
            </w:r>
            <w:r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6923C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2.20</w:t>
            </w:r>
            <w:r w:rsidR="0080045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AA04E2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представления </w:t>
            </w:r>
            <w:proofErr w:type="gramStart"/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Управление </w:t>
            </w:r>
            <w:r>
              <w:rPr>
                <w:rFonts w:ascii="Times New Roman" w:hAnsi="Times New Roman"/>
                <w:sz w:val="26"/>
                <w:szCs w:val="26"/>
              </w:rPr>
              <w:t>Судебного департамента в Астраханской области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</w:t>
            </w:r>
            <w:r>
              <w:rPr>
                <w:rFonts w:ascii="Times New Roman" w:hAnsi="Times New Roman"/>
                <w:sz w:val="26"/>
                <w:szCs w:val="26"/>
              </w:rPr>
              <w:t>по противодействию коррупции в суде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80045D" w:rsidRPr="0036622B" w:rsidRDefault="0080045D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50860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>
              <w:rPr>
                <w:rFonts w:ascii="Times New Roman" w:hAnsi="Times New Roman"/>
                <w:sz w:val="26"/>
                <w:szCs w:val="26"/>
              </w:rPr>
              <w:t>Управлением С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>удебн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департамен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та в Астраханской области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DA28D4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представление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</w:t>
            </w:r>
            <w:proofErr w:type="gramStart"/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ходе реализации мер по противодействию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установленные сроки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Управление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Судебного департамента в Астраханской области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0045D" w:rsidRPr="003A194D" w:rsidTr="002645EB">
        <w:trPr>
          <w:trHeight w:val="483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0045D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t xml:space="preserve">. Выявление и систематизация причин и условий проявления коррупции 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  <w:p w:rsidR="0080045D" w:rsidRDefault="0080045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80045D" w:rsidRPr="003A194D" w:rsidTr="002645EB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7E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оценки коррупционных рисков, возникающих  при реализации судом 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помощник председателя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  <w:p w:rsidR="0080045D" w:rsidRPr="0036622B" w:rsidRDefault="0080045D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514D69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0045D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0045D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80045D" w:rsidRPr="0036622B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724D3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по противодействию коррупции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с федеральными государственными гражданскими служащими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80045D" w:rsidRPr="007724D3" w:rsidRDefault="0080045D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724D3" w:rsidRDefault="0080045D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724D3" w:rsidRDefault="0080045D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актуализация знаний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 в области противодействия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государственной гражданской службе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33F0A" w:rsidRDefault="0080045D" w:rsidP="000C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0C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80045D" w:rsidRPr="00B33F0A" w:rsidRDefault="0080045D" w:rsidP="000C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80045D" w:rsidRPr="00B33F0A" w:rsidRDefault="0080045D" w:rsidP="000C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33F0A" w:rsidRDefault="0080045D" w:rsidP="000C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33F0A" w:rsidRDefault="0080045D" w:rsidP="000C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</w:t>
            </w:r>
            <w:proofErr w:type="spellStart"/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антикоррупционными</w:t>
            </w:r>
            <w:proofErr w:type="spellEnd"/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444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азъяснение порядка заполнения и представления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судьями,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444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80045D" w:rsidRPr="0036622B" w:rsidRDefault="0080045D" w:rsidP="00444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44444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80045D" w:rsidRPr="0036622B" w:rsidRDefault="0080045D" w:rsidP="00444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E74287" w:rsidRDefault="0080045D" w:rsidP="00444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об имуществе и обязательствах имущественного характера, 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D" w:rsidRDefault="0080045D" w:rsidP="002D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0045D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  <w:p w:rsidR="0080045D" w:rsidRPr="008C4BF7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80045D" w:rsidRPr="00EF4839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80045D" w:rsidRPr="00B24129" w:rsidRDefault="0080045D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80045D" w:rsidRPr="00B24129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ыявление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предупреждение коррупционных 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правонарушений в деятельности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80045D" w:rsidRPr="00EF4839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E416D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80045D" w:rsidRPr="003A5821" w:rsidRDefault="0080045D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631313" w:rsidRDefault="0080045D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80045D" w:rsidRPr="003A5821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A5821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0045D" w:rsidRPr="0067653A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74FB8" w:rsidRDefault="0080045D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74FB8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B24129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80045D" w:rsidRPr="00774FB8" w:rsidRDefault="0080045D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74FB8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80045D" w:rsidRPr="00774FB8" w:rsidRDefault="0080045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774FB8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об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деятельности в суде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36622B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работы «телефона доверия» по вопросам противодействия коррупции в суде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помощник председателя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суда</w:t>
            </w:r>
          </w:p>
          <w:p w:rsidR="0080045D" w:rsidRPr="0036622B" w:rsidRDefault="0080045D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80045D" w:rsidRPr="0036622B" w:rsidRDefault="008004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997C13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суда с населением 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институтами гражданского общества по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вопросам противодействия коррупции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51F39" w:rsidRDefault="0080045D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5.5</w:t>
            </w: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51F39" w:rsidRDefault="0080045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80045D" w:rsidRPr="00F51F39" w:rsidRDefault="0080045D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51F39" w:rsidRDefault="0080045D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0045D" w:rsidRPr="00F51F39" w:rsidRDefault="0080045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51F39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80045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51F39" w:rsidRDefault="0080045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Default="0080045D" w:rsidP="002D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80045D" w:rsidRDefault="0080045D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51F39" w:rsidRDefault="0080045D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 до 1 декабря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D" w:rsidRPr="00F51F39" w:rsidRDefault="0080045D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80045D" w:rsidRPr="00514D69" w:rsidRDefault="0080045D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80045D" w:rsidRPr="00514D69" w:rsidSect="00183B15">
      <w:headerReference w:type="default" r:id="rId7"/>
      <w:pgSz w:w="16838" w:h="11906" w:orient="landscape" w:code="9"/>
      <w:pgMar w:top="1134" w:right="82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0DF" w:rsidRDefault="007420DF" w:rsidP="00C966C5">
      <w:pPr>
        <w:spacing w:after="0" w:line="240" w:lineRule="auto"/>
      </w:pPr>
      <w:r>
        <w:separator/>
      </w:r>
    </w:p>
  </w:endnote>
  <w:endnote w:type="continuationSeparator" w:id="0">
    <w:p w:rsidR="007420DF" w:rsidRDefault="007420DF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0DF" w:rsidRDefault="007420DF" w:rsidP="00C966C5">
      <w:pPr>
        <w:spacing w:after="0" w:line="240" w:lineRule="auto"/>
      </w:pPr>
      <w:r>
        <w:separator/>
      </w:r>
    </w:p>
  </w:footnote>
  <w:footnote w:type="continuationSeparator" w:id="0">
    <w:p w:rsidR="007420DF" w:rsidRDefault="007420DF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5D" w:rsidRPr="007F62F3" w:rsidRDefault="000C3338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80045D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6923CD">
      <w:rPr>
        <w:rFonts w:ascii="Times New Roman" w:hAnsi="Times New Roman"/>
        <w:noProof/>
      </w:rPr>
      <w:t>12</w:t>
    </w:r>
    <w:r w:rsidRPr="007F62F3">
      <w:rPr>
        <w:rFonts w:ascii="Times New Roman" w:hAnsi="Times New Roman"/>
      </w:rPr>
      <w:fldChar w:fldCharType="end"/>
    </w:r>
  </w:p>
  <w:p w:rsidR="0080045D" w:rsidRDefault="0080045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3338"/>
    <w:rsid w:val="000C43A5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D7A02"/>
    <w:rsid w:val="000E3A33"/>
    <w:rsid w:val="000E3A88"/>
    <w:rsid w:val="000E4C09"/>
    <w:rsid w:val="000E6909"/>
    <w:rsid w:val="000F0654"/>
    <w:rsid w:val="000F17CD"/>
    <w:rsid w:val="000F3812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38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B15"/>
    <w:rsid w:val="00183D49"/>
    <w:rsid w:val="001842DB"/>
    <w:rsid w:val="001848A5"/>
    <w:rsid w:val="00187651"/>
    <w:rsid w:val="001906A1"/>
    <w:rsid w:val="00192B4E"/>
    <w:rsid w:val="00192BFE"/>
    <w:rsid w:val="001950D9"/>
    <w:rsid w:val="001A16F5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093B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460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91A"/>
    <w:rsid w:val="00234E4A"/>
    <w:rsid w:val="00235103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645EB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4EE4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8B7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52C4"/>
    <w:rsid w:val="002E6701"/>
    <w:rsid w:val="002E6CCC"/>
    <w:rsid w:val="002E784B"/>
    <w:rsid w:val="002F08F9"/>
    <w:rsid w:val="002F20F7"/>
    <w:rsid w:val="002F2191"/>
    <w:rsid w:val="002F23D9"/>
    <w:rsid w:val="002F2FCD"/>
    <w:rsid w:val="002F3358"/>
    <w:rsid w:val="002F48DA"/>
    <w:rsid w:val="002F5E0C"/>
    <w:rsid w:val="002F6370"/>
    <w:rsid w:val="002F7304"/>
    <w:rsid w:val="002F7732"/>
    <w:rsid w:val="003003EF"/>
    <w:rsid w:val="00300996"/>
    <w:rsid w:val="003018E1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4822"/>
    <w:rsid w:val="003157FC"/>
    <w:rsid w:val="00321D74"/>
    <w:rsid w:val="00321E37"/>
    <w:rsid w:val="00322459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143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2EBD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1209"/>
    <w:rsid w:val="004346E3"/>
    <w:rsid w:val="00434A62"/>
    <w:rsid w:val="00434D28"/>
    <w:rsid w:val="004359A4"/>
    <w:rsid w:val="00436B75"/>
    <w:rsid w:val="00437B47"/>
    <w:rsid w:val="004409B4"/>
    <w:rsid w:val="00441159"/>
    <w:rsid w:val="004415F0"/>
    <w:rsid w:val="004424E6"/>
    <w:rsid w:val="004426AD"/>
    <w:rsid w:val="0044444C"/>
    <w:rsid w:val="004526C3"/>
    <w:rsid w:val="00453CBB"/>
    <w:rsid w:val="00453E1E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4B12"/>
    <w:rsid w:val="004654FF"/>
    <w:rsid w:val="00466834"/>
    <w:rsid w:val="00466CC2"/>
    <w:rsid w:val="00470000"/>
    <w:rsid w:val="00470A55"/>
    <w:rsid w:val="00471A8D"/>
    <w:rsid w:val="00473AE1"/>
    <w:rsid w:val="004755C1"/>
    <w:rsid w:val="00477E14"/>
    <w:rsid w:val="0048023A"/>
    <w:rsid w:val="004806E8"/>
    <w:rsid w:val="0048187D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0F05"/>
    <w:rsid w:val="004B18D0"/>
    <w:rsid w:val="004B4533"/>
    <w:rsid w:val="004B5044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7B8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10EE"/>
    <w:rsid w:val="00542102"/>
    <w:rsid w:val="005424E4"/>
    <w:rsid w:val="0054299B"/>
    <w:rsid w:val="005437A1"/>
    <w:rsid w:val="00547D46"/>
    <w:rsid w:val="005529DF"/>
    <w:rsid w:val="00553BED"/>
    <w:rsid w:val="00555D6F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05B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1622"/>
    <w:rsid w:val="005A1CFA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C536E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5EDA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125"/>
    <w:rsid w:val="00623B16"/>
    <w:rsid w:val="006243D9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E47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3CD"/>
    <w:rsid w:val="00692558"/>
    <w:rsid w:val="0069275B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5E5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77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25176"/>
    <w:rsid w:val="00731314"/>
    <w:rsid w:val="00731B30"/>
    <w:rsid w:val="00734FB9"/>
    <w:rsid w:val="00740303"/>
    <w:rsid w:val="007420DF"/>
    <w:rsid w:val="007422BD"/>
    <w:rsid w:val="00745DBC"/>
    <w:rsid w:val="0074753F"/>
    <w:rsid w:val="00747CF7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3C78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5D64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1E7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6FBD"/>
    <w:rsid w:val="007A7802"/>
    <w:rsid w:val="007A79FC"/>
    <w:rsid w:val="007A7FD3"/>
    <w:rsid w:val="007B00A0"/>
    <w:rsid w:val="007B02F7"/>
    <w:rsid w:val="007B161D"/>
    <w:rsid w:val="007B1665"/>
    <w:rsid w:val="007B4019"/>
    <w:rsid w:val="007B6258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785"/>
    <w:rsid w:val="007C6B21"/>
    <w:rsid w:val="007C7588"/>
    <w:rsid w:val="007D00A4"/>
    <w:rsid w:val="007D0942"/>
    <w:rsid w:val="007D0C87"/>
    <w:rsid w:val="007D0EF9"/>
    <w:rsid w:val="007D1130"/>
    <w:rsid w:val="007D310D"/>
    <w:rsid w:val="007D5E2E"/>
    <w:rsid w:val="007D7009"/>
    <w:rsid w:val="007D7534"/>
    <w:rsid w:val="007D7C85"/>
    <w:rsid w:val="007E4BD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04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086D"/>
    <w:rsid w:val="008224E4"/>
    <w:rsid w:val="00822613"/>
    <w:rsid w:val="00822D40"/>
    <w:rsid w:val="00824689"/>
    <w:rsid w:val="00827B79"/>
    <w:rsid w:val="008302FB"/>
    <w:rsid w:val="00832482"/>
    <w:rsid w:val="008327CB"/>
    <w:rsid w:val="0084237B"/>
    <w:rsid w:val="00844417"/>
    <w:rsid w:val="008449C3"/>
    <w:rsid w:val="00850137"/>
    <w:rsid w:val="008502BB"/>
    <w:rsid w:val="008522A6"/>
    <w:rsid w:val="008526DA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A7E08"/>
    <w:rsid w:val="008B0FD6"/>
    <w:rsid w:val="008B2595"/>
    <w:rsid w:val="008B28F2"/>
    <w:rsid w:val="008B30A1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01D"/>
    <w:rsid w:val="008D177A"/>
    <w:rsid w:val="008D2774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8D7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598A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355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23DB"/>
    <w:rsid w:val="009E3FD0"/>
    <w:rsid w:val="009E6201"/>
    <w:rsid w:val="009E7CF3"/>
    <w:rsid w:val="009E7E70"/>
    <w:rsid w:val="009F098D"/>
    <w:rsid w:val="009F172A"/>
    <w:rsid w:val="009F3A60"/>
    <w:rsid w:val="009F47B7"/>
    <w:rsid w:val="009F5791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18B9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4D53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2AAE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4E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0DE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961"/>
    <w:rsid w:val="00AE4F44"/>
    <w:rsid w:val="00AE51B7"/>
    <w:rsid w:val="00AF0236"/>
    <w:rsid w:val="00AF522C"/>
    <w:rsid w:val="00AF6986"/>
    <w:rsid w:val="00AF6C86"/>
    <w:rsid w:val="00AF6FB7"/>
    <w:rsid w:val="00AF706E"/>
    <w:rsid w:val="00AF71C7"/>
    <w:rsid w:val="00B00A87"/>
    <w:rsid w:val="00B00EC2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2D3F"/>
    <w:rsid w:val="00B33C44"/>
    <w:rsid w:val="00B33F0A"/>
    <w:rsid w:val="00B355E3"/>
    <w:rsid w:val="00B35943"/>
    <w:rsid w:val="00B40FC6"/>
    <w:rsid w:val="00B43050"/>
    <w:rsid w:val="00B434A4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34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323"/>
    <w:rsid w:val="00C139C9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157B"/>
    <w:rsid w:val="00C44C46"/>
    <w:rsid w:val="00C45C9F"/>
    <w:rsid w:val="00C45F00"/>
    <w:rsid w:val="00C46913"/>
    <w:rsid w:val="00C47B68"/>
    <w:rsid w:val="00C51A6A"/>
    <w:rsid w:val="00C56F74"/>
    <w:rsid w:val="00C61EB0"/>
    <w:rsid w:val="00C62C41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B8B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CF6538"/>
    <w:rsid w:val="00D00693"/>
    <w:rsid w:val="00D0113C"/>
    <w:rsid w:val="00D025C0"/>
    <w:rsid w:val="00D0485C"/>
    <w:rsid w:val="00D04B91"/>
    <w:rsid w:val="00D05A9A"/>
    <w:rsid w:val="00D067EB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20BD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58A"/>
    <w:rsid w:val="00D5480C"/>
    <w:rsid w:val="00D55520"/>
    <w:rsid w:val="00D60B59"/>
    <w:rsid w:val="00D6137E"/>
    <w:rsid w:val="00D6288C"/>
    <w:rsid w:val="00D629E9"/>
    <w:rsid w:val="00D634EE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384D"/>
    <w:rsid w:val="00D93D01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02E"/>
    <w:rsid w:val="00DB2736"/>
    <w:rsid w:val="00DB3D21"/>
    <w:rsid w:val="00DB4791"/>
    <w:rsid w:val="00DB522E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C6EB3"/>
    <w:rsid w:val="00DD1475"/>
    <w:rsid w:val="00DD1B65"/>
    <w:rsid w:val="00DD2D49"/>
    <w:rsid w:val="00DD2DDE"/>
    <w:rsid w:val="00DD3AB2"/>
    <w:rsid w:val="00DD70EA"/>
    <w:rsid w:val="00DE035E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20B9"/>
    <w:rsid w:val="00E27151"/>
    <w:rsid w:val="00E27DCA"/>
    <w:rsid w:val="00E27E12"/>
    <w:rsid w:val="00E32B28"/>
    <w:rsid w:val="00E33379"/>
    <w:rsid w:val="00E34949"/>
    <w:rsid w:val="00E34AE1"/>
    <w:rsid w:val="00E4385C"/>
    <w:rsid w:val="00E43D47"/>
    <w:rsid w:val="00E43F59"/>
    <w:rsid w:val="00E44874"/>
    <w:rsid w:val="00E454D9"/>
    <w:rsid w:val="00E45516"/>
    <w:rsid w:val="00E45EC7"/>
    <w:rsid w:val="00E461BE"/>
    <w:rsid w:val="00E46BE9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085"/>
    <w:rsid w:val="00E74287"/>
    <w:rsid w:val="00E74E33"/>
    <w:rsid w:val="00E76185"/>
    <w:rsid w:val="00E762BC"/>
    <w:rsid w:val="00E76BB3"/>
    <w:rsid w:val="00E803B1"/>
    <w:rsid w:val="00E80B29"/>
    <w:rsid w:val="00E8210B"/>
    <w:rsid w:val="00E83D5E"/>
    <w:rsid w:val="00E8548C"/>
    <w:rsid w:val="00E855E9"/>
    <w:rsid w:val="00E85925"/>
    <w:rsid w:val="00E862AE"/>
    <w:rsid w:val="00E87A3E"/>
    <w:rsid w:val="00E9005D"/>
    <w:rsid w:val="00E904B7"/>
    <w:rsid w:val="00E907DC"/>
    <w:rsid w:val="00E908DD"/>
    <w:rsid w:val="00E93278"/>
    <w:rsid w:val="00E95F11"/>
    <w:rsid w:val="00E95FD6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0E2D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1A0"/>
    <w:rsid w:val="00F3626E"/>
    <w:rsid w:val="00F379D2"/>
    <w:rsid w:val="00F37D41"/>
    <w:rsid w:val="00F4026B"/>
    <w:rsid w:val="00F40D19"/>
    <w:rsid w:val="00F43AEB"/>
    <w:rsid w:val="00F43D5C"/>
    <w:rsid w:val="00F43DA0"/>
    <w:rsid w:val="00F47DC7"/>
    <w:rsid w:val="00F47ECC"/>
    <w:rsid w:val="00F507CA"/>
    <w:rsid w:val="00F50E5E"/>
    <w:rsid w:val="00F51F39"/>
    <w:rsid w:val="00F521D4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6D3"/>
    <w:rsid w:val="00F92877"/>
    <w:rsid w:val="00F93A93"/>
    <w:rsid w:val="00F95D7D"/>
    <w:rsid w:val="00F96FD9"/>
    <w:rsid w:val="00FA16FB"/>
    <w:rsid w:val="00FA2B5B"/>
    <w:rsid w:val="00FA2F2A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604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272E0F"/>
    <w:pPr>
      <w:ind w:left="720"/>
      <w:contextualSpacing/>
    </w:pPr>
  </w:style>
  <w:style w:type="table" w:styleId="a4">
    <w:name w:val="Table Grid"/>
    <w:basedOn w:val="a1"/>
    <w:uiPriority w:val="99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8132A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8132A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C966C5"/>
    <w:rPr>
      <w:rFonts w:cs="Times New Roman"/>
    </w:rPr>
  </w:style>
  <w:style w:type="paragraph" w:styleId="a9">
    <w:name w:val="footer"/>
    <w:basedOn w:val="a"/>
    <w:link w:val="aa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966C5"/>
    <w:rPr>
      <w:rFonts w:cs="Times New Roman"/>
    </w:rPr>
  </w:style>
  <w:style w:type="paragraph" w:customStyle="1" w:styleId="ConsPlusNormal">
    <w:name w:val="ConsPlusNormal"/>
    <w:uiPriority w:val="99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99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CD13BF"/>
    <w:rPr>
      <w:rFonts w:ascii="Times New Roman" w:hAnsi="Times New Roman" w:cs="Times New Roman"/>
    </w:rPr>
  </w:style>
  <w:style w:type="character" w:styleId="ae">
    <w:name w:val="footnote reference"/>
    <w:basedOn w:val="a0"/>
    <w:uiPriority w:val="99"/>
    <w:rsid w:val="00CD13BF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4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4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44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44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12</Pages>
  <Words>2735</Words>
  <Characters>15594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subject/>
  <dc:creator>Агапов С.А.</dc:creator>
  <cp:keywords/>
  <dc:description/>
  <cp:lastModifiedBy>User</cp:lastModifiedBy>
  <cp:revision>13</cp:revision>
  <cp:lastPrinted>2025-01-28T08:10:00Z</cp:lastPrinted>
  <dcterms:created xsi:type="dcterms:W3CDTF">2025-01-22T05:25:00Z</dcterms:created>
  <dcterms:modified xsi:type="dcterms:W3CDTF">2026-03-12T12:37:00Z</dcterms:modified>
</cp:coreProperties>
</file>