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57" w:rsidRDefault="009C5336">
      <w:pPr>
        <w:pStyle w:val="21"/>
        <w:keepNext/>
        <w:keepLines/>
        <w:shd w:val="clear" w:color="auto" w:fill="auto"/>
        <w:spacing w:after="44" w:line="280" w:lineRule="exact"/>
        <w:ind w:left="280"/>
      </w:pPr>
      <w:r>
        <w:rPr>
          <w:noProof/>
          <w:lang w:bidi="ar-SA"/>
        </w:rPr>
        <mc:AlternateContent>
          <mc:Choice Requires="wps">
            <w:drawing>
              <wp:anchor distT="0" distB="0" distL="914400" distR="63500" simplePos="0" relativeHeight="251662336" behindDoc="1" locked="0" layoutInCell="1" allowOverlap="1">
                <wp:simplePos x="0" y="0"/>
                <wp:positionH relativeFrom="margin">
                  <wp:posOffset>4171315</wp:posOffset>
                </wp:positionH>
                <wp:positionV relativeFrom="paragraph">
                  <wp:posOffset>0</wp:posOffset>
                </wp:positionV>
                <wp:extent cx="2353310" cy="991235"/>
                <wp:effectExtent l="0" t="0" r="0" b="3175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014141">
                            <w:pPr>
                              <w:pStyle w:val="2"/>
                              <w:shd w:val="clear" w:color="auto" w:fill="auto"/>
                              <w:spacing w:after="0" w:line="280" w:lineRule="exact"/>
                              <w:ind w:left="40"/>
                            </w:pPr>
                            <w:r>
                              <w:t>«УТВЕРЖДАЮ»</w:t>
                            </w:r>
                          </w:p>
                          <w:p w:rsidR="009A3B57" w:rsidRDefault="00014141">
                            <w:pPr>
                              <w:pStyle w:val="a4"/>
                              <w:shd w:val="clear" w:color="auto" w:fill="auto"/>
                              <w:spacing w:before="0"/>
                            </w:pPr>
                            <w:r>
                              <w:t>Председатель</w:t>
                            </w:r>
                          </w:p>
                          <w:p w:rsidR="009A3B57" w:rsidRDefault="00014141">
                            <w:pPr>
                              <w:pStyle w:val="a4"/>
                              <w:shd w:val="clear" w:color="auto" w:fill="auto"/>
                              <w:spacing w:before="0"/>
                              <w:ind w:left="40"/>
                              <w:jc w:val="center"/>
                            </w:pPr>
                            <w:r>
                              <w:t>Дзержинского районного суда Нижний Тагил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45pt;margin-top:0;width:185.3pt;height:78.05pt;z-index:-251654144;visibility:visible;mso-wrap-style:square;mso-width-percent:0;mso-height-percent:0;mso-wrap-distance-left:1in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" filled="f" stroked="f">
                <v:textbox style="mso-fit-shape-to-text:t" inset="0,0,0,0">
                  <w:txbxContent>
                    <w:p w:rsidR="009A3B57" w:rsidRDefault="00014141">
                      <w:pPr>
                        <w:pStyle w:val="2"/>
                        <w:shd w:val="clear" w:color="auto" w:fill="auto"/>
                        <w:spacing w:after="0" w:line="280" w:lineRule="exact"/>
                        <w:ind w:left="40"/>
                      </w:pPr>
                      <w:r>
                        <w:t>«УТВЕРЖДАЮ»</w:t>
                      </w:r>
                    </w:p>
                    <w:p w:rsidR="009A3B57" w:rsidRDefault="00014141">
                      <w:pPr>
                        <w:pStyle w:val="a4"/>
                        <w:shd w:val="clear" w:color="auto" w:fill="auto"/>
                        <w:spacing w:before="0"/>
                      </w:pPr>
                      <w:r>
                        <w:t>Председатель</w:t>
                      </w:r>
                    </w:p>
                    <w:p w:rsidR="009A3B57" w:rsidRDefault="00014141">
                      <w:pPr>
                        <w:pStyle w:val="a4"/>
                        <w:shd w:val="clear" w:color="auto" w:fill="auto"/>
                        <w:spacing w:before="0"/>
                        <w:ind w:left="40"/>
                        <w:jc w:val="center"/>
                      </w:pPr>
                      <w:r>
                        <w:t>Дзержинского районного суда Нижний Тагил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914400" distR="63500" simplePos="0" relativeHeight="251663360" behindDoc="1" locked="0" layoutInCell="1" allowOverlap="1">
            <wp:simplePos x="0" y="0"/>
            <wp:positionH relativeFrom="margin">
              <wp:posOffset>3576955</wp:posOffset>
            </wp:positionH>
            <wp:positionV relativeFrom="paragraph">
              <wp:posOffset>877570</wp:posOffset>
            </wp:positionV>
            <wp:extent cx="3420110" cy="1530350"/>
            <wp:effectExtent l="0" t="0" r="8890" b="0"/>
            <wp:wrapSquare wrapText="left"/>
            <wp:docPr id="10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14141">
        <w:t>«Согласовано»</w:t>
      </w:r>
      <w:bookmarkEnd w:id="0"/>
    </w:p>
    <w:p w:rsidR="009A3B57" w:rsidRDefault="00014141">
      <w:pPr>
        <w:pStyle w:val="23"/>
        <w:shd w:val="clear" w:color="auto" w:fill="auto"/>
        <w:spacing w:before="0"/>
      </w:pPr>
      <w:proofErr w:type="spellStart"/>
      <w:r>
        <w:t>И.о</w:t>
      </w:r>
      <w:proofErr w:type="spellEnd"/>
      <w:r>
        <w:t>. начальника Дзержинского районного отдела УФССП России по Свердловской области Старшего судебного</w:t>
      </w:r>
      <w:r w:rsidR="00B20A3F">
        <w:t xml:space="preserve"> </w:t>
      </w:r>
      <w:r>
        <w:t xml:space="preserve">пристава Е.П. Минаева </w:t>
      </w:r>
    </w:p>
    <w:p w:rsidR="009A3B57" w:rsidRDefault="00014141">
      <w:pPr>
        <w:pStyle w:val="23"/>
        <w:shd w:val="clear" w:color="auto" w:fill="auto"/>
        <w:spacing w:before="0" w:after="1106"/>
      </w:pPr>
      <w:r>
        <w:rPr>
          <w:rStyle w:val="215pt"/>
        </w:rPr>
        <w:t>«</w:t>
      </w:r>
      <w:r w:rsidR="00B20A3F" w:rsidRPr="006276CE">
        <w:rPr>
          <w:rStyle w:val="215pt0"/>
          <w:b w:val="0"/>
          <w:i w:val="0"/>
          <w:u w:val="none"/>
        </w:rPr>
        <w:t>14»</w:t>
      </w:r>
      <w:r w:rsidR="00B20A3F" w:rsidRPr="006276CE">
        <w:rPr>
          <w:rStyle w:val="215pt0"/>
          <w:u w:val="none"/>
        </w:rPr>
        <w:t xml:space="preserve"> </w:t>
      </w:r>
      <w:r w:rsidRPr="006276CE">
        <w:rPr>
          <w:rStyle w:val="25"/>
        </w:rPr>
        <w:t xml:space="preserve"> </w:t>
      </w:r>
      <w:r w:rsidR="00B20A3F" w:rsidRPr="006276CE">
        <w:rPr>
          <w:rStyle w:val="25"/>
        </w:rPr>
        <w:t>августа</w:t>
      </w:r>
      <w:r w:rsidR="00B20A3F">
        <w:rPr>
          <w:rStyle w:val="25"/>
        </w:rPr>
        <w:t xml:space="preserve"> 2</w:t>
      </w:r>
      <w:r>
        <w:rPr>
          <w:rStyle w:val="25"/>
        </w:rPr>
        <w:t xml:space="preserve">025 </w:t>
      </w:r>
      <w:bookmarkStart w:id="1" w:name="_GoBack"/>
      <w:bookmarkEnd w:id="1"/>
      <w:r>
        <w:t>год</w:t>
      </w:r>
    </w:p>
    <w:p w:rsidR="009A3B57" w:rsidRDefault="00014141">
      <w:pPr>
        <w:pStyle w:val="10"/>
        <w:keepNext/>
        <w:keepLines/>
        <w:shd w:val="clear" w:color="auto" w:fill="auto"/>
        <w:spacing w:before="0" w:after="294" w:line="320" w:lineRule="exact"/>
      </w:pPr>
      <w:bookmarkStart w:id="2" w:name="bookmark1"/>
      <w:r>
        <w:t>Правила пребывания посетителей в Дзержинском районном</w:t>
      </w:r>
      <w:bookmarkEnd w:id="2"/>
    </w:p>
    <w:p w:rsidR="009A3B57" w:rsidRDefault="00014141">
      <w:pPr>
        <w:pStyle w:val="10"/>
        <w:keepNext/>
        <w:keepLines/>
        <w:shd w:val="clear" w:color="auto" w:fill="auto"/>
        <w:spacing w:before="0" w:after="149" w:line="320" w:lineRule="exact"/>
        <w:ind w:left="2640"/>
        <w:jc w:val="left"/>
      </w:pPr>
      <w:bookmarkStart w:id="3" w:name="bookmark2"/>
      <w:r>
        <w:t xml:space="preserve">суде </w:t>
      </w:r>
      <w:proofErr w:type="spellStart"/>
      <w:r>
        <w:t>г</w:t>
      </w:r>
      <w:proofErr w:type="gramStart"/>
      <w:r>
        <w:t>.Н</w:t>
      </w:r>
      <w:proofErr w:type="gramEnd"/>
      <w:r>
        <w:t>ижний</w:t>
      </w:r>
      <w:proofErr w:type="spellEnd"/>
      <w:r>
        <w:t xml:space="preserve"> Тагил Свердловской области</w:t>
      </w:r>
      <w:bookmarkEnd w:id="3"/>
    </w:p>
    <w:p w:rsidR="009A3B57" w:rsidRDefault="00014141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4266"/>
        </w:tabs>
        <w:spacing w:after="129" w:line="280" w:lineRule="exact"/>
        <w:ind w:left="3900"/>
        <w:jc w:val="both"/>
      </w:pPr>
      <w:bookmarkStart w:id="4" w:name="bookmark3"/>
      <w:r>
        <w:t>Общие положения</w:t>
      </w:r>
      <w:bookmarkEnd w:id="4"/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22" w:lineRule="exact"/>
        <w:ind w:firstLine="780"/>
      </w:pPr>
      <w:r>
        <w:t>Правила пребывания посетителей в Дзержинском районном суде (далее - правила) определяют нормы поведения граждан (посетителей) в здании и служебных помещениях Дзержинского районного суда (далее - суд) и направлены на обеспечение установленного порядка деятельности суда в целях: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эффективной деятельности суда;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реализации конституционного права граждан на судебную защиту; поддержания общественного порядка внутри зданий суда, их охраны; обеспечения безопасности судей, присяжных заседателей, работников аппарата суда, участников процесса и других граждан при посещении ими зданий (служебных помещений) суда;</w:t>
      </w:r>
    </w:p>
    <w:p w:rsidR="009A3B57" w:rsidRDefault="00014141">
      <w:pPr>
        <w:pStyle w:val="23"/>
        <w:shd w:val="clear" w:color="auto" w:fill="auto"/>
        <w:spacing w:before="0" w:line="278" w:lineRule="exact"/>
        <w:ind w:firstLine="620"/>
      </w:pPr>
      <w: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обеспечение уважительного отношения посетителей суда, судебных приставов, судей и работников аппарата суда друг к другу;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обеспечения надлежащего порядка в судебном заседании.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2810"/>
          <w:tab w:val="left" w:pos="5964"/>
        </w:tabs>
        <w:spacing w:before="0" w:line="322" w:lineRule="exact"/>
        <w:ind w:firstLine="780"/>
        <w:jc w:val="both"/>
      </w:pPr>
      <w:r>
        <w:t xml:space="preserve"> Правила</w:t>
      </w:r>
      <w:r>
        <w:tab/>
        <w:t>разработаны в</w:t>
      </w:r>
      <w:r>
        <w:tab/>
        <w:t>соответствии с нормами</w:t>
      </w:r>
    </w:p>
    <w:p w:rsidR="009A3B57" w:rsidRDefault="00014141">
      <w:pPr>
        <w:pStyle w:val="23"/>
        <w:shd w:val="clear" w:color="auto" w:fill="auto"/>
        <w:spacing w:before="0" w:line="322" w:lineRule="exact"/>
        <w:jc w:val="both"/>
      </w:pPr>
      <w:r>
        <w:t xml:space="preserve">законодательств, регламентирующими процедуру отправления правосудия судами на территории Российской Федерации и на основании </w:t>
      </w:r>
      <w:proofErr w:type="gramStart"/>
      <w:r>
        <w:t>постановления Президиума Совета Судей Российской Федерации</w:t>
      </w:r>
      <w:proofErr w:type="gramEnd"/>
      <w:r>
        <w:t xml:space="preserve"> от 07.12.2023 №32 «б утверждении Типовых правил пребывания посетителей в суде»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333"/>
        </w:tabs>
        <w:spacing w:before="0" w:line="322" w:lineRule="exact"/>
        <w:ind w:firstLine="780"/>
        <w:jc w:val="both"/>
      </w:pPr>
      <w:r>
        <w:t>Основные понятия, используемые в правилах: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посетитель - любое физическое лицо, временно находящееся в здании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пропускной режим - порядок, обеспечиваемый совокупностью мероприятий и правил, по осуществлению допуска посетителей в здания суда;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 xml:space="preserve">установленный порядок в зданиях </w:t>
      </w:r>
      <w:proofErr w:type="gramStart"/>
      <w:r>
        <w:t>суда-совокупность</w:t>
      </w:r>
      <w:proofErr w:type="gramEnd"/>
      <w:r>
        <w:t xml:space="preserve"> требований законодательных и иных правовых актов Российской Федерации, регламентирующих порядок судебного разбирательства в судах, деятельность судей, работников аппарат </w:t>
      </w:r>
      <w:r>
        <w:br w:type="page"/>
      </w:r>
    </w:p>
    <w:p w:rsidR="009A3B57" w:rsidRDefault="00F338CD">
      <w:pPr>
        <w:pStyle w:val="23"/>
        <w:shd w:val="clear" w:color="auto" w:fill="auto"/>
        <w:spacing w:before="0" w:line="326" w:lineRule="exact"/>
      </w:pPr>
      <w:r>
        <w:lastRenderedPageBreak/>
        <w:t xml:space="preserve"> и </w:t>
      </w:r>
      <w:r w:rsidR="00014141">
        <w:t>других работников суда, связанная с организационным обеспечением деятельности суда, правила поведения граждан в общественных местах, документы, удостоверяющие личность посетителя: паспорт гражданина РФ,</w:t>
      </w:r>
    </w:p>
    <w:p w:rsidR="009A3B57" w:rsidRDefault="00014141">
      <w:pPr>
        <w:pStyle w:val="23"/>
        <w:shd w:val="clear" w:color="auto" w:fill="auto"/>
        <w:spacing w:before="0" w:line="346" w:lineRule="exact"/>
        <w:ind w:firstLine="820"/>
        <w:jc w:val="both"/>
      </w:pPr>
      <w:r>
        <w:t>временное удостоверение личности гражданина Российской Федерации по форме № 2П,</w:t>
      </w:r>
    </w:p>
    <w:p w:rsidR="009A3B57" w:rsidRDefault="00014141">
      <w:pPr>
        <w:pStyle w:val="23"/>
        <w:shd w:val="clear" w:color="auto" w:fill="auto"/>
        <w:spacing w:before="0" w:line="317" w:lineRule="exact"/>
        <w:ind w:left="820" w:right="1360"/>
      </w:pPr>
      <w:r>
        <w:t>заграничный паспорт гражданина Российской Федерации, дипломатический паспорт гражданина Российской Федерации, служебный паспорт гражданина Российской Федерации, удостоверение личности военнослужащего Российской Федерации, военный билет,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свидетельство о рождении (для граждан Российской Федерации до 14 лет)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водительское удостоверение,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служебное удостоверение,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удостоверение адвоката,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удостоверение личности моряка,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удостоверение беженца,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свидетельство о рассмотрении ходатайства о признании лица беженцем на территории Российской Федерации,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паспорт иностранного гражданина,</w:t>
      </w:r>
    </w:p>
    <w:p w:rsidR="009A3B57" w:rsidRDefault="00014141">
      <w:pPr>
        <w:pStyle w:val="23"/>
        <w:shd w:val="clear" w:color="auto" w:fill="auto"/>
        <w:spacing w:before="0" w:line="317" w:lineRule="exact"/>
        <w:ind w:left="820" w:right="1360"/>
      </w:pPr>
      <w:r>
        <w:t>разрешение на временное проживание в Российской Федерации, вид на жительство в Российской Федерации,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20"/>
        <w:jc w:val="both"/>
      </w:pPr>
      <w:r>
        <w:t>свидетельство о предоставлении временного убежища на территории Российской Федерации,</w:t>
      </w:r>
    </w:p>
    <w:p w:rsidR="009A3B57" w:rsidRDefault="00014141">
      <w:pPr>
        <w:pStyle w:val="23"/>
        <w:shd w:val="clear" w:color="auto" w:fill="auto"/>
        <w:spacing w:before="0" w:after="285" w:line="302" w:lineRule="exact"/>
        <w:ind w:firstLine="640"/>
        <w:jc w:val="both"/>
      </w:pPr>
      <w: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9A3B57" w:rsidRDefault="00014141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112"/>
        </w:tabs>
        <w:spacing w:after="0" w:line="322" w:lineRule="exact"/>
        <w:ind w:left="2780"/>
        <w:jc w:val="both"/>
      </w:pPr>
      <w:bookmarkStart w:id="5" w:name="bookmark4"/>
      <w:r>
        <w:t>Организация пропускного режима</w:t>
      </w:r>
      <w:bookmarkEnd w:id="5"/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73"/>
        </w:tabs>
        <w:spacing w:before="0" w:line="322" w:lineRule="exact"/>
        <w:ind w:firstLine="820"/>
        <w:jc w:val="both"/>
      </w:pPr>
      <w:r>
        <w:t>Допуск посетителей в здание суда осуществляется в соответствии с настоящими правилами внутреннего распорядка суда, установленными председателем суда на основе утвержденных Советом судей Российской Федерации типовых правил внутреннего распорядка судов, с регистрацией на посту судебных приставов.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73"/>
        </w:tabs>
        <w:spacing w:before="0" w:line="322" w:lineRule="exact"/>
        <w:ind w:firstLine="820"/>
        <w:jc w:val="both"/>
      </w:pPr>
      <w:r>
        <w:t xml:space="preserve">Основанием для отказа в допуске в здание (помещение) является отсутствие или отказ предъявлять документы, удостоверяющие личность, отказ от прохождения проверки с использованием стационарного или переносного </w:t>
      </w:r>
      <w:proofErr w:type="spellStart"/>
      <w:r>
        <w:t>металлодетектора</w:t>
      </w:r>
      <w:proofErr w:type="spellEnd"/>
      <w:r>
        <w:t xml:space="preserve"> в случае, если это не связано с медицинскими противопоказаниями (при предоставлении соответствующего медицинского документа)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73"/>
        </w:tabs>
        <w:spacing w:before="0" w:line="322" w:lineRule="exact"/>
        <w:ind w:firstLine="820"/>
        <w:jc w:val="both"/>
      </w:pPr>
      <w:proofErr w:type="gramStart"/>
      <w:r>
        <w:t xml:space="preserve">Пропускной режим и поддержание общественного порядка в здании суда обеспечивают судебные приставы по обеспечению установленного порядка деятельности судов (далее - судебные приставы по ОУПДС) в соответствии с Федеральным законом от 21 июля 1997 года № 118-ФЗ «О судебных приставах», приказом Федеральной службы судебных приставов от 17 декабря 2015 года № 596 «Об утверждении Порядка организации деятельности судебных приставов по </w:t>
      </w:r>
      <w:r>
        <w:lastRenderedPageBreak/>
        <w:t>обеспечению установленного порядка деятельности</w:t>
      </w:r>
      <w:proofErr w:type="gramEnd"/>
      <w:r>
        <w:t xml:space="preserve"> судов», другими нормативными правовыми актами Российской Федерации.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49"/>
        </w:tabs>
        <w:spacing w:before="0" w:line="322" w:lineRule="exact"/>
        <w:ind w:firstLine="780"/>
        <w:jc w:val="both"/>
      </w:pPr>
      <w:r>
        <w:t>Допуск посетителей в здание суда осуществляется с 9 ч. 00 мин. до 17 ч. 45 мин. (в пятницу - до 16 ч. 45 мин.). Позднее указанного срока пропу</w:t>
      </w:r>
      <w:proofErr w:type="gramStart"/>
      <w:r>
        <w:t>ск в зд</w:t>
      </w:r>
      <w:proofErr w:type="gramEnd"/>
      <w:r>
        <w:t>ание суда возможен при наличии персонального разрешения. Во время обеденного перерыва, с 13 ч. 00 мин. до 13 ч. 45 мин., пропуск посетителей в здание суда приостанавливается.</w:t>
      </w:r>
    </w:p>
    <w:p w:rsidR="009A3B57" w:rsidRDefault="00014141">
      <w:pPr>
        <w:pStyle w:val="23"/>
        <w:shd w:val="clear" w:color="auto" w:fill="auto"/>
        <w:spacing w:before="0" w:line="379" w:lineRule="exact"/>
        <w:ind w:firstLine="780"/>
        <w:jc w:val="both"/>
      </w:pPr>
      <w:proofErr w:type="gramStart"/>
      <w:r>
        <w:t>Работники федеральных судов и судов субъектов Российской Федерации, Судебного департамента при Верховном Суде Российской Федерации и его органов и учреждений, Министерства юстиции Российской Федерации и его органов и учреждений, должностные лица Федеральной службы судебных приставов,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Следственного</w:t>
      </w:r>
      <w:proofErr w:type="gramEnd"/>
      <w:r>
        <w:t xml:space="preserve"> комитета Российской Федерации, сотрудники полиции при осуществлении возложенных на них полномочий, прокуратуры, иных органов государственной власти и государственных органов, а также органов местного самоуправления, 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</w:t>
      </w:r>
      <w:proofErr w:type="gramStart"/>
      <w:r>
        <w:t>конвоирования</w:t>
      </w:r>
      <w:proofErr w:type="gramEnd"/>
      <w:r>
        <w:t xml:space="preserve"> подозреваемых и обвиняемых, войск национальной гвардии Российской Федерации, адвокаты пропускаются в здания суда по служебным удостоверениям.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Присяжные заседатели допускаются в здание суда согласно списку присяжных заседателей, размещенному на посту судебных приставов по ОУПДС, и на основании документов, удостоверяющих их личность.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Представители средств массовой информации допускаются в здание суда при предъявлении служебных удостоверений или иного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 Внесение в здания суда усилительной, радио-, теле-, кино-, видео- и фотоаппаратуры осуществляется представителями средств массовой информации при наличии соответствующего разрешения председателя суда, лица, его замещающего, или заместителя председателя суда.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proofErr w:type="gramStart"/>
      <w:r>
        <w:t>Представители организаций, осуществляющих строительные, ремонтные и другие работы, допускаются в здания суда по находящимся на посту охраны спискам, составленным руководителями этих организаций и утвержденным председателем суда, лицом, его замещающим, или заместителем председателя суда, при предъявлении документа, удостоверяющего личность.</w:t>
      </w:r>
      <w:proofErr w:type="gramEnd"/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В случае возникновения аварийных и иных чрезвычайных ситуаций проход в здания суда лиц, задействованных в ликвидации аварии, проведении противопожарных, ремонтно-восстановительных и иных работ, производится по удостоверениям личности, выданным производителем работ, в сопровождении сотрудников службы эксплуатации, судебных приставов по ОУПДС.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60"/>
        <w:jc w:val="both"/>
      </w:pPr>
      <w:r>
        <w:lastRenderedPageBreak/>
        <w:t>В случае возникновения чрезвычайных ситуаций, а также необходимости оказания срочной медицинской помощи, правом беспрепятственного прохода в здания суда с регистрацией номера расчета (номера медицинской бригады) пользуются: расчеты пожарных и аварийных служб, бригады врачей и медперсонала службы скорой медицинской помощи.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660"/>
        <w:jc w:val="both"/>
      </w:pPr>
      <w:r>
        <w:t>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660"/>
        <w:jc w:val="both"/>
      </w:pPr>
      <w: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9A3B57" w:rsidRDefault="00014141">
      <w:pPr>
        <w:pStyle w:val="23"/>
        <w:numPr>
          <w:ilvl w:val="0"/>
          <w:numId w:val="2"/>
        </w:numPr>
        <w:shd w:val="clear" w:color="auto" w:fill="auto"/>
        <w:tabs>
          <w:tab w:val="left" w:pos="1283"/>
        </w:tabs>
        <w:spacing w:before="0" w:line="322" w:lineRule="exact"/>
        <w:ind w:firstLine="860"/>
        <w:jc w:val="both"/>
      </w:pPr>
      <w:r>
        <w:t>Нахождение посетителей, в том числе представителей средств массовой информации, в суде после окончания рабочего времени, а также в выходные и нерабочие праздничные дни допускается с разрешения председателя суда, лица, его замещающего, заместителя председателя суда или судьи, председательствующего в соответствующем судебном заседании, и контролируется судебными приставами по ОУПДС.</w:t>
      </w:r>
    </w:p>
    <w:p w:rsidR="009A3B57" w:rsidRDefault="00014141">
      <w:pPr>
        <w:pStyle w:val="23"/>
        <w:numPr>
          <w:ilvl w:val="0"/>
          <w:numId w:val="2"/>
        </w:numPr>
        <w:shd w:val="clear" w:color="auto" w:fill="auto"/>
        <w:tabs>
          <w:tab w:val="left" w:pos="1283"/>
        </w:tabs>
        <w:spacing w:before="0" w:line="322" w:lineRule="exact"/>
        <w:ind w:firstLine="860"/>
        <w:jc w:val="both"/>
      </w:pPr>
      <w:r>
        <w:t>При возникновении чрезвычайных ситуаций допуск посетителей в здания суда прекращается.</w:t>
      </w:r>
    </w:p>
    <w:p w:rsidR="009A3B57" w:rsidRDefault="00014141">
      <w:pPr>
        <w:pStyle w:val="23"/>
        <w:numPr>
          <w:ilvl w:val="0"/>
          <w:numId w:val="2"/>
        </w:numPr>
        <w:shd w:val="clear" w:color="auto" w:fill="auto"/>
        <w:tabs>
          <w:tab w:val="left" w:pos="1335"/>
        </w:tabs>
        <w:spacing w:before="0" w:line="293" w:lineRule="exact"/>
        <w:ind w:firstLine="860"/>
        <w:jc w:val="both"/>
      </w:pPr>
      <w:r>
        <w:t>Допуск в суд лиц в состоянии алкогольного, наркотического или иного токсического опьянения, с агрессивным поведением, лицам, не отвечающим санитарно-гигиеническим требованиям;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обучение, запрещается.</w:t>
      </w:r>
    </w:p>
    <w:p w:rsidR="009A3B57" w:rsidRDefault="00014141">
      <w:pPr>
        <w:pStyle w:val="23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333" w:line="322" w:lineRule="exact"/>
        <w:ind w:firstLine="660"/>
        <w:jc w:val="both"/>
      </w:pPr>
      <w: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9A3B57" w:rsidRDefault="00014141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2912"/>
        </w:tabs>
        <w:spacing w:line="280" w:lineRule="exact"/>
        <w:ind w:left="2580"/>
        <w:jc w:val="both"/>
      </w:pPr>
      <w:bookmarkStart w:id="6" w:name="bookmark5"/>
      <w:r>
        <w:t>Права и обязанности посетителей суда</w:t>
      </w:r>
      <w:bookmarkEnd w:id="6"/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before="0" w:line="326" w:lineRule="exact"/>
        <w:ind w:firstLine="860"/>
        <w:jc w:val="both"/>
      </w:pPr>
      <w:r>
        <w:t>Посетители суда имеют право:</w:t>
      </w:r>
    </w:p>
    <w:p w:rsidR="009A3B57" w:rsidRDefault="00014141">
      <w:pPr>
        <w:pStyle w:val="23"/>
        <w:shd w:val="clear" w:color="auto" w:fill="auto"/>
        <w:spacing w:before="0" w:line="326" w:lineRule="exact"/>
        <w:ind w:firstLine="860"/>
        <w:jc w:val="both"/>
      </w:pPr>
      <w:r>
        <w:t>осуществлять проход в здания и залы судебных заседаний суда в установленные дни и часы;</w:t>
      </w:r>
    </w:p>
    <w:p w:rsidR="009A3B57" w:rsidRDefault="00014141">
      <w:pPr>
        <w:pStyle w:val="23"/>
        <w:shd w:val="clear" w:color="auto" w:fill="auto"/>
        <w:spacing w:before="0" w:line="326" w:lineRule="exact"/>
        <w:ind w:firstLine="860"/>
        <w:jc w:val="both"/>
      </w:pPr>
      <w:r>
        <w:t>находиться в суде в течение всего рабочего дня, продолжительность которого устанавливается правилами внутреннего распорядка суда;</w:t>
      </w:r>
    </w:p>
    <w:p w:rsidR="009A3B57" w:rsidRDefault="00014141">
      <w:pPr>
        <w:pStyle w:val="23"/>
        <w:shd w:val="clear" w:color="auto" w:fill="auto"/>
        <w:spacing w:before="0" w:line="326" w:lineRule="exact"/>
        <w:ind w:firstLine="860"/>
        <w:jc w:val="both"/>
      </w:pPr>
      <w:r>
        <w:t>находиться в зале судебных заседаний при рассмотрении судебного дела, если судебное заседание не является закрытым;</w:t>
      </w:r>
    </w:p>
    <w:p w:rsidR="009A3B57" w:rsidRDefault="00014141">
      <w:pPr>
        <w:pStyle w:val="23"/>
        <w:shd w:val="clear" w:color="auto" w:fill="auto"/>
        <w:spacing w:before="0" w:line="326" w:lineRule="exact"/>
        <w:ind w:firstLine="860"/>
        <w:jc w:val="both"/>
      </w:pPr>
      <w:r>
        <w:t>знакомиться с образцами судебных документов и получать информацию о дате и времени рассмотрения дел, находящихся в производстве суда;</w:t>
      </w:r>
    </w:p>
    <w:p w:rsidR="009A3B57" w:rsidRDefault="00014141">
      <w:pPr>
        <w:pStyle w:val="23"/>
        <w:shd w:val="clear" w:color="auto" w:fill="auto"/>
        <w:spacing w:before="0" w:line="326" w:lineRule="exact"/>
        <w:ind w:right="180"/>
        <w:jc w:val="right"/>
      </w:pPr>
      <w:r>
        <w:t>посещать приемную суда для подачи в суд заявлений, жалоб и иных документов, получения процессуальных документов и информации о результатах</w:t>
      </w:r>
    </w:p>
    <w:p w:rsidR="009A3B57" w:rsidRDefault="00014141">
      <w:pPr>
        <w:pStyle w:val="23"/>
        <w:shd w:val="clear" w:color="auto" w:fill="auto"/>
        <w:spacing w:before="0" w:line="322" w:lineRule="exact"/>
      </w:pPr>
      <w:r>
        <w:t>рассмотрения обращений, ознакомления с материалами дела;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обращаться на прием к работникам аппарата суда в дни и часы приема по вопросам не процессуального характера;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lastRenderedPageBreak/>
        <w:t>производить с разрешения судьи, председательствующего в судебном заседании, кино- и фотосъемку, видеозапись в ходе судебного заседания, а также трансляцию судебного заседания по радио, телевидению и в информационно-телекоммуникационной сети «Интернет».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314"/>
        </w:tabs>
        <w:spacing w:before="0" w:line="322" w:lineRule="exact"/>
        <w:ind w:firstLine="780"/>
        <w:jc w:val="both"/>
      </w:pPr>
      <w:r>
        <w:t>Посетители суда обязаны: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proofErr w:type="gramStart"/>
      <w:r>
        <w:t>при входе в здания суда сообщать судебному приставу по ОУПДС о цели своего пребывания и предъявлять документ, удостоверяющий личность, в развернутом виде, судебное извещение при его наличии; проходить осмотр с использованием технических средств, проводимый судебными приставами по ОУПДС, и предъявлять им для проверки ручную кладь (сумки, портфели, папки и т.п.).</w:t>
      </w:r>
      <w:proofErr w:type="gramEnd"/>
      <w:r>
        <w:t xml:space="preserve"> </w:t>
      </w:r>
      <w:proofErr w:type="gramStart"/>
      <w: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 xml:space="preserve">соблюдать установленный порядок деятельности суда и нормы поведения в общественных местах; прибывать в </w:t>
      </w:r>
      <w:proofErr w:type="gramStart"/>
      <w:r>
        <w:t>суд</w:t>
      </w:r>
      <w:proofErr w:type="gramEnd"/>
      <w:r>
        <w:t xml:space="preserve"> имея внешний вид, отвечающий санитарно-гигиеническим требованиям;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не допускаются лица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сообщать секретарю судебного заседания о своей явке;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покидать зал судебного заседания по требованию судьи, работника аппарата суда или судебного пристава по ОУПДС;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выполнять требования и распоряжения председателя суда, лица, его замещающего, заместителя председателя суда,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другим посетителям суда;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</w:pPr>
      <w:r>
        <w:t>не препятствовать надлежащему исполнению судьями, работниками аппарата суда и судебными приставами по ОУПДС их служебных обязанностей; соблюдать очередность на приеме граждан;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бережно относиться к имуществу суда, соблюдать тишину, чистоту и порядок в зданиях и служебных помещениях суда;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780"/>
        <w:jc w:val="both"/>
      </w:pPr>
      <w:r>
        <w:t>в случае возникновения чрезвычайных ситуаций строго следовать указаниям</w:t>
      </w:r>
    </w:p>
    <w:p w:rsidR="009A3B57" w:rsidRDefault="00014141">
      <w:pPr>
        <w:pStyle w:val="23"/>
        <w:shd w:val="clear" w:color="auto" w:fill="auto"/>
        <w:spacing w:before="0" w:line="317" w:lineRule="exact"/>
      </w:pPr>
      <w:r>
        <w:t>работников аппарата суда, судебных приставов по ОУПДС; администратора суда.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40"/>
        <w:jc w:val="both"/>
      </w:pPr>
      <w:r>
        <w:t xml:space="preserve">выполнять требования судебных приставов по ОУПДС об освобождении зданий суда, в том числе после окончания рабочего дня и (или) истечения времени, в течение которого нахождение в суде было разрешено председателем суда, лицом, его </w:t>
      </w:r>
      <w:r>
        <w:lastRenderedPageBreak/>
        <w:t>замещающим, заместителем председателя суда или председательствующим судьей, а также в чрезвычайных ситуациях.</w:t>
      </w:r>
    </w:p>
    <w:p w:rsidR="009A3B57" w:rsidRDefault="00014141">
      <w:pPr>
        <w:pStyle w:val="23"/>
        <w:shd w:val="clear" w:color="auto" w:fill="auto"/>
        <w:spacing w:before="0" w:after="270" w:line="317" w:lineRule="exact"/>
        <w:ind w:firstLine="1340"/>
        <w:jc w:val="both"/>
      </w:pPr>
      <w:r>
        <w:t xml:space="preserve">Кроме того, в случае ухудшения эпидемиологической обстановки в связи с массовым распространением инфекционных заболеваний и в целях противодействия распространения новой </w:t>
      </w:r>
      <w:proofErr w:type="spellStart"/>
      <w:r>
        <w:t>короновирусной</w:t>
      </w:r>
      <w:proofErr w:type="spellEnd"/>
      <w:r>
        <w:t xml:space="preserve"> инфекции, обеспечения безопасных условий труда, сохранности жизни и здоровья судей и работников суда, а также его посетителей, при посещении суда рекомендовано использовать средства индивидуальной защиты.</w:t>
      </w:r>
    </w:p>
    <w:p w:rsidR="009A3B57" w:rsidRDefault="00014141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707"/>
        </w:tabs>
        <w:spacing w:after="124" w:line="280" w:lineRule="exact"/>
        <w:ind w:left="3380"/>
        <w:jc w:val="both"/>
      </w:pPr>
      <w:bookmarkStart w:id="7" w:name="bookmark6"/>
      <w:r>
        <w:t>Меры безопасности в суде</w:t>
      </w:r>
      <w:bookmarkEnd w:id="7"/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77"/>
        </w:tabs>
        <w:spacing w:before="0" w:line="322" w:lineRule="exact"/>
        <w:ind w:firstLine="840"/>
      </w:pPr>
      <w:r>
        <w:t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присяжных заседателей, работников аппарата суда и посетителей в зданиях и служебных помещениях суда посетителям запрещается: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проносить в здание и служебные помещения суда предметы, перечисленные в Приложении, а также предметы и средства, наличие которых у посетителя либо их применение (использование) может представлять угрозу для безопасности окружающих за исключением случаев, предусмотренных п. 4.3 правил;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находиться в служебных помещениях суда без разрешения судей, работников аппарата суда и судебных приставов по ОУПДС;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использовать в зданиях суда мобильные телефоны и другие средства связи, а также пользоваться ими в зале судебного заседания, за исключением использования функций аудиозаписи и записи текста в электронной форме;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производить кино- и фотосъемку, видеозапись в ходе судебного заседания, а также трансляцию судебного заседания по радио, телевидению и в информационно-телекоммуникационной сети «Интернет» без разрешения председательствующего судьи (аудиозапись во время судебного заседания проводится в порядке, установленном нормами процессуального законодательства);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производить в здании и служебных помещениях суда кино- и фотосъемку, видеозапись, а также трансляцию происходящего в здании и служебных помещениях суда по телевидению и в информационно-телекоммуникационной сети «Интернет» (кроме текстовой трансляции в сети «Интернет»), за исключением случаев, когда это разрешено председателем суда, лицом, его замещающим, или заместителем председателя суда.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проникать и находиться в непосредственной близости с помещениями суда, предназначенными для пребывания лиц, содержащихся под стражей;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выносить из зданий или служебных помещений суда, а также портить или уничтожать документы, полученные для ознакомления, и имущество суда;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9A3B57" w:rsidRDefault="00014141">
      <w:pPr>
        <w:pStyle w:val="23"/>
        <w:shd w:val="clear" w:color="auto" w:fill="auto"/>
        <w:spacing w:before="0" w:line="322" w:lineRule="exact"/>
        <w:ind w:firstLine="840"/>
        <w:jc w:val="both"/>
      </w:pPr>
      <w:r>
        <w:t>курить табачные изделия и использовать электронные имитаторы курения в здание суда;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00"/>
        <w:jc w:val="both"/>
      </w:pPr>
      <w:r>
        <w:t>оставлять без присмотра личные вещи и документы;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00"/>
        <w:jc w:val="both"/>
      </w:pPr>
      <w: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before="0" w:line="317" w:lineRule="exact"/>
        <w:ind w:firstLine="800"/>
        <w:jc w:val="both"/>
      </w:pPr>
      <w:r>
        <w:t>В здание суда с оружием могут проходить следующие лица при предъявлении ими служебного удостоверения: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00"/>
        <w:jc w:val="both"/>
      </w:pPr>
      <w:r>
        <w:lastRenderedPageBreak/>
        <w:t xml:space="preserve">сотрудники охраны и </w:t>
      </w:r>
      <w:proofErr w:type="gramStart"/>
      <w:r>
        <w:t>конвоирования</w:t>
      </w:r>
      <w:proofErr w:type="gramEnd"/>
      <w:r>
        <w:t xml:space="preserve"> подозреваемых и обвиняемых ММУ МВД России «Нижнетагильское»;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00"/>
        <w:jc w:val="both"/>
      </w:pPr>
      <w:r>
        <w:t>сотрудники уполномоченных государственных органов, обеспечивающие безопасность лиц, являющихся объектами государственной охраны, или лиц, в отношении которых применены соответствующие меры государственной защиты;</w:t>
      </w:r>
    </w:p>
    <w:p w:rsidR="009A3B57" w:rsidRDefault="00014141">
      <w:pPr>
        <w:pStyle w:val="23"/>
        <w:shd w:val="clear" w:color="auto" w:fill="auto"/>
        <w:spacing w:before="0" w:line="317" w:lineRule="exact"/>
        <w:ind w:firstLine="800"/>
        <w:jc w:val="both"/>
      </w:pPr>
      <w:r>
        <w:t>сотрудники органов федеральной фельдъегерской связи, осуществляющие доставку отправлений особой важности, совершенно секретных, секретных и иных служебных отправлений;</w:t>
      </w:r>
    </w:p>
    <w:p w:rsidR="009A3B57" w:rsidRDefault="00014141">
      <w:pPr>
        <w:pStyle w:val="23"/>
        <w:shd w:val="clear" w:color="auto" w:fill="auto"/>
        <w:spacing w:before="0" w:after="622" w:line="307" w:lineRule="exact"/>
        <w:ind w:firstLine="800"/>
        <w:jc w:val="both"/>
      </w:pPr>
      <w:r>
        <w:t>сотрудники службы специальной связи, осуществляющие доставку и (или) прием корреспонденции и грузов, содержащих сведения и материалы, относящиеся к государственной, служебной и иной охраняемой законом тайне, а также иных особых отправлений;</w:t>
      </w:r>
    </w:p>
    <w:p w:rsidR="009A3B57" w:rsidRDefault="00014141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087"/>
        </w:tabs>
        <w:spacing w:after="124" w:line="280" w:lineRule="exact"/>
        <w:ind w:left="2760"/>
        <w:jc w:val="both"/>
      </w:pPr>
      <w:bookmarkStart w:id="8" w:name="bookmark7"/>
      <w:r>
        <w:t>Ответственность посетителей суда</w:t>
      </w:r>
      <w:bookmarkEnd w:id="8"/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54"/>
        </w:tabs>
        <w:spacing w:before="0" w:line="322" w:lineRule="exact"/>
        <w:ind w:firstLine="800"/>
        <w:jc w:val="both"/>
      </w:pPr>
      <w:r>
        <w:rPr>
          <w:rStyle w:val="27"/>
        </w:rPr>
        <w:t xml:space="preserve">В </w:t>
      </w:r>
      <w:r>
        <w:t>случае нарушения посетителями установленных в суде правил председатель суда, лицо, его замещающее, заместитель председателя суда, судьи, администратор суда, работники аппарата суда, судебные приставы по ОУПДС вправе делать им соответствующие замечания и применять иные меры воздействия, предусмотренные действующим законодательством Российской Федерации.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63"/>
        </w:tabs>
        <w:spacing w:before="0" w:line="322" w:lineRule="exact"/>
        <w:ind w:firstLine="800"/>
        <w:jc w:val="both"/>
      </w:pPr>
      <w:proofErr w:type="gramStart"/>
      <w:r>
        <w:t xml:space="preserve">Воспрепятствование осуществлению правосудия, неуважение к суду, нарушение общественного порядка в зданиях или служебных помещениях суда, а также неисполнение законных распоряжений судей, работников аппарата суда, обеспечивающих установленный порядок в залах судебных заседаний, судебных приставов по ОУПДС, о прекращении действий, нарушающих установленные в суде правила и иных противоправных действий, влекут </w:t>
      </w:r>
      <w:proofErr w:type="spellStart"/>
      <w:r>
        <w:t>ответственност</w:t>
      </w:r>
      <w:proofErr w:type="spellEnd"/>
      <w:r>
        <w:t>,, предусмотренную законодательством Российской Федерации.</w:t>
      </w:r>
      <w:proofErr w:type="gramEnd"/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54"/>
        </w:tabs>
        <w:spacing w:before="0" w:line="322" w:lineRule="exact"/>
        <w:ind w:firstLine="800"/>
        <w:jc w:val="both"/>
      </w:pPr>
      <w:r>
        <w:rPr>
          <w:rStyle w:val="27"/>
        </w:rPr>
        <w:t xml:space="preserve">В </w:t>
      </w:r>
      <w:r>
        <w:t>случаях выявления фактов нарушения общественного порядка посетителями в зданиях суда они могут быть удалены, задержаны и переданы судебными приставами по ОУПДС в органы внутренних дел с составлением протокола об административном правонарушении.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68"/>
        </w:tabs>
        <w:spacing w:before="0" w:line="322" w:lineRule="exact"/>
        <w:ind w:firstLine="800"/>
        <w:jc w:val="both"/>
      </w:pPr>
      <w:r>
        <w:rPr>
          <w:rStyle w:val="27"/>
        </w:rPr>
        <w:t xml:space="preserve">В </w:t>
      </w:r>
      <w:r>
        <w:t>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1273"/>
        </w:tabs>
        <w:spacing w:before="0" w:line="322" w:lineRule="exact"/>
        <w:ind w:firstLine="800"/>
        <w:jc w:val="both"/>
      </w:pPr>
      <w:r>
        <w:rPr>
          <w:rStyle w:val="27"/>
        </w:rPr>
        <w:t xml:space="preserve">В </w:t>
      </w:r>
      <w:r>
        <w:t>случае совершения посетителями суда деяний, влекущих уголовную ответственность, в том числе предусмотренных статьями 294 - 298.1 Уголовного кодекса Российской Федерации, виновные лица подлежат привлечению к уголовной ответственности в установленном законом порядке.</w:t>
      </w:r>
    </w:p>
    <w:p w:rsidR="009A3B57" w:rsidRDefault="00014141">
      <w:pPr>
        <w:pStyle w:val="23"/>
        <w:numPr>
          <w:ilvl w:val="1"/>
          <w:numId w:val="1"/>
        </w:numPr>
        <w:shd w:val="clear" w:color="auto" w:fill="auto"/>
        <w:tabs>
          <w:tab w:val="left" w:pos="534"/>
        </w:tabs>
        <w:spacing w:before="0" w:line="322" w:lineRule="exact"/>
        <w:ind w:firstLine="800"/>
        <w:jc w:val="both"/>
        <w:sectPr w:rsidR="009A3B57">
          <w:pgSz w:w="12142" w:h="17175"/>
          <w:pgMar w:top="1734" w:right="1180" w:bottom="326" w:left="647" w:header="0" w:footer="3" w:gutter="0"/>
          <w:cols w:space="720"/>
          <w:noEndnote/>
          <w:docGrid w:linePitch="360"/>
        </w:sectPr>
      </w:pPr>
      <w:r>
        <w:rPr>
          <w:rStyle w:val="27"/>
        </w:rPr>
        <w:t xml:space="preserve">В </w:t>
      </w:r>
      <w:r>
        <w:t xml:space="preserve">случае умышленного уничтожения либо повреждения имущества суда </w:t>
      </w:r>
    </w:p>
    <w:p w:rsidR="009A3B57" w:rsidRDefault="00014141">
      <w:pPr>
        <w:pStyle w:val="23"/>
        <w:shd w:val="clear" w:color="auto" w:fill="auto"/>
        <w:tabs>
          <w:tab w:val="left" w:pos="534"/>
        </w:tabs>
        <w:spacing w:before="0" w:line="322" w:lineRule="exact"/>
        <w:ind w:firstLine="800"/>
        <w:jc w:val="both"/>
        <w:sectPr w:rsidR="009A3B57">
          <w:headerReference w:type="default" r:id="rId9"/>
          <w:pgSz w:w="12142" w:h="17175"/>
          <w:pgMar w:top="1734" w:right="1180" w:bottom="326" w:left="647" w:header="0" w:footer="3" w:gutter="0"/>
          <w:cols w:space="720"/>
          <w:noEndnote/>
          <w:docGrid w:linePitch="360"/>
        </w:sectPr>
      </w:pPr>
      <w:r>
        <w:lastRenderedPageBreak/>
        <w:t>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9A3B57" w:rsidRDefault="00014141">
      <w:pPr>
        <w:pStyle w:val="21"/>
        <w:keepNext/>
        <w:keepLines/>
        <w:shd w:val="clear" w:color="auto" w:fill="auto"/>
        <w:spacing w:after="416" w:line="280" w:lineRule="exact"/>
        <w:ind w:left="1880"/>
      </w:pPr>
      <w:bookmarkStart w:id="9" w:name="bookmark8"/>
      <w:r>
        <w:lastRenderedPageBreak/>
        <w:t>Перечень предметов, запрещенных к вносу в здания суда</w:t>
      </w:r>
      <w:bookmarkEnd w:id="9"/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25"/>
        </w:tabs>
        <w:spacing w:before="0" w:line="331" w:lineRule="exact"/>
        <w:ind w:left="800"/>
        <w:jc w:val="both"/>
      </w:pPr>
      <w:r>
        <w:t>Огнестрельное оружие боеприпасы;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68"/>
        </w:tabs>
        <w:spacing w:before="0" w:line="331" w:lineRule="exact"/>
        <w:ind w:left="800"/>
        <w:jc w:val="both"/>
      </w:pPr>
      <w:r>
        <w:t>Пневматически, травматические винтовки и пистолеты;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68"/>
        </w:tabs>
        <w:spacing w:before="0" w:line="331" w:lineRule="exact"/>
        <w:ind w:left="800"/>
        <w:jc w:val="both"/>
      </w:pPr>
      <w:r>
        <w:t>Ружья для подводной охоты, арбалеты;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07"/>
        </w:tabs>
        <w:spacing w:before="0" w:line="278" w:lineRule="exact"/>
        <w:ind w:right="1680" w:firstLine="800"/>
      </w:pPr>
      <w:r>
        <w:t>Имитаторы и муляжи оружия и боеприпасов, электрошоковые устройства;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68"/>
        </w:tabs>
        <w:spacing w:before="0" w:line="322" w:lineRule="exact"/>
        <w:ind w:left="800"/>
        <w:jc w:val="both"/>
      </w:pPr>
      <w:r>
        <w:t>Газовое оружие и оружие самообороны;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68"/>
        </w:tabs>
        <w:spacing w:before="0" w:line="322" w:lineRule="exact"/>
        <w:ind w:left="800"/>
        <w:jc w:val="both"/>
      </w:pPr>
      <w:r>
        <w:t>Газовые баллончики и аэрозольные распылители;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07"/>
        </w:tabs>
        <w:spacing w:before="0" w:line="322" w:lineRule="exact"/>
        <w:ind w:right="1840" w:firstLine="800"/>
      </w:pPr>
      <w:r>
        <w:t>Холодное оружие (ножи, топоры, ледорубы, другие бытовые предметы, обладающие колюще-режущими свойствами);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68"/>
        </w:tabs>
        <w:spacing w:before="0" w:line="322" w:lineRule="exact"/>
        <w:ind w:left="800"/>
        <w:jc w:val="both"/>
      </w:pPr>
      <w:r>
        <w:t>Взрывчатые вещества, взрывные устройства;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168"/>
        </w:tabs>
        <w:spacing w:before="0" w:line="322" w:lineRule="exact"/>
        <w:ind w:left="800"/>
        <w:jc w:val="both"/>
      </w:pPr>
      <w:r>
        <w:t>Легковоспламеняющиеся жидкости и вещества;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9"/>
        </w:tabs>
        <w:spacing w:before="0" w:line="280" w:lineRule="exact"/>
        <w:ind w:left="800"/>
        <w:jc w:val="both"/>
      </w:pPr>
      <w:r>
        <w:t>Радиоактивные материалы;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9"/>
        </w:tabs>
        <w:spacing w:before="0" w:line="317" w:lineRule="exact"/>
        <w:ind w:left="800"/>
        <w:jc w:val="both"/>
      </w:pPr>
      <w:r>
        <w:t>Ядовитые, отравляющие, едкие и коррозирующие вещества;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9"/>
        </w:tabs>
        <w:spacing w:before="0" w:line="317" w:lineRule="exact"/>
        <w:ind w:left="800"/>
        <w:jc w:val="both"/>
      </w:pPr>
      <w:r>
        <w:t>Окислители - перекиси органические, отбеливатели;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9"/>
        </w:tabs>
        <w:spacing w:before="0" w:line="317" w:lineRule="exact"/>
        <w:ind w:left="800"/>
        <w:jc w:val="both"/>
      </w:pPr>
      <w:r>
        <w:t>Наркотические и психотропные вещества;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9"/>
          <w:tab w:val="left" w:pos="6666"/>
        </w:tabs>
        <w:spacing w:before="0" w:line="317" w:lineRule="exact"/>
        <w:ind w:left="800"/>
        <w:jc w:val="both"/>
      </w:pPr>
      <w:r>
        <w:t>Алкогольные напитки;</w:t>
      </w:r>
      <w:r>
        <w:tab/>
        <w:t>,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9"/>
        </w:tabs>
        <w:spacing w:before="0" w:line="317" w:lineRule="exact"/>
        <w:ind w:left="800"/>
        <w:jc w:val="both"/>
      </w:pPr>
      <w:r>
        <w:t>Объемные предметы;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93"/>
        </w:tabs>
        <w:spacing w:before="0" w:line="317" w:lineRule="exact"/>
        <w:ind w:left="800"/>
        <w:jc w:val="both"/>
      </w:pPr>
      <w:r>
        <w:t>Велосипеды и иные транспортные средства, за исключением специальных средств для передвижени</w:t>
      </w:r>
      <w:proofErr w:type="gramStart"/>
      <w:r>
        <w:t>я(</w:t>
      </w:r>
      <w:proofErr w:type="gramEnd"/>
      <w:r>
        <w:t>кресла-коляски), ориентирования, общения и обмена информацией инвалидов(включая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83"/>
        </w:tabs>
        <w:spacing w:before="0" w:line="317" w:lineRule="exact"/>
        <w:ind w:left="800"/>
        <w:jc w:val="both"/>
      </w:pPr>
      <w:r>
        <w:t>Предметы, материалы агитационного характера (плакаты, транспаранты, флаги, листовки)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6"/>
        </w:tabs>
        <w:spacing w:before="0" w:line="317" w:lineRule="exact"/>
        <w:ind w:firstLine="800"/>
      </w:pPr>
      <w:r>
        <w:t>Другие предметы и вещества, в отношении которых установлены запреты или ограничения на их свободный оборот в Российской Федерации;</w:t>
      </w:r>
    </w:p>
    <w:p w:rsidR="009A3B57" w:rsidRDefault="00014141">
      <w:pPr>
        <w:pStyle w:val="23"/>
        <w:numPr>
          <w:ilvl w:val="0"/>
          <w:numId w:val="3"/>
        </w:numPr>
        <w:shd w:val="clear" w:color="auto" w:fill="auto"/>
        <w:tabs>
          <w:tab w:val="left" w:pos="1251"/>
        </w:tabs>
        <w:spacing w:before="0" w:after="240" w:line="317" w:lineRule="exact"/>
        <w:ind w:firstLine="800"/>
      </w:pPr>
      <w:r>
        <w:t>Иные предметы, вещества и средства, представляющие угрозу для безопасности окружающих.</w:t>
      </w:r>
    </w:p>
    <w:p w:rsidR="009A3B57" w:rsidRDefault="00014141">
      <w:pPr>
        <w:pStyle w:val="30"/>
        <w:shd w:val="clear" w:color="auto" w:fill="auto"/>
        <w:tabs>
          <w:tab w:val="left" w:pos="2826"/>
        </w:tabs>
        <w:spacing w:before="0"/>
        <w:ind w:left="800"/>
      </w:pPr>
      <w:r>
        <w:rPr>
          <w:rStyle w:val="31"/>
        </w:rPr>
        <w:t>Примечание:</w:t>
      </w:r>
      <w:r>
        <w:rPr>
          <w:rStyle w:val="31"/>
        </w:rPr>
        <w:tab/>
      </w:r>
      <w:r>
        <w:t>перечень предметов не является исчерпывающим,</w:t>
      </w:r>
    </w:p>
    <w:p w:rsidR="009A3B57" w:rsidRDefault="00014141">
      <w:pPr>
        <w:pStyle w:val="30"/>
        <w:shd w:val="clear" w:color="auto" w:fill="auto"/>
        <w:spacing w:before="0"/>
        <w:ind w:left="800" w:right="240"/>
        <w:sectPr w:rsidR="009A3B57">
          <w:pgSz w:w="12142" w:h="17175"/>
          <w:pgMar w:top="2484" w:right="1401" w:bottom="2484" w:left="609" w:header="0" w:footer="3" w:gutter="0"/>
          <w:cols w:space="720"/>
          <w:noEndnote/>
          <w:docGrid w:linePitch="360"/>
        </w:sectPr>
      </w:pPr>
      <w:r>
        <w:t>дополнения или исключения из данного перечня производятся по решению председателя суда либо лица, его замещающего.</w:t>
      </w:r>
    </w:p>
    <w:p w:rsidR="009A3B57" w:rsidRDefault="009C533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559040" cy="286385"/>
            <wp:effectExtent l="0" t="0" r="3810" b="0"/>
            <wp:wrapNone/>
            <wp:docPr id="9" name="Рисунок 5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1685290</wp:posOffset>
                </wp:positionH>
                <wp:positionV relativeFrom="paragraph">
                  <wp:posOffset>189865</wp:posOffset>
                </wp:positionV>
                <wp:extent cx="106680" cy="18415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9A3B5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32.7pt;margin-top:14.95pt;width:8.4pt;height:14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" filled="f" stroked="f">
                <v:textbox style="mso-fit-shape-to-text:t" inset="0,0,0,0">
                  <w:txbxContent>
                    <w:p w:rsidR="009A3B57" w:rsidRDefault="009A3B5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7360285</wp:posOffset>
                </wp:positionH>
                <wp:positionV relativeFrom="paragraph">
                  <wp:posOffset>618490</wp:posOffset>
                </wp:positionV>
                <wp:extent cx="198755" cy="298450"/>
                <wp:effectExtent l="0" t="0" r="381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014141">
                            <w:pPr>
                              <w:pStyle w:val="4"/>
                              <w:shd w:val="clear" w:color="auto" w:fill="auto"/>
                              <w:tabs>
                                <w:tab w:val="left" w:leader="underscore" w:pos="461"/>
                              </w:tabs>
                              <w:spacing w:line="200" w:lineRule="exact"/>
                              <w:jc w:val="both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79.55pt;margin-top:48.7pt;width:15.65pt;height:23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A3B57" w:rsidRDefault="00014141">
                      <w:pPr>
                        <w:pStyle w:val="4"/>
                        <w:shd w:val="clear" w:color="auto" w:fill="auto"/>
                        <w:tabs>
                          <w:tab w:val="left" w:leader="underscore" w:pos="461"/>
                        </w:tabs>
                        <w:spacing w:line="200" w:lineRule="exact"/>
                        <w:jc w:val="both"/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801370</wp:posOffset>
            </wp:positionH>
            <wp:positionV relativeFrom="paragraph">
              <wp:posOffset>1450975</wp:posOffset>
            </wp:positionV>
            <wp:extent cx="1225550" cy="231775"/>
            <wp:effectExtent l="0" t="0" r="0" b="0"/>
            <wp:wrapNone/>
            <wp:docPr id="8" name="Рисунок 8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2270760</wp:posOffset>
                </wp:positionH>
                <wp:positionV relativeFrom="paragraph">
                  <wp:posOffset>1317625</wp:posOffset>
                </wp:positionV>
                <wp:extent cx="91440" cy="184150"/>
                <wp:effectExtent l="3810" t="3175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9A3B5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78.8pt;margin-top:103.75pt;width:7.2pt;height:14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" filled="f" stroked="f">
                <v:textbox style="mso-fit-shape-to-text:t" inset="0,0,0,0">
                  <w:txbxContent>
                    <w:p w:rsidR="009A3B57" w:rsidRDefault="009A3B5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7470775</wp:posOffset>
                </wp:positionH>
                <wp:positionV relativeFrom="paragraph">
                  <wp:posOffset>1433830</wp:posOffset>
                </wp:positionV>
                <wp:extent cx="88265" cy="184150"/>
                <wp:effectExtent l="3175" t="0" r="3810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9A3B5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88.25pt;margin-top:112.9pt;width:6.95pt;height:14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Wb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" filled="f" stroked="f">
                <v:textbox style="mso-fit-shape-to-text:t" inset="0,0,0,0">
                  <w:txbxContent>
                    <w:p w:rsidR="009A3B57" w:rsidRDefault="009A3B5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1908175</wp:posOffset>
            </wp:positionV>
            <wp:extent cx="7559040" cy="7065010"/>
            <wp:effectExtent l="0" t="0" r="3810" b="2540"/>
            <wp:wrapNone/>
            <wp:docPr id="11" name="Рисунок 11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06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8809990</wp:posOffset>
                </wp:positionV>
                <wp:extent cx="100330" cy="184150"/>
                <wp:effectExtent l="635" t="0" r="381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9A3B5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.05pt;margin-top:693.7pt;width:7.9pt;height:14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OgsA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" filled="f" stroked="f">
                <v:textbox style="mso-fit-shape-to-text:t" inset="0,0,0,0">
                  <w:txbxContent>
                    <w:p w:rsidR="009A3B57" w:rsidRDefault="009A3B5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10012680</wp:posOffset>
            </wp:positionV>
            <wp:extent cx="194945" cy="682625"/>
            <wp:effectExtent l="0" t="0" r="0" b="3175"/>
            <wp:wrapNone/>
            <wp:docPr id="13" name="Рисунок 13" descr="C:\Users\User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4806950</wp:posOffset>
                </wp:positionH>
                <wp:positionV relativeFrom="paragraph">
                  <wp:posOffset>10461625</wp:posOffset>
                </wp:positionV>
                <wp:extent cx="182880" cy="184150"/>
                <wp:effectExtent l="0" t="3175" r="127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B57" w:rsidRDefault="009A3B5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78.5pt;margin-top:823.75pt;width:14.4pt;height:14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RTrwIAALA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" filled="f" stroked="f">
                <v:textbox style="mso-fit-shape-to-text:t" inset="0,0,0,0">
                  <w:txbxContent>
                    <w:p w:rsidR="009A3B57" w:rsidRDefault="009A3B57"/>
                  </w:txbxContent>
                </v:textbox>
                <w10:wrap anchorx="margin"/>
              </v:shape>
            </w:pict>
          </mc:Fallback>
        </mc:AlternateContent>
      </w: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360" w:lineRule="exact"/>
      </w:pPr>
    </w:p>
    <w:p w:rsidR="009A3B57" w:rsidRDefault="009A3B57">
      <w:pPr>
        <w:spacing w:line="630" w:lineRule="exact"/>
      </w:pPr>
    </w:p>
    <w:p w:rsidR="009A3B57" w:rsidRDefault="009A3B57">
      <w:pPr>
        <w:rPr>
          <w:sz w:val="2"/>
          <w:szCs w:val="2"/>
        </w:rPr>
      </w:pPr>
    </w:p>
    <w:sectPr w:rsidR="009A3B57">
      <w:pgSz w:w="12142" w:h="17175"/>
      <w:pgMar w:top="143" w:right="119" w:bottom="143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3E" w:rsidRDefault="00112F3E">
      <w:r>
        <w:separator/>
      </w:r>
    </w:p>
  </w:endnote>
  <w:endnote w:type="continuationSeparator" w:id="0">
    <w:p w:rsidR="00112F3E" w:rsidRDefault="0011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3E" w:rsidRDefault="00112F3E"/>
  </w:footnote>
  <w:footnote w:type="continuationSeparator" w:id="0">
    <w:p w:rsidR="00112F3E" w:rsidRDefault="00112F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57" w:rsidRDefault="009C53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1577975</wp:posOffset>
              </wp:positionH>
              <wp:positionV relativeFrom="page">
                <wp:posOffset>1099185</wp:posOffset>
              </wp:positionV>
              <wp:extent cx="1020445" cy="20447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B57" w:rsidRDefault="0001414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Приложение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24.25pt;margin-top:86.55pt;width:80.35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" filled="f" stroked="f">
              <v:textbox style="mso-fit-shape-to-text:t" inset="0,0,0,0">
                <w:txbxContent>
                  <w:p w:rsidR="009A3B57" w:rsidRDefault="0001414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C6B"/>
    <w:multiLevelType w:val="multilevel"/>
    <w:tmpl w:val="18245EAE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9094B"/>
    <w:multiLevelType w:val="multilevel"/>
    <w:tmpl w:val="4B601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BD33C6"/>
    <w:multiLevelType w:val="multilevel"/>
    <w:tmpl w:val="E5988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57"/>
    <w:rsid w:val="00014141"/>
    <w:rsid w:val="00112F3E"/>
    <w:rsid w:val="006276CE"/>
    <w:rsid w:val="009A3B57"/>
    <w:rsid w:val="009C5336"/>
    <w:rsid w:val="00B20A3F"/>
    <w:rsid w:val="00F3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0">
    <w:name w:val="Основной текст (2) + 1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180" w:line="42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40" w:line="42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after="360" w:line="0" w:lineRule="atLeast"/>
      <w:jc w:val="righ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0">
    <w:name w:val="Основной текст (2) + 1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180" w:line="42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40" w:line="42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after="360" w:line="0" w:lineRule="atLeast"/>
      <w:jc w:val="righ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2025-08-27T12:38:00Z</dcterms:created>
  <dcterms:modified xsi:type="dcterms:W3CDTF">2025-08-27T12:43:00Z</dcterms:modified>
</cp:coreProperties>
</file>