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E0E" w:rsidRPr="00311697" w:rsidRDefault="00971E0E" w:rsidP="00971E0E">
      <w:pPr>
        <w:pStyle w:val="a3"/>
        <w:jc w:val="center"/>
        <w:rPr>
          <w:sz w:val="26"/>
          <w:szCs w:val="26"/>
        </w:rPr>
      </w:pPr>
      <w:r w:rsidRPr="00311697">
        <w:rPr>
          <w:sz w:val="26"/>
          <w:szCs w:val="26"/>
        </w:rPr>
        <w:t>СПРАВКА</w:t>
      </w:r>
    </w:p>
    <w:p w:rsidR="00971E0E" w:rsidRPr="00311697" w:rsidRDefault="00971E0E" w:rsidP="00971E0E">
      <w:pPr>
        <w:pStyle w:val="a3"/>
        <w:jc w:val="center"/>
        <w:rPr>
          <w:sz w:val="26"/>
          <w:szCs w:val="26"/>
        </w:rPr>
      </w:pPr>
      <w:r w:rsidRPr="00311697">
        <w:rPr>
          <w:sz w:val="26"/>
          <w:szCs w:val="26"/>
        </w:rPr>
        <w:t xml:space="preserve">по итогам рассмотрения уголовных дел </w:t>
      </w:r>
    </w:p>
    <w:p w:rsidR="00971E0E" w:rsidRPr="00311697" w:rsidRDefault="00971E0E" w:rsidP="00971E0E">
      <w:pPr>
        <w:pStyle w:val="a3"/>
        <w:jc w:val="center"/>
        <w:rPr>
          <w:sz w:val="26"/>
          <w:szCs w:val="26"/>
        </w:rPr>
      </w:pPr>
      <w:r w:rsidRPr="00311697">
        <w:rPr>
          <w:sz w:val="26"/>
          <w:szCs w:val="26"/>
        </w:rPr>
        <w:t>Дзержинским районным судом г.Перми за 1 квартал 2026 года</w:t>
      </w:r>
    </w:p>
    <w:p w:rsidR="00971E0E" w:rsidRPr="00311697" w:rsidRDefault="00971E0E" w:rsidP="00971E0E">
      <w:pPr>
        <w:pStyle w:val="a3"/>
        <w:ind w:firstLine="708"/>
        <w:jc w:val="both"/>
        <w:rPr>
          <w:sz w:val="26"/>
          <w:szCs w:val="26"/>
        </w:rPr>
      </w:pPr>
    </w:p>
    <w:p w:rsidR="00971E0E" w:rsidRPr="00311697" w:rsidRDefault="00971E0E" w:rsidP="00971E0E">
      <w:pPr>
        <w:pStyle w:val="a3"/>
        <w:ind w:firstLine="708"/>
        <w:jc w:val="both"/>
        <w:rPr>
          <w:sz w:val="26"/>
          <w:szCs w:val="26"/>
          <w:highlight w:val="yellow"/>
        </w:rPr>
      </w:pPr>
      <w:r w:rsidRPr="00311697">
        <w:rPr>
          <w:sz w:val="26"/>
          <w:szCs w:val="26"/>
        </w:rPr>
        <w:t xml:space="preserve">В первом квартале 2026 года в Дзержинский районный суд г. Перми поступило 107 уголовных дел, что на 9,2 % больше, чем в первом квартале 2025 года, когда поступило 98 уголовных дел. Окончено 105, из них 84 дел рассмотрено с вынесением приговора. Число оконченных дел по сравнению с первым кварталом 2025 годом увеличилось на 19,3 % (88 дел окончено в аналогичном периоде прошлого года). </w:t>
      </w:r>
    </w:p>
    <w:p w:rsidR="00971E0E" w:rsidRPr="00311697" w:rsidRDefault="00971E0E" w:rsidP="00971E0E">
      <w:pPr>
        <w:pStyle w:val="a3"/>
        <w:ind w:firstLine="720"/>
        <w:jc w:val="both"/>
        <w:rPr>
          <w:sz w:val="26"/>
          <w:szCs w:val="26"/>
        </w:rPr>
      </w:pPr>
      <w:r w:rsidRPr="00311697">
        <w:rPr>
          <w:sz w:val="26"/>
          <w:szCs w:val="26"/>
        </w:rPr>
        <w:t xml:space="preserve">В первом квартале 2026 года по сравнению с первым кварталом 2025 </w:t>
      </w:r>
      <w:proofErr w:type="gramStart"/>
      <w:r w:rsidRPr="00311697">
        <w:rPr>
          <w:sz w:val="26"/>
          <w:szCs w:val="26"/>
        </w:rPr>
        <w:t>уменьшился  удельный</w:t>
      </w:r>
      <w:proofErr w:type="gramEnd"/>
      <w:r w:rsidRPr="00311697">
        <w:rPr>
          <w:sz w:val="26"/>
          <w:szCs w:val="26"/>
        </w:rPr>
        <w:t xml:space="preserve"> вес дел, рассмотренных в особом порядке судебного разбирательства, так в первом квартале 2026 года в особом порядке судебного разбирательства рассмотрено 27 уголовных дел, что составляет 25,7 % от общего числа оконченных дел, в первом квартале 2025 года – 25 уголовных дел или 28,4 % от числа оконченных. </w:t>
      </w:r>
      <w:r w:rsidRPr="00311697">
        <w:rPr>
          <w:color w:val="000000"/>
          <w:sz w:val="26"/>
          <w:szCs w:val="26"/>
        </w:rPr>
        <w:t>В среднем по Пермскому краю в особом порядке рассматривается 24,5 % дел.</w:t>
      </w:r>
    </w:p>
    <w:p w:rsidR="00971E0E" w:rsidRPr="00311697" w:rsidRDefault="00971E0E" w:rsidP="00971E0E">
      <w:pPr>
        <w:pStyle w:val="a3"/>
        <w:ind w:firstLine="720"/>
        <w:jc w:val="both"/>
        <w:rPr>
          <w:sz w:val="26"/>
          <w:szCs w:val="26"/>
          <w:highlight w:val="yellow"/>
        </w:rPr>
      </w:pPr>
      <w:r w:rsidRPr="00311697">
        <w:rPr>
          <w:sz w:val="26"/>
          <w:szCs w:val="26"/>
        </w:rPr>
        <w:t xml:space="preserve">В первом квартале 2026 года по сравнению с первым кварталом 2025 года число </w:t>
      </w:r>
      <w:proofErr w:type="gramStart"/>
      <w:r w:rsidRPr="00311697">
        <w:rPr>
          <w:sz w:val="26"/>
          <w:szCs w:val="26"/>
        </w:rPr>
        <w:t>лиц</w:t>
      </w:r>
      <w:proofErr w:type="gramEnd"/>
      <w:r w:rsidRPr="00311697">
        <w:rPr>
          <w:sz w:val="26"/>
          <w:szCs w:val="26"/>
        </w:rPr>
        <w:t xml:space="preserve"> осужденных к реальному лишению свободы уменьшилось, в первом квартале 2026 года к реальному лишению свободы осуждено 23 лица, или 25,8% от общего числа осужденных, в первом квартале 2025 года – 26 лиц или 32,9% от общего числа осужденных лиц, в среднем по краю реальное лишение свободы назначено 23,7 % осужденных. Удельный вес лиц, осужденных условно (от общего числа осужденных), по сравнению с первым кварталом 2025 года увеличился с 8,9 % до 15,7 (среднекраевой показатель составляет 9,4 %). </w:t>
      </w:r>
    </w:p>
    <w:p w:rsidR="00971E0E" w:rsidRPr="00311697" w:rsidRDefault="00971E0E" w:rsidP="00971E0E">
      <w:pPr>
        <w:pStyle w:val="a3"/>
        <w:ind w:firstLine="720"/>
        <w:jc w:val="both"/>
        <w:rPr>
          <w:sz w:val="26"/>
          <w:szCs w:val="26"/>
        </w:rPr>
      </w:pPr>
      <w:r w:rsidRPr="00311697">
        <w:rPr>
          <w:sz w:val="26"/>
          <w:szCs w:val="26"/>
        </w:rPr>
        <w:t xml:space="preserve">В первом квартале 2026 года рассмотрено 587 материалов в порядке исполнения приговора и в ходе досудебного производства, что на 11,9 % меньше по сравнению с первым кварталом 2025 года. Процент удовлетворения таких ходатайств остался практически на неизменном уровне и составил 77,9 %, а в первом квартале 2025 года указанный показатель составлял 79,6%. </w:t>
      </w:r>
    </w:p>
    <w:p w:rsidR="00971E0E" w:rsidRPr="00311697" w:rsidRDefault="00971E0E" w:rsidP="00971E0E">
      <w:pPr>
        <w:ind w:firstLine="708"/>
        <w:jc w:val="both"/>
        <w:rPr>
          <w:sz w:val="26"/>
          <w:szCs w:val="26"/>
          <w:highlight w:val="yellow"/>
        </w:rPr>
      </w:pPr>
      <w:r w:rsidRPr="00311697">
        <w:rPr>
          <w:sz w:val="26"/>
          <w:szCs w:val="26"/>
        </w:rPr>
        <w:t xml:space="preserve">Показатель качества работы суда по рассмотрению уголовных дел в первом квартале 2026 года составил 82,1 % от числа обжалованных, что ниже среднекраевого показателя – 88,1 %, и ниже чем в первом квартале 2025 года, когда этот показатель составлял 85,7%. </w:t>
      </w:r>
    </w:p>
    <w:p w:rsidR="00971E0E" w:rsidRPr="00311697" w:rsidRDefault="00971E0E" w:rsidP="00971E0E">
      <w:pPr>
        <w:pStyle w:val="a3"/>
        <w:ind w:firstLine="708"/>
        <w:jc w:val="both"/>
        <w:rPr>
          <w:sz w:val="26"/>
          <w:szCs w:val="26"/>
        </w:rPr>
      </w:pPr>
      <w:r w:rsidRPr="00311697">
        <w:rPr>
          <w:sz w:val="26"/>
          <w:szCs w:val="26"/>
        </w:rPr>
        <w:t xml:space="preserve">Все дела рассмотрены в установленные законом процессуальные сроки. </w:t>
      </w:r>
    </w:p>
    <w:p w:rsidR="00971E0E" w:rsidRPr="00311697" w:rsidRDefault="00971E0E" w:rsidP="00971E0E">
      <w:pPr>
        <w:ind w:firstLine="708"/>
        <w:jc w:val="both"/>
        <w:rPr>
          <w:sz w:val="26"/>
          <w:szCs w:val="26"/>
        </w:rPr>
      </w:pPr>
      <w:r w:rsidRPr="00311697">
        <w:rPr>
          <w:sz w:val="26"/>
          <w:szCs w:val="26"/>
        </w:rPr>
        <w:t>Судьями Дзержинского районного суда г. Перми при рассмотрении уголовных дел вынесено 1 частное постановление. При рассмотрении материала вынесено 4 частны</w:t>
      </w:r>
      <w:r>
        <w:rPr>
          <w:sz w:val="26"/>
          <w:szCs w:val="26"/>
        </w:rPr>
        <w:t>х</w:t>
      </w:r>
      <w:r w:rsidRPr="00311697">
        <w:rPr>
          <w:sz w:val="26"/>
          <w:szCs w:val="26"/>
        </w:rPr>
        <w:t xml:space="preserve"> постановления. </w:t>
      </w:r>
    </w:p>
    <w:p w:rsidR="00971E0E" w:rsidRPr="00311697" w:rsidRDefault="00971E0E" w:rsidP="00971E0E">
      <w:pPr>
        <w:widowControl w:val="0"/>
        <w:ind w:firstLine="709"/>
        <w:jc w:val="both"/>
        <w:rPr>
          <w:rFonts w:eastAsia="Times New Roman"/>
          <w:sz w:val="26"/>
          <w:szCs w:val="26"/>
        </w:rPr>
      </w:pPr>
      <w:r w:rsidRPr="00311697">
        <w:rPr>
          <w:rFonts w:eastAsia="Times New Roman"/>
          <w:sz w:val="26"/>
          <w:szCs w:val="26"/>
        </w:rPr>
        <w:t xml:space="preserve">В адрес судей Дзержинского районного суда г. Перми частных постановлений не выносилось.  </w:t>
      </w:r>
    </w:p>
    <w:p w:rsidR="00971E0E" w:rsidRPr="00311697" w:rsidRDefault="00971E0E" w:rsidP="00971E0E">
      <w:pPr>
        <w:ind w:firstLine="708"/>
        <w:jc w:val="both"/>
        <w:rPr>
          <w:sz w:val="26"/>
          <w:szCs w:val="26"/>
        </w:rPr>
      </w:pPr>
      <w:r w:rsidRPr="00311697">
        <w:rPr>
          <w:sz w:val="26"/>
          <w:szCs w:val="26"/>
        </w:rPr>
        <w:t>За первый квартал 2026 года в порядке ст.6.1 УПК РФ заявлений об ускорении рассмотрения уголовных дел не поступало, как и в первом полугодии 2025 года.</w:t>
      </w:r>
    </w:p>
    <w:p w:rsidR="00CA4CA4" w:rsidRDefault="00CA4CA4">
      <w:bookmarkStart w:id="0" w:name="_GoBack"/>
      <w:bookmarkEnd w:id="0"/>
    </w:p>
    <w:sectPr w:rsidR="00CA4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AEA"/>
    <w:rsid w:val="008B0AEA"/>
    <w:rsid w:val="00971E0E"/>
    <w:rsid w:val="00CA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7F566-BB26-48F8-8183-2856CF5BE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E0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71E0E"/>
    <w:rPr>
      <w:sz w:val="24"/>
    </w:rPr>
  </w:style>
  <w:style w:type="character" w:customStyle="1" w:styleId="a4">
    <w:name w:val="Основной текст Знак"/>
    <w:basedOn w:val="a0"/>
    <w:link w:val="a3"/>
    <w:rsid w:val="00971E0E"/>
    <w:rPr>
      <w:rFonts w:ascii="Times New Roman" w:eastAsia="Calibri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</dc:creator>
  <cp:keywords/>
  <dc:description/>
  <cp:lastModifiedBy>Консультант</cp:lastModifiedBy>
  <cp:revision>2</cp:revision>
  <dcterms:created xsi:type="dcterms:W3CDTF">2026-08-04T10:00:00Z</dcterms:created>
  <dcterms:modified xsi:type="dcterms:W3CDTF">2026-08-04T10:00:00Z</dcterms:modified>
</cp:coreProperties>
</file>