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D2" w:rsidRPr="00402B8F" w:rsidRDefault="001307D2" w:rsidP="001307D2">
      <w:pPr>
        <w:spacing w:line="360" w:lineRule="auto"/>
        <w:ind w:firstLine="567"/>
        <w:jc w:val="center"/>
        <w:rPr>
          <w:sz w:val="24"/>
          <w:szCs w:val="24"/>
        </w:rPr>
      </w:pPr>
      <w:r w:rsidRPr="00402B8F">
        <w:rPr>
          <w:sz w:val="24"/>
          <w:szCs w:val="24"/>
        </w:rPr>
        <w:t>СПРАВКА</w:t>
      </w:r>
    </w:p>
    <w:p w:rsidR="001307D2" w:rsidRPr="00402B8F" w:rsidRDefault="001307D2" w:rsidP="001307D2">
      <w:pPr>
        <w:spacing w:line="360" w:lineRule="auto"/>
        <w:ind w:firstLine="567"/>
        <w:jc w:val="center"/>
        <w:rPr>
          <w:sz w:val="24"/>
          <w:szCs w:val="24"/>
        </w:rPr>
      </w:pPr>
      <w:r w:rsidRPr="00402B8F">
        <w:rPr>
          <w:sz w:val="24"/>
          <w:szCs w:val="24"/>
        </w:rPr>
        <w:t>по итогам рассмотрения гражданских и административных дел</w:t>
      </w:r>
    </w:p>
    <w:p w:rsidR="001307D2" w:rsidRDefault="001307D2" w:rsidP="001307D2">
      <w:pPr>
        <w:spacing w:line="360" w:lineRule="auto"/>
        <w:ind w:firstLine="567"/>
        <w:jc w:val="center"/>
        <w:rPr>
          <w:sz w:val="24"/>
          <w:szCs w:val="24"/>
        </w:rPr>
      </w:pPr>
      <w:r w:rsidRPr="00402B8F">
        <w:rPr>
          <w:sz w:val="24"/>
          <w:szCs w:val="24"/>
        </w:rPr>
        <w:t>Дзержинским районным судом г. Перми за 12 месяцев 202</w:t>
      </w:r>
      <w:r>
        <w:rPr>
          <w:sz w:val="24"/>
          <w:szCs w:val="24"/>
        </w:rPr>
        <w:t>4</w:t>
      </w:r>
      <w:r w:rsidRPr="00402B8F">
        <w:rPr>
          <w:sz w:val="24"/>
          <w:szCs w:val="24"/>
        </w:rPr>
        <w:t xml:space="preserve"> года</w:t>
      </w:r>
    </w:p>
    <w:p w:rsidR="001307D2" w:rsidRDefault="001307D2" w:rsidP="001307D2">
      <w:pPr>
        <w:spacing w:line="360" w:lineRule="auto"/>
        <w:ind w:firstLine="567"/>
        <w:jc w:val="center"/>
        <w:rPr>
          <w:sz w:val="24"/>
          <w:szCs w:val="24"/>
        </w:rPr>
      </w:pPr>
    </w:p>
    <w:p w:rsidR="001307D2" w:rsidRPr="00BE1A7D" w:rsidRDefault="001307D2" w:rsidP="001307D2">
      <w:pPr>
        <w:pStyle w:val="a3"/>
        <w:tabs>
          <w:tab w:val="left" w:pos="708"/>
        </w:tabs>
        <w:spacing w:line="360" w:lineRule="auto"/>
        <w:ind w:firstLine="720"/>
        <w:jc w:val="both"/>
        <w:rPr>
          <w:sz w:val="24"/>
          <w:szCs w:val="24"/>
        </w:rPr>
      </w:pPr>
      <w:r w:rsidRPr="00BE1A7D">
        <w:rPr>
          <w:sz w:val="24"/>
          <w:szCs w:val="24"/>
        </w:rPr>
        <w:t>Всего в 2024 году в суд поступило 2 899 гражданских дел, что на 10,4 % меньше, чем в 2023 году, когда поступило 3235 дел, окончено 2858 дел, что на 15,9 % меньше показателя 2023 года, когда было окончено 3 397 дел. Рассмотрено с вынесением решения 2246 гражданских дел.</w:t>
      </w:r>
    </w:p>
    <w:p w:rsidR="001307D2" w:rsidRPr="002D0169" w:rsidRDefault="001307D2" w:rsidP="001307D2">
      <w:pPr>
        <w:pStyle w:val="a3"/>
        <w:tabs>
          <w:tab w:val="left" w:pos="708"/>
        </w:tabs>
        <w:spacing w:line="360" w:lineRule="auto"/>
        <w:ind w:firstLine="720"/>
        <w:jc w:val="both"/>
        <w:rPr>
          <w:sz w:val="24"/>
          <w:szCs w:val="24"/>
          <w:highlight w:val="yellow"/>
        </w:rPr>
      </w:pPr>
      <w:r w:rsidRPr="00BE1A7D">
        <w:rPr>
          <w:sz w:val="24"/>
          <w:szCs w:val="24"/>
        </w:rPr>
        <w:t>Всего в 2024 году в суд поступило 789 административных дел, что на 7,2 % меньше, чем в 2023 году, когда поступило 850 дел, окончено 780 дел, что на 12,5 % меньше показателя 2023 года, когда было окончено 891 дело. Рассмотрено с вынесением решения 435 административных дел.</w:t>
      </w:r>
    </w:p>
    <w:p w:rsidR="001307D2" w:rsidRPr="00D976C9" w:rsidRDefault="001307D2" w:rsidP="001307D2">
      <w:pPr>
        <w:spacing w:line="360" w:lineRule="auto"/>
        <w:ind w:firstLine="720"/>
        <w:jc w:val="both"/>
        <w:rPr>
          <w:sz w:val="24"/>
          <w:szCs w:val="24"/>
        </w:rPr>
      </w:pPr>
      <w:r w:rsidRPr="00D976C9">
        <w:rPr>
          <w:sz w:val="24"/>
          <w:szCs w:val="24"/>
        </w:rPr>
        <w:t xml:space="preserve">В 2024 году судьями Дзержинского районного суда г. Перми рассмотрено 3349 материалов в порядке гражданского судопроизводства, что на 1 % </w:t>
      </w:r>
      <w:r>
        <w:rPr>
          <w:sz w:val="24"/>
          <w:szCs w:val="24"/>
        </w:rPr>
        <w:t>больше</w:t>
      </w:r>
      <w:r w:rsidRPr="00D976C9">
        <w:rPr>
          <w:sz w:val="24"/>
          <w:szCs w:val="24"/>
        </w:rPr>
        <w:t xml:space="preserve"> чем в 2023 году (3315).</w:t>
      </w:r>
    </w:p>
    <w:p w:rsidR="001307D2" w:rsidRPr="00D976C9" w:rsidRDefault="001307D2" w:rsidP="001307D2">
      <w:pPr>
        <w:spacing w:line="360" w:lineRule="auto"/>
        <w:ind w:firstLine="720"/>
        <w:jc w:val="both"/>
        <w:rPr>
          <w:sz w:val="24"/>
          <w:szCs w:val="24"/>
        </w:rPr>
      </w:pPr>
      <w:r w:rsidRPr="00D976C9">
        <w:rPr>
          <w:sz w:val="24"/>
          <w:szCs w:val="24"/>
        </w:rPr>
        <w:t>В 2024 году все дела рассмотрены в установленные ГПК РФ сроки, ка</w:t>
      </w:r>
      <w:r>
        <w:rPr>
          <w:sz w:val="24"/>
          <w:szCs w:val="24"/>
        </w:rPr>
        <w:t>к</w:t>
      </w:r>
      <w:r w:rsidRPr="00D976C9">
        <w:rPr>
          <w:sz w:val="24"/>
          <w:szCs w:val="24"/>
        </w:rPr>
        <w:t xml:space="preserve"> и в 2023 году.</w:t>
      </w:r>
    </w:p>
    <w:p w:rsidR="001307D2" w:rsidRPr="003E167C" w:rsidRDefault="001307D2" w:rsidP="001307D2">
      <w:pPr>
        <w:spacing w:line="360" w:lineRule="auto"/>
        <w:ind w:firstLine="720"/>
        <w:jc w:val="both"/>
        <w:rPr>
          <w:sz w:val="24"/>
          <w:szCs w:val="24"/>
        </w:rPr>
      </w:pPr>
      <w:r w:rsidRPr="003E167C">
        <w:rPr>
          <w:sz w:val="24"/>
          <w:szCs w:val="24"/>
        </w:rPr>
        <w:t xml:space="preserve">Показатель стабильности вынесенных судьями Дзержинского районного суда г. Перми решений по гражданским делам в 2024 году составил 82 % от числа обжалованных, как и средний показатель по краю (82%), что лучше показателя 2023 года, когда качество составляло 79,2%. </w:t>
      </w:r>
    </w:p>
    <w:p w:rsidR="001307D2" w:rsidRDefault="001307D2" w:rsidP="001307D2">
      <w:pPr>
        <w:spacing w:line="360" w:lineRule="auto"/>
        <w:ind w:firstLine="720"/>
        <w:jc w:val="both"/>
        <w:rPr>
          <w:sz w:val="24"/>
          <w:szCs w:val="24"/>
        </w:rPr>
      </w:pPr>
      <w:r w:rsidRPr="00B15CB9">
        <w:rPr>
          <w:sz w:val="24"/>
          <w:szCs w:val="24"/>
        </w:rPr>
        <w:t>Стабильность вынесенных судьями Дзержинского районного суда г. Перми решений по административным делам за 12 месяцев 2024 года составляет 71,6 %, средний показатель по краю 74 %, стабильность судебных актов по административным делам по сравнению с 2023 годом ухудшилась, в 2023 году стабильность составляла 7</w:t>
      </w:r>
      <w:r>
        <w:rPr>
          <w:sz w:val="24"/>
          <w:szCs w:val="24"/>
        </w:rPr>
        <w:t>9</w:t>
      </w:r>
      <w:r w:rsidRPr="00B15CB9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B15CB9">
        <w:rPr>
          <w:sz w:val="24"/>
          <w:szCs w:val="24"/>
        </w:rPr>
        <w:t xml:space="preserve">%. </w:t>
      </w:r>
    </w:p>
    <w:p w:rsidR="001307D2" w:rsidRDefault="001307D2" w:rsidP="001307D2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768E6">
        <w:rPr>
          <w:sz w:val="24"/>
          <w:szCs w:val="24"/>
        </w:rPr>
        <w:t>За 12 месяцев 2024 года в Дзержинском районном суде г. Перми при рассмотрении гражданских дел вынесено 4 частных определения, при рассмотрении ма</w:t>
      </w:r>
      <w:r>
        <w:rPr>
          <w:sz w:val="24"/>
          <w:szCs w:val="24"/>
        </w:rPr>
        <w:t>териалов 1 частное определение.</w:t>
      </w:r>
    </w:p>
    <w:p w:rsidR="001307D2" w:rsidRDefault="001307D2" w:rsidP="001307D2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539BF">
        <w:rPr>
          <w:sz w:val="24"/>
          <w:szCs w:val="24"/>
        </w:rPr>
        <w:t>ри рассмотрении административных дел и материалов частных постановлений не выносилось.</w:t>
      </w:r>
      <w:r>
        <w:rPr>
          <w:sz w:val="24"/>
          <w:szCs w:val="24"/>
        </w:rPr>
        <w:t xml:space="preserve"> </w:t>
      </w:r>
      <w:r w:rsidRPr="00FC0D43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аналогичный период </w:t>
      </w:r>
      <w:r w:rsidRPr="00FC0D43">
        <w:rPr>
          <w:sz w:val="24"/>
          <w:szCs w:val="24"/>
        </w:rPr>
        <w:t>2023 года в Дзержинском районном суде г. Перми при рассмотрении гражданских дел вынесено два частных определения</w:t>
      </w:r>
      <w:r>
        <w:rPr>
          <w:sz w:val="24"/>
          <w:szCs w:val="24"/>
        </w:rPr>
        <w:t>.</w:t>
      </w:r>
    </w:p>
    <w:p w:rsidR="001307D2" w:rsidRDefault="001307D2" w:rsidP="001307D2">
      <w:pPr>
        <w:pStyle w:val="a5"/>
        <w:spacing w:line="360" w:lineRule="auto"/>
        <w:ind w:firstLine="720"/>
        <w:jc w:val="both"/>
        <w:rPr>
          <w:szCs w:val="24"/>
        </w:rPr>
      </w:pPr>
      <w:r w:rsidRPr="005539BF">
        <w:rPr>
          <w:szCs w:val="24"/>
        </w:rPr>
        <w:t>В порядке ст.6.1 ГПК РФ в 2024 году поступило 6 заявлений об ускорении рассмотрения гражданских дел, которые по результатам рассмотрения оставлены без удовлетворения. В 2024 году в порядке КАС РФ поступило 3 заявления об ускорении, которые по результатам рассмотрения оставлены без удовлетворения</w:t>
      </w:r>
      <w:r>
        <w:rPr>
          <w:szCs w:val="24"/>
        </w:rPr>
        <w:t>.</w:t>
      </w:r>
    </w:p>
    <w:p w:rsidR="00A64A92" w:rsidRDefault="00A64A92">
      <w:bookmarkStart w:id="0" w:name="_GoBack"/>
      <w:bookmarkEnd w:id="0"/>
    </w:p>
    <w:sectPr w:rsidR="00A6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60"/>
    <w:rsid w:val="001307D2"/>
    <w:rsid w:val="008D005E"/>
    <w:rsid w:val="00A64A92"/>
    <w:rsid w:val="00F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8E8C2-B5FD-4010-B631-47095222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D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7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7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307D2"/>
    <w:rPr>
      <w:sz w:val="24"/>
    </w:rPr>
  </w:style>
  <w:style w:type="character" w:customStyle="1" w:styleId="a6">
    <w:name w:val="Основной текст Знак"/>
    <w:basedOn w:val="a0"/>
    <w:link w:val="a5"/>
    <w:rsid w:val="001307D2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2025-03-04T05:36:00Z</dcterms:created>
  <dcterms:modified xsi:type="dcterms:W3CDTF">2025-03-04T05:36:00Z</dcterms:modified>
</cp:coreProperties>
</file>